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A92D" w14:textId="77777777" w:rsidR="004D4F53" w:rsidRPr="006A455B" w:rsidRDefault="009B37D6" w:rsidP="00E86F7B">
      <w:pPr>
        <w:pStyle w:val="BodyText"/>
        <w:pBdr>
          <w:top w:val="triple" w:sz="4" w:space="11" w:color="auto"/>
          <w:left w:val="triple" w:sz="4" w:space="4" w:color="auto"/>
          <w:bottom w:val="triple" w:sz="4" w:space="31" w:color="auto"/>
          <w:right w:val="triple" w:sz="4" w:space="4" w:color="auto"/>
        </w:pBdr>
        <w:spacing w:before="100" w:beforeAutospacing="1" w:after="100" w:afterAutospacing="1"/>
        <w:rPr>
          <w:rFonts w:ascii="Century Gothic" w:hAnsi="Century Gothic"/>
          <w:b/>
          <w:sz w:val="56"/>
          <w:szCs w:val="56"/>
        </w:rPr>
      </w:pPr>
      <w:r w:rsidRPr="006A455B">
        <w:rPr>
          <w:rFonts w:ascii="Century Gothic" w:hAnsi="Century Gothic"/>
          <w:b/>
          <w:sz w:val="56"/>
          <w:szCs w:val="56"/>
        </w:rPr>
        <w:t xml:space="preserve">                                </w:t>
      </w:r>
    </w:p>
    <w:p w14:paraId="3288F04D" w14:textId="77777777" w:rsidR="004D4F53" w:rsidRPr="006A455B" w:rsidRDefault="00B03845" w:rsidP="00011D47">
      <w:pPr>
        <w:pStyle w:val="BodyText"/>
        <w:pBdr>
          <w:top w:val="triple" w:sz="4" w:space="11" w:color="auto"/>
          <w:left w:val="triple" w:sz="4" w:space="4" w:color="auto"/>
          <w:bottom w:val="triple" w:sz="4" w:space="31" w:color="auto"/>
          <w:right w:val="triple" w:sz="4" w:space="4" w:color="auto"/>
        </w:pBdr>
        <w:spacing w:before="100" w:beforeAutospacing="1" w:after="100" w:afterAutospacing="1" w:line="360" w:lineRule="auto"/>
        <w:jc w:val="center"/>
        <w:rPr>
          <w:rFonts w:ascii="Century Gothic" w:hAnsi="Century Gothic"/>
          <w:b/>
          <w:sz w:val="56"/>
          <w:szCs w:val="56"/>
        </w:rPr>
      </w:pPr>
      <w:r w:rsidRPr="006A455B">
        <w:rPr>
          <w:rFonts w:ascii="Century Gothic" w:hAnsi="Century Gothic"/>
          <w:b/>
          <w:sz w:val="56"/>
          <w:szCs w:val="56"/>
        </w:rPr>
        <w:t xml:space="preserve">National </w:t>
      </w:r>
      <w:r w:rsidR="00403986" w:rsidRPr="006A455B">
        <w:rPr>
          <w:rFonts w:ascii="Century Gothic" w:hAnsi="Century Gothic"/>
          <w:b/>
          <w:sz w:val="56"/>
          <w:szCs w:val="56"/>
        </w:rPr>
        <w:t>Five-</w:t>
      </w:r>
      <w:r w:rsidR="004D4F53" w:rsidRPr="006A455B">
        <w:rPr>
          <w:rFonts w:ascii="Century Gothic" w:hAnsi="Century Gothic"/>
          <w:b/>
          <w:sz w:val="56"/>
          <w:szCs w:val="56"/>
        </w:rPr>
        <w:t>year Strategic Plan on Water Supply,</w:t>
      </w:r>
    </w:p>
    <w:p w14:paraId="4A77995B" w14:textId="77777777" w:rsidR="004D4F53" w:rsidRPr="006A455B" w:rsidRDefault="004D4F53" w:rsidP="00011D47">
      <w:pPr>
        <w:pStyle w:val="BodyText"/>
        <w:pBdr>
          <w:top w:val="triple" w:sz="4" w:space="11" w:color="auto"/>
          <w:left w:val="triple" w:sz="4" w:space="4" w:color="auto"/>
          <w:bottom w:val="triple" w:sz="4" w:space="31" w:color="auto"/>
          <w:right w:val="triple" w:sz="4" w:space="4" w:color="auto"/>
        </w:pBdr>
        <w:spacing w:before="100" w:beforeAutospacing="1" w:after="100" w:afterAutospacing="1" w:line="360" w:lineRule="auto"/>
        <w:jc w:val="center"/>
        <w:rPr>
          <w:rFonts w:ascii="Century Gothic" w:hAnsi="Century Gothic"/>
          <w:b/>
          <w:sz w:val="56"/>
          <w:szCs w:val="56"/>
        </w:rPr>
      </w:pPr>
      <w:r w:rsidRPr="006A455B">
        <w:rPr>
          <w:rFonts w:ascii="Century Gothic" w:hAnsi="Century Gothic"/>
          <w:b/>
          <w:sz w:val="56"/>
          <w:szCs w:val="56"/>
        </w:rPr>
        <w:t>Sanitation and Hygiene</w:t>
      </w:r>
    </w:p>
    <w:p w14:paraId="69431AA9" w14:textId="5305A423" w:rsidR="004D4F53" w:rsidRPr="006A455B" w:rsidRDefault="004D4F53" w:rsidP="00011D47">
      <w:pPr>
        <w:pBdr>
          <w:top w:val="triple" w:sz="4" w:space="11" w:color="auto"/>
          <w:left w:val="triple" w:sz="4" w:space="4" w:color="auto"/>
          <w:bottom w:val="triple" w:sz="4" w:space="31" w:color="auto"/>
          <w:right w:val="triple" w:sz="4" w:space="4" w:color="auto"/>
        </w:pBdr>
        <w:spacing w:line="360" w:lineRule="auto"/>
        <w:jc w:val="center"/>
        <w:rPr>
          <w:rFonts w:ascii="Century Gothic" w:hAnsi="Century Gothic"/>
          <w:b/>
          <w:bCs/>
          <w:sz w:val="48"/>
        </w:rPr>
      </w:pPr>
      <w:r w:rsidRPr="006A455B">
        <w:rPr>
          <w:rFonts w:ascii="Century Gothic" w:hAnsi="Century Gothic"/>
          <w:b/>
          <w:bCs/>
          <w:sz w:val="48"/>
        </w:rPr>
        <w:t>(20</w:t>
      </w:r>
      <w:r w:rsidR="00E86F7B">
        <w:rPr>
          <w:rFonts w:ascii="Century Gothic" w:hAnsi="Century Gothic"/>
          <w:b/>
          <w:bCs/>
          <w:sz w:val="48"/>
        </w:rPr>
        <w:t>XX</w:t>
      </w:r>
      <w:r w:rsidRPr="006A455B">
        <w:rPr>
          <w:rFonts w:ascii="Century Gothic" w:hAnsi="Century Gothic"/>
          <w:b/>
          <w:bCs/>
          <w:sz w:val="48"/>
        </w:rPr>
        <w:t>-20</w:t>
      </w:r>
      <w:r w:rsidR="00E86F7B">
        <w:rPr>
          <w:rFonts w:ascii="Century Gothic" w:hAnsi="Century Gothic"/>
          <w:b/>
          <w:bCs/>
          <w:sz w:val="48"/>
        </w:rPr>
        <w:t>XX</w:t>
      </w:r>
      <w:r w:rsidRPr="006A455B">
        <w:rPr>
          <w:rFonts w:ascii="Century Gothic" w:hAnsi="Century Gothic"/>
          <w:b/>
          <w:bCs/>
          <w:sz w:val="48"/>
        </w:rPr>
        <w:t>)</w:t>
      </w:r>
    </w:p>
    <w:p w14:paraId="4E62C718" w14:textId="77777777" w:rsidR="003D073D" w:rsidRPr="006A455B" w:rsidRDefault="003D073D" w:rsidP="00E86F7B">
      <w:pPr>
        <w:pBdr>
          <w:top w:val="triple" w:sz="4" w:space="11" w:color="auto"/>
          <w:left w:val="triple" w:sz="4" w:space="4" w:color="auto"/>
          <w:bottom w:val="triple" w:sz="4" w:space="31" w:color="auto"/>
          <w:right w:val="triple" w:sz="4" w:space="4" w:color="auto"/>
        </w:pBdr>
        <w:spacing w:line="360" w:lineRule="auto"/>
        <w:rPr>
          <w:rFonts w:ascii="Century Gothic" w:hAnsi="Century Gothic"/>
          <w:b/>
          <w:bCs/>
          <w:sz w:val="48"/>
        </w:rPr>
      </w:pPr>
    </w:p>
    <w:p w14:paraId="3E7CCDAB" w14:textId="77777777" w:rsidR="004D4F53" w:rsidRPr="006A455B" w:rsidRDefault="004D4F53" w:rsidP="00E86F7B">
      <w:pPr>
        <w:pBdr>
          <w:top w:val="triple" w:sz="4" w:space="11" w:color="auto"/>
          <w:left w:val="triple" w:sz="4" w:space="4" w:color="auto"/>
          <w:bottom w:val="triple" w:sz="4" w:space="31" w:color="auto"/>
          <w:right w:val="triple" w:sz="4" w:space="4" w:color="auto"/>
        </w:pBdr>
        <w:spacing w:line="360" w:lineRule="auto"/>
        <w:rPr>
          <w:rFonts w:ascii="Century Gothic" w:hAnsi="Century Gothic"/>
          <w:sz w:val="48"/>
        </w:rPr>
      </w:pPr>
    </w:p>
    <w:p w14:paraId="38A902FD" w14:textId="77777777" w:rsidR="004D4F53" w:rsidRPr="006A455B" w:rsidRDefault="004D4F53" w:rsidP="00E86F7B">
      <w:pPr>
        <w:pBdr>
          <w:top w:val="triple" w:sz="4" w:space="11" w:color="auto"/>
          <w:left w:val="triple" w:sz="4" w:space="4" w:color="auto"/>
          <w:bottom w:val="triple" w:sz="4" w:space="31" w:color="auto"/>
          <w:right w:val="triple" w:sz="4" w:space="4" w:color="auto"/>
        </w:pBdr>
        <w:rPr>
          <w:rFonts w:ascii="Century Gothic" w:hAnsi="Century Gothic"/>
          <w:b/>
          <w:sz w:val="48"/>
        </w:rPr>
      </w:pPr>
    </w:p>
    <w:p w14:paraId="46E479C7" w14:textId="77777777" w:rsidR="003A10D3"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sz w:val="32"/>
          <w:szCs w:val="32"/>
        </w:rPr>
      </w:pPr>
      <w:r w:rsidRPr="006A455B">
        <w:rPr>
          <w:rFonts w:ascii="Century Gothic" w:hAnsi="Century Gothic"/>
          <w:sz w:val="32"/>
          <w:szCs w:val="32"/>
        </w:rPr>
        <w:t xml:space="preserve">Outcome of Two Consultation meetings for Development of </w:t>
      </w:r>
    </w:p>
    <w:p w14:paraId="4620A747" w14:textId="116E159B" w:rsidR="003D073D"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sz w:val="32"/>
          <w:szCs w:val="32"/>
        </w:rPr>
      </w:pPr>
      <w:r w:rsidRPr="006A455B">
        <w:rPr>
          <w:rFonts w:ascii="Century Gothic" w:hAnsi="Century Gothic"/>
          <w:sz w:val="32"/>
          <w:szCs w:val="32"/>
        </w:rPr>
        <w:t>Five-year Strategic Plan on WASH held on (</w:t>
      </w:r>
      <w:r w:rsidR="00E86F7B">
        <w:rPr>
          <w:rFonts w:ascii="Century Gothic" w:hAnsi="Century Gothic"/>
          <w:sz w:val="32"/>
          <w:szCs w:val="32"/>
        </w:rPr>
        <w:t>0</w:t>
      </w:r>
      <w:r w:rsidRPr="006A455B">
        <w:rPr>
          <w:rFonts w:ascii="Century Gothic" w:hAnsi="Century Gothic"/>
          <w:sz w:val="32"/>
          <w:szCs w:val="32"/>
        </w:rPr>
        <w:t>1-</w:t>
      </w:r>
      <w:r w:rsidR="00E86F7B">
        <w:rPr>
          <w:rFonts w:ascii="Century Gothic" w:hAnsi="Century Gothic"/>
          <w:sz w:val="32"/>
          <w:szCs w:val="32"/>
        </w:rPr>
        <w:t>0</w:t>
      </w:r>
      <w:r w:rsidRPr="006A455B">
        <w:rPr>
          <w:rFonts w:ascii="Century Gothic" w:hAnsi="Century Gothic"/>
          <w:sz w:val="32"/>
          <w:szCs w:val="32"/>
        </w:rPr>
        <w:t>2-20</w:t>
      </w:r>
      <w:r w:rsidR="00E86F7B">
        <w:rPr>
          <w:rFonts w:ascii="Century Gothic" w:hAnsi="Century Gothic"/>
          <w:sz w:val="32"/>
          <w:szCs w:val="32"/>
        </w:rPr>
        <w:t>XX</w:t>
      </w:r>
      <w:r w:rsidRPr="006A455B">
        <w:rPr>
          <w:rFonts w:ascii="Century Gothic" w:hAnsi="Century Gothic"/>
          <w:sz w:val="32"/>
          <w:szCs w:val="32"/>
        </w:rPr>
        <w:t>) and</w:t>
      </w:r>
    </w:p>
    <w:p w14:paraId="6DBE1C6B" w14:textId="7E47D648" w:rsidR="004D4F53"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sz w:val="32"/>
          <w:szCs w:val="32"/>
        </w:rPr>
      </w:pPr>
      <w:r w:rsidRPr="006A455B">
        <w:rPr>
          <w:rFonts w:ascii="Century Gothic" w:hAnsi="Century Gothic"/>
          <w:sz w:val="32"/>
          <w:szCs w:val="32"/>
        </w:rPr>
        <w:t>(8-2-20</w:t>
      </w:r>
      <w:r w:rsidR="00E86F7B">
        <w:rPr>
          <w:rFonts w:ascii="Century Gothic" w:hAnsi="Century Gothic"/>
          <w:sz w:val="32"/>
          <w:szCs w:val="32"/>
        </w:rPr>
        <w:t>XX</w:t>
      </w:r>
      <w:r w:rsidRPr="006A455B">
        <w:rPr>
          <w:rFonts w:ascii="Century Gothic" w:hAnsi="Century Gothic"/>
          <w:sz w:val="32"/>
          <w:szCs w:val="32"/>
        </w:rPr>
        <w:t>) to (9-2-20</w:t>
      </w:r>
      <w:r w:rsidR="00E86F7B">
        <w:rPr>
          <w:rFonts w:ascii="Century Gothic" w:hAnsi="Century Gothic"/>
          <w:sz w:val="32"/>
          <w:szCs w:val="32"/>
        </w:rPr>
        <w:t>XX</w:t>
      </w:r>
      <w:r w:rsidRPr="006A455B">
        <w:rPr>
          <w:rFonts w:ascii="Century Gothic" w:hAnsi="Century Gothic"/>
          <w:sz w:val="32"/>
          <w:szCs w:val="32"/>
        </w:rPr>
        <w:t>)</w:t>
      </w:r>
    </w:p>
    <w:p w14:paraId="3155159B" w14:textId="77777777" w:rsidR="004D4F53" w:rsidRPr="006A455B" w:rsidRDefault="004D4F53" w:rsidP="00E86F7B">
      <w:pPr>
        <w:pBdr>
          <w:top w:val="triple" w:sz="4" w:space="11" w:color="auto"/>
          <w:left w:val="triple" w:sz="4" w:space="4" w:color="auto"/>
          <w:bottom w:val="triple" w:sz="4" w:space="31" w:color="auto"/>
          <w:right w:val="triple" w:sz="4" w:space="4" w:color="auto"/>
        </w:pBdr>
        <w:rPr>
          <w:rFonts w:ascii="Century Gothic" w:hAnsi="Century Gothic"/>
          <w:b/>
          <w:sz w:val="36"/>
          <w:szCs w:val="36"/>
        </w:rPr>
      </w:pPr>
    </w:p>
    <w:p w14:paraId="282AA1F8" w14:textId="77777777" w:rsidR="003A10D3" w:rsidRPr="006A455B" w:rsidRDefault="003A10D3" w:rsidP="00E86F7B">
      <w:pPr>
        <w:pBdr>
          <w:top w:val="triple" w:sz="4" w:space="11" w:color="auto"/>
          <w:left w:val="triple" w:sz="4" w:space="4" w:color="auto"/>
          <w:bottom w:val="triple" w:sz="4" w:space="31" w:color="auto"/>
          <w:right w:val="triple" w:sz="4" w:space="4" w:color="auto"/>
        </w:pBdr>
        <w:rPr>
          <w:rFonts w:ascii="Century Gothic" w:hAnsi="Century Gothic"/>
          <w:b/>
          <w:sz w:val="36"/>
          <w:szCs w:val="36"/>
        </w:rPr>
      </w:pPr>
    </w:p>
    <w:p w14:paraId="06946596" w14:textId="77777777" w:rsidR="003D073D" w:rsidRPr="006A455B" w:rsidRDefault="004D4F53" w:rsidP="00E86F7B">
      <w:pPr>
        <w:pBdr>
          <w:top w:val="triple" w:sz="4" w:space="11" w:color="auto"/>
          <w:left w:val="triple" w:sz="4" w:space="4" w:color="auto"/>
          <w:bottom w:val="triple" w:sz="4" w:space="31" w:color="auto"/>
          <w:right w:val="triple" w:sz="4" w:space="4" w:color="auto"/>
        </w:pBdr>
        <w:rPr>
          <w:rFonts w:ascii="Century Gothic" w:hAnsi="Century Gothic"/>
          <w:b/>
          <w:sz w:val="36"/>
          <w:szCs w:val="36"/>
        </w:rPr>
      </w:pPr>
      <w:r w:rsidRPr="006A455B">
        <w:rPr>
          <w:rFonts w:ascii="Century Gothic" w:hAnsi="Century Gothic"/>
          <w:b/>
          <w:sz w:val="36"/>
          <w:szCs w:val="36"/>
        </w:rPr>
        <w:t xml:space="preserve"> </w:t>
      </w:r>
    </w:p>
    <w:p w14:paraId="0609F1B4" w14:textId="77777777" w:rsidR="003D073D"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b/>
          <w:sz w:val="32"/>
          <w:szCs w:val="32"/>
        </w:rPr>
      </w:pPr>
      <w:r w:rsidRPr="006A455B">
        <w:rPr>
          <w:rFonts w:ascii="Century Gothic" w:hAnsi="Century Gothic"/>
          <w:b/>
          <w:sz w:val="32"/>
          <w:szCs w:val="32"/>
        </w:rPr>
        <w:t xml:space="preserve">                                                                                             </w:t>
      </w:r>
    </w:p>
    <w:p w14:paraId="468A416F" w14:textId="77777777" w:rsidR="003D073D"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sz w:val="32"/>
          <w:szCs w:val="32"/>
        </w:rPr>
      </w:pPr>
      <w:r w:rsidRPr="006A455B">
        <w:rPr>
          <w:rFonts w:ascii="Century Gothic" w:hAnsi="Century Gothic"/>
          <w:sz w:val="32"/>
          <w:szCs w:val="32"/>
        </w:rPr>
        <w:t>Environmental Sanitation Division</w:t>
      </w:r>
    </w:p>
    <w:p w14:paraId="19160FC0" w14:textId="77777777" w:rsidR="00011D47" w:rsidRDefault="006A455B" w:rsidP="00E86F7B">
      <w:pPr>
        <w:pBdr>
          <w:top w:val="triple" w:sz="4" w:space="11" w:color="auto"/>
          <w:left w:val="triple" w:sz="4" w:space="4" w:color="auto"/>
          <w:bottom w:val="triple" w:sz="4" w:space="31" w:color="auto"/>
          <w:right w:val="triple" w:sz="4" w:space="4" w:color="auto"/>
        </w:pBdr>
        <w:rPr>
          <w:rFonts w:ascii="Century Gothic" w:hAnsi="Century Gothic"/>
        </w:rPr>
      </w:pPr>
      <w:r w:rsidRPr="006A455B">
        <w:rPr>
          <w:rFonts w:ascii="Century Gothic" w:hAnsi="Century Gothic"/>
        </w:rPr>
        <w:t>February</w:t>
      </w:r>
      <w:r w:rsidR="003A10D3" w:rsidRPr="006A455B">
        <w:rPr>
          <w:rFonts w:ascii="Century Gothic" w:hAnsi="Century Gothic"/>
        </w:rPr>
        <w:t xml:space="preserve"> 20</w:t>
      </w:r>
      <w:r w:rsidR="00E86F7B">
        <w:rPr>
          <w:rFonts w:ascii="Century Gothic" w:hAnsi="Century Gothic"/>
        </w:rPr>
        <w:t>XX</w:t>
      </w:r>
      <w:r w:rsidR="003A10D3" w:rsidRPr="006A455B">
        <w:rPr>
          <w:rFonts w:ascii="Century Gothic" w:hAnsi="Century Gothic"/>
        </w:rPr>
        <w:t xml:space="preserve">                                   </w:t>
      </w:r>
      <w:r w:rsidR="00EF3C56" w:rsidRPr="006A455B">
        <w:rPr>
          <w:rFonts w:ascii="Century Gothic" w:hAnsi="Century Gothic"/>
        </w:rPr>
        <w:tab/>
        <w:t xml:space="preserve">       </w:t>
      </w:r>
    </w:p>
    <w:p w14:paraId="40FD1E42" w14:textId="79E674A6" w:rsidR="004D4F53" w:rsidRPr="006A455B" w:rsidRDefault="003D073D" w:rsidP="00E86F7B">
      <w:pPr>
        <w:pBdr>
          <w:top w:val="triple" w:sz="4" w:space="11" w:color="auto"/>
          <w:left w:val="triple" w:sz="4" w:space="4" w:color="auto"/>
          <w:bottom w:val="triple" w:sz="4" w:space="31" w:color="auto"/>
          <w:right w:val="triple" w:sz="4" w:space="4" w:color="auto"/>
        </w:pBdr>
        <w:rPr>
          <w:rFonts w:ascii="Century Gothic" w:hAnsi="Century Gothic"/>
        </w:rPr>
      </w:pPr>
      <w:r w:rsidRPr="006A455B">
        <w:rPr>
          <w:rFonts w:ascii="Century Gothic" w:hAnsi="Century Gothic"/>
        </w:rPr>
        <w:t xml:space="preserve">Department of Health                 </w:t>
      </w:r>
      <w:r w:rsidR="003A10D3" w:rsidRPr="006A455B">
        <w:rPr>
          <w:rFonts w:ascii="Century Gothic" w:hAnsi="Century Gothic"/>
        </w:rPr>
        <w:t xml:space="preserve">                           </w:t>
      </w:r>
      <w:r w:rsidRPr="006A455B">
        <w:rPr>
          <w:rFonts w:ascii="Century Gothic" w:hAnsi="Century Gothic"/>
        </w:rPr>
        <w:t xml:space="preserve"> </w:t>
      </w:r>
    </w:p>
    <w:p w14:paraId="497EA923" w14:textId="77777777" w:rsidR="003A10D3" w:rsidRPr="006A455B" w:rsidRDefault="003A10D3" w:rsidP="00E86F7B">
      <w:pPr>
        <w:pBdr>
          <w:top w:val="triple" w:sz="4" w:space="11" w:color="auto"/>
          <w:left w:val="triple" w:sz="4" w:space="4" w:color="auto"/>
          <w:bottom w:val="triple" w:sz="4" w:space="31" w:color="auto"/>
          <w:right w:val="triple" w:sz="4" w:space="4" w:color="auto"/>
        </w:pBdr>
        <w:rPr>
          <w:rFonts w:ascii="Century Gothic" w:hAnsi="Century Gothic"/>
          <w:sz w:val="32"/>
          <w:szCs w:val="32"/>
        </w:rPr>
      </w:pPr>
    </w:p>
    <w:p w14:paraId="1B2B716B" w14:textId="77777777" w:rsidR="003A10D3" w:rsidRPr="006A455B" w:rsidRDefault="003A10D3" w:rsidP="006A455B">
      <w:pPr>
        <w:pStyle w:val="Header"/>
        <w:tabs>
          <w:tab w:val="clear" w:pos="4153"/>
          <w:tab w:val="clear" w:pos="8306"/>
        </w:tabs>
        <w:rPr>
          <w:rFonts w:ascii="Century Gothic" w:hAnsi="Century Gothic"/>
          <w:b/>
          <w:bCs/>
        </w:rPr>
      </w:pPr>
    </w:p>
    <w:p w14:paraId="6CAAD735" w14:textId="77777777" w:rsidR="00524063" w:rsidRPr="006A455B" w:rsidRDefault="00524063" w:rsidP="006A455B">
      <w:pPr>
        <w:pStyle w:val="Header"/>
        <w:tabs>
          <w:tab w:val="clear" w:pos="4153"/>
          <w:tab w:val="clear" w:pos="8306"/>
        </w:tabs>
        <w:rPr>
          <w:rFonts w:ascii="Century Gothic" w:hAnsi="Century Gothic"/>
          <w:b/>
          <w:bCs/>
          <w:sz w:val="28"/>
          <w:szCs w:val="28"/>
        </w:rPr>
      </w:pPr>
      <w:r w:rsidRPr="006A455B">
        <w:rPr>
          <w:rFonts w:ascii="Century Gothic" w:hAnsi="Century Gothic"/>
          <w:b/>
          <w:bCs/>
          <w:sz w:val="28"/>
          <w:szCs w:val="28"/>
        </w:rPr>
        <w:t>Executive Summary</w:t>
      </w:r>
    </w:p>
    <w:p w14:paraId="710EF513" w14:textId="77777777" w:rsidR="003A10D3" w:rsidRPr="006A455B" w:rsidRDefault="003A10D3" w:rsidP="006A455B">
      <w:pPr>
        <w:pStyle w:val="Header"/>
        <w:tabs>
          <w:tab w:val="clear" w:pos="4153"/>
          <w:tab w:val="clear" w:pos="8306"/>
        </w:tabs>
        <w:rPr>
          <w:rFonts w:ascii="Century Gothic" w:hAnsi="Century Gothic"/>
          <w:sz w:val="28"/>
          <w:szCs w:val="28"/>
        </w:rPr>
      </w:pPr>
    </w:p>
    <w:p w14:paraId="65DCDE99" w14:textId="50B0982F" w:rsidR="00B5642A" w:rsidRPr="00011D47" w:rsidRDefault="00622829" w:rsidP="006A455B">
      <w:pPr>
        <w:pStyle w:val="Header"/>
        <w:tabs>
          <w:tab w:val="clear" w:pos="4153"/>
          <w:tab w:val="clear" w:pos="8306"/>
        </w:tabs>
        <w:rPr>
          <w:rFonts w:ascii="Century Gothic" w:hAnsi="Century Gothic"/>
        </w:rPr>
      </w:pPr>
      <w:r w:rsidRPr="006A455B">
        <w:rPr>
          <w:rFonts w:ascii="Century Gothic" w:hAnsi="Century Gothic"/>
          <w:sz w:val="28"/>
          <w:szCs w:val="28"/>
        </w:rPr>
        <w:t xml:space="preserve">                     </w:t>
      </w:r>
      <w:r w:rsidR="00B5642A" w:rsidRPr="00011D47">
        <w:rPr>
          <w:rFonts w:ascii="Century Gothic" w:hAnsi="Century Gothic"/>
        </w:rPr>
        <w:t xml:space="preserve">Currently, around </w:t>
      </w:r>
      <w:r w:rsidR="004B4576" w:rsidRPr="00011D47">
        <w:rPr>
          <w:rFonts w:ascii="Century Gothic" w:hAnsi="Century Gothic"/>
        </w:rPr>
        <w:t>82.3</w:t>
      </w:r>
      <w:r w:rsidR="00B5642A" w:rsidRPr="00011D47">
        <w:rPr>
          <w:rFonts w:ascii="Century Gothic" w:hAnsi="Century Gothic"/>
        </w:rPr>
        <w:t xml:space="preserve">% of the population in </w:t>
      </w:r>
      <w:r w:rsidR="00D5221A" w:rsidRPr="00011D47">
        <w:rPr>
          <w:rFonts w:ascii="Century Gothic" w:hAnsi="Century Gothic"/>
        </w:rPr>
        <w:t xml:space="preserve">the Republic of the Union of </w:t>
      </w:r>
      <w:r w:rsidR="00B5642A" w:rsidRPr="00011D47">
        <w:rPr>
          <w:rFonts w:ascii="Century Gothic" w:hAnsi="Century Gothic"/>
        </w:rPr>
        <w:t xml:space="preserve">Myanmar have </w:t>
      </w:r>
      <w:r w:rsidR="000F4EC6" w:rsidRPr="00011D47">
        <w:rPr>
          <w:rFonts w:ascii="Century Gothic" w:hAnsi="Century Gothic"/>
        </w:rPr>
        <w:t>use</w:t>
      </w:r>
      <w:r w:rsidR="00E765DF" w:rsidRPr="00011D47">
        <w:rPr>
          <w:rFonts w:ascii="Century Gothic" w:hAnsi="Century Gothic"/>
        </w:rPr>
        <w:t xml:space="preserve"> </w:t>
      </w:r>
      <w:r w:rsidR="00B5642A" w:rsidRPr="00011D47">
        <w:rPr>
          <w:rFonts w:ascii="Century Gothic" w:hAnsi="Century Gothic"/>
        </w:rPr>
        <w:t>o</w:t>
      </w:r>
      <w:r w:rsidR="00E765DF" w:rsidRPr="00011D47">
        <w:rPr>
          <w:rFonts w:ascii="Century Gothic" w:hAnsi="Century Gothic"/>
        </w:rPr>
        <w:t>f</w:t>
      </w:r>
      <w:r w:rsidR="00B5642A" w:rsidRPr="00011D47">
        <w:rPr>
          <w:rFonts w:ascii="Century Gothic" w:hAnsi="Century Gothic"/>
        </w:rPr>
        <w:t xml:space="preserve"> improved water supply, while </w:t>
      </w:r>
      <w:r w:rsidR="004B4576" w:rsidRPr="00011D47">
        <w:rPr>
          <w:rFonts w:ascii="Century Gothic" w:hAnsi="Century Gothic"/>
        </w:rPr>
        <w:t>84.6</w:t>
      </w:r>
      <w:r w:rsidR="00B5642A" w:rsidRPr="00011D47">
        <w:rPr>
          <w:rFonts w:ascii="Century Gothic" w:hAnsi="Century Gothic"/>
        </w:rPr>
        <w:t xml:space="preserve">% have access to </w:t>
      </w:r>
      <w:r w:rsidR="0034417C" w:rsidRPr="00011D47">
        <w:rPr>
          <w:rFonts w:ascii="Century Gothic" w:hAnsi="Century Gothic"/>
        </w:rPr>
        <w:t>improved sanitation</w:t>
      </w:r>
      <w:r w:rsidR="00B5642A" w:rsidRPr="00011D47">
        <w:rPr>
          <w:rFonts w:ascii="Century Gothic" w:hAnsi="Century Gothic"/>
        </w:rPr>
        <w:t xml:space="preserve"> </w:t>
      </w:r>
      <w:r w:rsidR="0034417C" w:rsidRPr="00011D47">
        <w:rPr>
          <w:rFonts w:ascii="Century Gothic" w:hAnsi="Century Gothic"/>
        </w:rPr>
        <w:t xml:space="preserve">(sanitary </w:t>
      </w:r>
      <w:r w:rsidR="00B5642A" w:rsidRPr="00011D47">
        <w:rPr>
          <w:rFonts w:ascii="Century Gothic" w:hAnsi="Century Gothic"/>
        </w:rPr>
        <w:t>means of excreta disposal</w:t>
      </w:r>
      <w:r w:rsidR="0034417C" w:rsidRPr="00011D47">
        <w:rPr>
          <w:rFonts w:ascii="Century Gothic" w:hAnsi="Century Gothic"/>
        </w:rPr>
        <w:t>)</w:t>
      </w:r>
      <w:r w:rsidR="00B5642A" w:rsidRPr="00011D47">
        <w:rPr>
          <w:rFonts w:ascii="Century Gothic" w:hAnsi="Century Gothic"/>
        </w:rPr>
        <w:t xml:space="preserve">.  However, there are wide disparities in </w:t>
      </w:r>
      <w:r w:rsidR="000F4EC6" w:rsidRPr="00011D47">
        <w:rPr>
          <w:rFonts w:ascii="Century Gothic" w:hAnsi="Century Gothic"/>
        </w:rPr>
        <w:t>coverage</w:t>
      </w:r>
      <w:r w:rsidR="00B5642A" w:rsidRPr="00011D47">
        <w:rPr>
          <w:rFonts w:ascii="Century Gothic" w:hAnsi="Century Gothic"/>
        </w:rPr>
        <w:t xml:space="preserve"> between different States or </w:t>
      </w:r>
      <w:r w:rsidR="004B4576" w:rsidRPr="00011D47">
        <w:rPr>
          <w:rFonts w:ascii="Century Gothic" w:hAnsi="Century Gothic"/>
        </w:rPr>
        <w:t>Reg</w:t>
      </w:r>
      <w:r w:rsidR="00B5642A" w:rsidRPr="00011D47">
        <w:rPr>
          <w:rFonts w:ascii="Century Gothic" w:hAnsi="Century Gothic"/>
        </w:rPr>
        <w:t>ions of the</w:t>
      </w:r>
      <w:r w:rsidR="004B4576" w:rsidRPr="00011D47">
        <w:rPr>
          <w:rFonts w:ascii="Century Gothic" w:hAnsi="Century Gothic"/>
        </w:rPr>
        <w:t xml:space="preserve"> Republic of </w:t>
      </w:r>
      <w:r w:rsidR="00B5642A" w:rsidRPr="00011D47">
        <w:rPr>
          <w:rFonts w:ascii="Century Gothic" w:hAnsi="Century Gothic"/>
        </w:rPr>
        <w:t>Union</w:t>
      </w:r>
      <w:r w:rsidR="004B4576" w:rsidRPr="00011D47">
        <w:rPr>
          <w:rFonts w:ascii="Century Gothic" w:hAnsi="Century Gothic"/>
        </w:rPr>
        <w:t xml:space="preserve"> of Myanmar</w:t>
      </w:r>
      <w:r w:rsidR="00B5642A" w:rsidRPr="00011D47">
        <w:rPr>
          <w:rFonts w:ascii="Century Gothic" w:hAnsi="Century Gothic"/>
        </w:rPr>
        <w:t>, and similarly between rural and urban areas</w:t>
      </w:r>
      <w:r w:rsidR="000F4EC6" w:rsidRPr="00011D47">
        <w:rPr>
          <w:rFonts w:ascii="Century Gothic" w:hAnsi="Century Gothic"/>
        </w:rPr>
        <w:t xml:space="preserve"> in both </w:t>
      </w:r>
      <w:r w:rsidR="006A455B" w:rsidRPr="00011D47">
        <w:rPr>
          <w:rFonts w:ascii="Century Gothic" w:hAnsi="Century Gothic"/>
        </w:rPr>
        <w:t>uses</w:t>
      </w:r>
      <w:r w:rsidR="000F4EC6" w:rsidRPr="00011D47">
        <w:rPr>
          <w:rFonts w:ascii="Century Gothic" w:hAnsi="Century Gothic"/>
        </w:rPr>
        <w:t xml:space="preserve"> to improved water supply and access to improved sanitation</w:t>
      </w:r>
      <w:r w:rsidR="00B5642A" w:rsidRPr="00011D47">
        <w:rPr>
          <w:rFonts w:ascii="Century Gothic" w:hAnsi="Century Gothic"/>
          <w:color w:val="FF0000"/>
        </w:rPr>
        <w:t xml:space="preserve">.  </w:t>
      </w:r>
      <w:r w:rsidR="00B5642A" w:rsidRPr="00011D47">
        <w:rPr>
          <w:rFonts w:ascii="Century Gothic" w:hAnsi="Century Gothic"/>
        </w:rPr>
        <w:t xml:space="preserve">On average only 53% of rural schools have a water supply, and in some townships this coverage figure is as low as 10%.  It is also the case that improved water supply does not necessarily imply </w:t>
      </w:r>
      <w:r w:rsidR="000F4EC6" w:rsidRPr="00011D47">
        <w:rPr>
          <w:rFonts w:ascii="Century Gothic" w:hAnsi="Century Gothic"/>
        </w:rPr>
        <w:t>improved</w:t>
      </w:r>
      <w:r w:rsidR="00B5642A" w:rsidRPr="00011D47">
        <w:rPr>
          <w:rFonts w:ascii="Century Gothic" w:hAnsi="Century Gothic"/>
        </w:rPr>
        <w:t xml:space="preserve"> water supply.  The continued sporadic outbreak of diarrhoeal disease which significantly contribute to infant and under-five mortality rates indicate that not enough promoting good hygiene practices or ensuring the safety of the water supply chain.  Diarrhoea </w:t>
      </w:r>
      <w:r w:rsidRPr="00011D47">
        <w:rPr>
          <w:rFonts w:ascii="Century Gothic" w:hAnsi="Century Gothic"/>
        </w:rPr>
        <w:t xml:space="preserve">is </w:t>
      </w:r>
      <w:r w:rsidR="000F4EC6" w:rsidRPr="00011D47">
        <w:rPr>
          <w:rFonts w:ascii="Century Gothic" w:hAnsi="Century Gothic"/>
        </w:rPr>
        <w:t>major</w:t>
      </w:r>
      <w:r w:rsidRPr="00011D47">
        <w:rPr>
          <w:rFonts w:ascii="Century Gothic" w:hAnsi="Century Gothic"/>
        </w:rPr>
        <w:t xml:space="preserve"> leading cause of death among under five children. Overall,</w:t>
      </w:r>
      <w:r w:rsidR="00B5642A" w:rsidRPr="00011D47">
        <w:rPr>
          <w:rFonts w:ascii="Century Gothic" w:hAnsi="Century Gothic"/>
        </w:rPr>
        <w:t xml:space="preserve"> </w:t>
      </w:r>
      <w:r w:rsidRPr="00011D47">
        <w:rPr>
          <w:rFonts w:ascii="Century Gothic" w:hAnsi="Century Gothic"/>
        </w:rPr>
        <w:t>6.7</w:t>
      </w:r>
      <w:r w:rsidR="00B5642A" w:rsidRPr="00011D47">
        <w:rPr>
          <w:rFonts w:ascii="Century Gothic" w:hAnsi="Century Gothic"/>
        </w:rPr>
        <w:t xml:space="preserve">% of the under-five </w:t>
      </w:r>
      <w:r w:rsidRPr="00011D47">
        <w:rPr>
          <w:rFonts w:ascii="Century Gothic" w:hAnsi="Century Gothic"/>
        </w:rPr>
        <w:t>had diarrhoea</w:t>
      </w:r>
      <w:r w:rsidR="00B5642A" w:rsidRPr="00011D47">
        <w:rPr>
          <w:rFonts w:ascii="Century Gothic" w:hAnsi="Century Gothic"/>
        </w:rPr>
        <w:t>, second only to ARI.</w:t>
      </w:r>
    </w:p>
    <w:p w14:paraId="655487CB" w14:textId="77777777" w:rsidR="00B5642A" w:rsidRPr="00011D47" w:rsidRDefault="00622829" w:rsidP="006A455B">
      <w:pPr>
        <w:rPr>
          <w:rFonts w:ascii="Century Gothic" w:hAnsi="Century Gothic"/>
        </w:rPr>
      </w:pPr>
      <w:r w:rsidRPr="00011D47">
        <w:rPr>
          <w:rFonts w:ascii="Century Gothic" w:hAnsi="Century Gothic"/>
        </w:rPr>
        <w:t xml:space="preserve">                     </w:t>
      </w:r>
      <w:r w:rsidR="00B5642A" w:rsidRPr="00011D47">
        <w:rPr>
          <w:rFonts w:ascii="Century Gothic" w:hAnsi="Century Gothic"/>
        </w:rPr>
        <w:t xml:space="preserve">Among the main water supply, sanitation and hygiene issues identified in this document and in other sector literature, include the inadequate monitoring and management of water quality; the inequality of access when comparing rural and urban contexts </w:t>
      </w:r>
      <w:proofErr w:type="gramStart"/>
      <w:r w:rsidR="00B5642A" w:rsidRPr="00011D47">
        <w:rPr>
          <w:rFonts w:ascii="Century Gothic" w:hAnsi="Century Gothic"/>
        </w:rPr>
        <w:t>and also</w:t>
      </w:r>
      <w:proofErr w:type="gramEnd"/>
      <w:r w:rsidR="00B5642A" w:rsidRPr="00011D47">
        <w:rPr>
          <w:rFonts w:ascii="Century Gothic" w:hAnsi="Century Gothic"/>
        </w:rPr>
        <w:t xml:space="preserve"> between certain States and </w:t>
      </w:r>
      <w:r w:rsidRPr="00011D47">
        <w:rPr>
          <w:rFonts w:ascii="Century Gothic" w:hAnsi="Century Gothic"/>
        </w:rPr>
        <w:t>Regions</w:t>
      </w:r>
      <w:r w:rsidR="00B5642A" w:rsidRPr="00011D47">
        <w:rPr>
          <w:rFonts w:ascii="Century Gothic" w:hAnsi="Century Gothic"/>
        </w:rPr>
        <w:t xml:space="preserve">; the lack of effective sector coordination, and need for participative hygiene promotion methods over didactic approaches.  It is encouraging that there is high level commitment to the importance of water supply and sanitation and recognition that development in rural areas needs to be accelerated.  Ambitious targets have been set for the sector, though there is no reason to consider them unrealistic assuming that the necessary resources are made available.  For rural areas the target is for very village to have access to at least one </w:t>
      </w:r>
      <w:r w:rsidR="001562AE" w:rsidRPr="00011D47">
        <w:rPr>
          <w:rFonts w:ascii="Century Gothic" w:hAnsi="Century Gothic"/>
        </w:rPr>
        <w:t>improved</w:t>
      </w:r>
      <w:r w:rsidR="00B5642A" w:rsidRPr="00011D47">
        <w:rPr>
          <w:rFonts w:ascii="Century Gothic" w:hAnsi="Century Gothic"/>
        </w:rPr>
        <w:t xml:space="preserve"> source of drinking water by 201</w:t>
      </w:r>
      <w:r w:rsidR="008F0E1D" w:rsidRPr="00011D47">
        <w:rPr>
          <w:rFonts w:ascii="Century Gothic" w:hAnsi="Century Gothic"/>
        </w:rPr>
        <w:t>5.</w:t>
      </w:r>
      <w:r w:rsidR="00B5642A" w:rsidRPr="00011D47">
        <w:rPr>
          <w:rFonts w:ascii="Century Gothic" w:hAnsi="Century Gothic"/>
        </w:rPr>
        <w:t>The programme known as National Sanitation Week will continue until there is 100% coverage of improved sanitation.</w:t>
      </w:r>
    </w:p>
    <w:p w14:paraId="76EA6C61" w14:textId="77777777" w:rsidR="00A70F66" w:rsidRPr="00011D47" w:rsidRDefault="008F0E1D" w:rsidP="006A455B">
      <w:pPr>
        <w:rPr>
          <w:rFonts w:ascii="Century Gothic" w:hAnsi="Century Gothic"/>
        </w:rPr>
      </w:pPr>
      <w:r w:rsidRPr="00011D47">
        <w:rPr>
          <w:rFonts w:ascii="Century Gothic" w:hAnsi="Century Gothic"/>
        </w:rPr>
        <w:t xml:space="preserve">                    </w:t>
      </w:r>
      <w:r w:rsidR="00B5642A" w:rsidRPr="00011D47">
        <w:rPr>
          <w:rFonts w:ascii="Century Gothic" w:hAnsi="Century Gothic"/>
        </w:rPr>
        <w:t xml:space="preserve">The MOH has </w:t>
      </w:r>
      <w:r w:rsidR="001E7A11" w:rsidRPr="00011D47">
        <w:rPr>
          <w:rFonts w:ascii="Century Gothic" w:hAnsi="Century Gothic"/>
        </w:rPr>
        <w:t>the</w:t>
      </w:r>
      <w:r w:rsidR="00B5642A" w:rsidRPr="00011D47">
        <w:rPr>
          <w:rFonts w:ascii="Century Gothic" w:hAnsi="Century Gothic"/>
        </w:rPr>
        <w:t xml:space="preserve"> qualified and diverse human resource base that has potential to be much more effective as an agent of change for the sector.  The professional skill base is further complemented by an extensive preventive health care network that can be harnessed to instigate change from the grass-roots level upwards.  However, it is inevitable that the overall level of resources available to the sector will continue to be among the principal determinants of progress in increasing coverage.  All agencies involved in the sector must advocate for a greater commitment of </w:t>
      </w:r>
      <w:r w:rsidR="001562AE" w:rsidRPr="00011D47">
        <w:rPr>
          <w:rFonts w:ascii="Century Gothic" w:hAnsi="Century Gothic"/>
        </w:rPr>
        <w:t xml:space="preserve">human and material </w:t>
      </w:r>
      <w:r w:rsidR="00B5642A" w:rsidRPr="00011D47">
        <w:rPr>
          <w:rFonts w:ascii="Century Gothic" w:hAnsi="Century Gothic"/>
        </w:rPr>
        <w:t xml:space="preserve">resources so that the health status of the population, especially young children, is safeguarded from infectious water and sanitation-related disease.  This represents nothing less than an investment in Myanmar’s future and describes the goal of </w:t>
      </w:r>
      <w:r w:rsidR="00524063" w:rsidRPr="00011D47">
        <w:rPr>
          <w:rFonts w:ascii="Century Gothic" w:hAnsi="Century Gothic"/>
        </w:rPr>
        <w:t>work</w:t>
      </w:r>
      <w:r w:rsidR="00B5642A" w:rsidRPr="00011D47">
        <w:rPr>
          <w:rFonts w:ascii="Century Gothic" w:hAnsi="Century Gothic"/>
        </w:rPr>
        <w:t xml:space="preserve"> plan.</w:t>
      </w:r>
    </w:p>
    <w:p w14:paraId="1A4CCC30" w14:textId="77777777" w:rsidR="00A70F66" w:rsidRPr="006A455B" w:rsidRDefault="00A70F66" w:rsidP="006A455B">
      <w:pPr>
        <w:rPr>
          <w:rFonts w:ascii="Century Gothic" w:hAnsi="Century Gothic"/>
          <w:b/>
          <w:bCs/>
        </w:rPr>
      </w:pPr>
    </w:p>
    <w:tbl>
      <w:tblPr>
        <w:tblW w:w="8721" w:type="dxa"/>
        <w:tblLayout w:type="fixed"/>
        <w:tblLook w:val="00A0" w:firstRow="1" w:lastRow="0" w:firstColumn="1" w:lastColumn="0" w:noHBand="0" w:noVBand="0"/>
      </w:tblPr>
      <w:tblGrid>
        <w:gridCol w:w="7488"/>
        <w:gridCol w:w="1233"/>
      </w:tblGrid>
      <w:tr w:rsidR="00B5642A" w:rsidRPr="00011D47" w14:paraId="732AFAF2" w14:textId="77777777">
        <w:tc>
          <w:tcPr>
            <w:tcW w:w="7488" w:type="dxa"/>
          </w:tcPr>
          <w:p w14:paraId="0F420629" w14:textId="77777777" w:rsidR="00B5642A" w:rsidRPr="00011D47" w:rsidRDefault="00B5642A" w:rsidP="006A455B">
            <w:pPr>
              <w:pStyle w:val="Heading1"/>
              <w:spacing w:before="60" w:after="60"/>
              <w:rPr>
                <w:rFonts w:ascii="Century Gothic" w:hAnsi="Century Gothic"/>
              </w:rPr>
            </w:pPr>
            <w:r w:rsidRPr="00011D47">
              <w:rPr>
                <w:rFonts w:ascii="Century Gothic" w:hAnsi="Century Gothic"/>
              </w:rPr>
              <w:t>Contents</w:t>
            </w:r>
          </w:p>
        </w:tc>
        <w:tc>
          <w:tcPr>
            <w:tcW w:w="1233" w:type="dxa"/>
          </w:tcPr>
          <w:p w14:paraId="72F319A0" w14:textId="77777777" w:rsidR="00B5642A" w:rsidRPr="00011D47" w:rsidRDefault="00E765DF" w:rsidP="006A455B">
            <w:pPr>
              <w:spacing w:before="60" w:after="60"/>
              <w:rPr>
                <w:rFonts w:ascii="Century Gothic" w:hAnsi="Century Gothic"/>
                <w:i/>
              </w:rPr>
            </w:pPr>
            <w:r w:rsidRPr="00011D47">
              <w:rPr>
                <w:rFonts w:ascii="Century Gothic" w:hAnsi="Century Gothic"/>
                <w:i/>
              </w:rPr>
              <w:t>Page</w:t>
            </w:r>
          </w:p>
        </w:tc>
      </w:tr>
      <w:tr w:rsidR="00B5642A" w:rsidRPr="00011D47" w14:paraId="396E3ADA" w14:textId="77777777">
        <w:tc>
          <w:tcPr>
            <w:tcW w:w="7488" w:type="dxa"/>
          </w:tcPr>
          <w:p w14:paraId="52E9FE70" w14:textId="77777777" w:rsidR="00B5642A" w:rsidRPr="00011D47" w:rsidRDefault="00B5642A" w:rsidP="006A455B">
            <w:pPr>
              <w:spacing w:before="60" w:after="60"/>
              <w:rPr>
                <w:rFonts w:ascii="Century Gothic" w:hAnsi="Century Gothic"/>
              </w:rPr>
            </w:pPr>
            <w:r w:rsidRPr="00011D47">
              <w:rPr>
                <w:rFonts w:ascii="Century Gothic" w:hAnsi="Century Gothic"/>
              </w:rPr>
              <w:t>Executive Summary</w:t>
            </w:r>
          </w:p>
        </w:tc>
        <w:tc>
          <w:tcPr>
            <w:tcW w:w="1233" w:type="dxa"/>
          </w:tcPr>
          <w:p w14:paraId="75D2F782"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w:t>
            </w:r>
          </w:p>
        </w:tc>
      </w:tr>
      <w:tr w:rsidR="00B5642A" w:rsidRPr="00011D47" w14:paraId="33A78B7F" w14:textId="77777777">
        <w:tc>
          <w:tcPr>
            <w:tcW w:w="7488" w:type="dxa"/>
          </w:tcPr>
          <w:p w14:paraId="54D48427" w14:textId="77777777" w:rsidR="00B5642A" w:rsidRPr="00011D47" w:rsidRDefault="00B5642A" w:rsidP="006A455B">
            <w:pPr>
              <w:spacing w:before="60" w:after="60"/>
              <w:rPr>
                <w:rFonts w:ascii="Century Gothic" w:hAnsi="Century Gothic"/>
              </w:rPr>
            </w:pPr>
            <w:r w:rsidRPr="00011D47">
              <w:rPr>
                <w:rFonts w:ascii="Century Gothic" w:hAnsi="Century Gothic"/>
              </w:rPr>
              <w:t>Contents</w:t>
            </w:r>
          </w:p>
        </w:tc>
        <w:tc>
          <w:tcPr>
            <w:tcW w:w="1233" w:type="dxa"/>
          </w:tcPr>
          <w:p w14:paraId="77DEA687" w14:textId="77777777" w:rsidR="00B5642A" w:rsidRPr="00011D47" w:rsidRDefault="00B5642A" w:rsidP="006A455B">
            <w:pPr>
              <w:spacing w:before="60" w:after="60"/>
              <w:rPr>
                <w:rFonts w:ascii="Century Gothic" w:hAnsi="Century Gothic"/>
              </w:rPr>
            </w:pPr>
          </w:p>
        </w:tc>
      </w:tr>
      <w:tr w:rsidR="00B5642A" w:rsidRPr="00011D47" w14:paraId="1FD0F1CE" w14:textId="77777777">
        <w:tc>
          <w:tcPr>
            <w:tcW w:w="7488" w:type="dxa"/>
          </w:tcPr>
          <w:p w14:paraId="3D9F43C1" w14:textId="77777777" w:rsidR="00B5642A" w:rsidRPr="00011D47" w:rsidRDefault="00B5642A" w:rsidP="006A455B">
            <w:pPr>
              <w:spacing w:before="60" w:after="60"/>
              <w:rPr>
                <w:rFonts w:ascii="Century Gothic" w:hAnsi="Century Gothic"/>
              </w:rPr>
            </w:pPr>
            <w:r w:rsidRPr="00011D47">
              <w:rPr>
                <w:rFonts w:ascii="Century Gothic" w:hAnsi="Century Gothic"/>
              </w:rPr>
              <w:t>Acronyms and Abbreviations</w:t>
            </w:r>
          </w:p>
        </w:tc>
        <w:tc>
          <w:tcPr>
            <w:tcW w:w="1233" w:type="dxa"/>
          </w:tcPr>
          <w:p w14:paraId="21F71AEE" w14:textId="77777777" w:rsidR="00B5642A" w:rsidRPr="00011D47" w:rsidRDefault="00B5642A" w:rsidP="006A455B">
            <w:pPr>
              <w:spacing w:before="60" w:after="60"/>
              <w:rPr>
                <w:rFonts w:ascii="Century Gothic" w:hAnsi="Century Gothic"/>
              </w:rPr>
            </w:pPr>
          </w:p>
        </w:tc>
      </w:tr>
      <w:tr w:rsidR="00B5642A" w:rsidRPr="00011D47" w14:paraId="0D4266F1" w14:textId="77777777">
        <w:tc>
          <w:tcPr>
            <w:tcW w:w="7488" w:type="dxa"/>
          </w:tcPr>
          <w:p w14:paraId="2DD94168" w14:textId="77777777" w:rsidR="00B5642A" w:rsidRPr="00011D47" w:rsidRDefault="00B5642A" w:rsidP="006A455B">
            <w:pPr>
              <w:pStyle w:val="Heading3"/>
              <w:numPr>
                <w:ilvl w:val="0"/>
                <w:numId w:val="66"/>
              </w:numPr>
              <w:rPr>
                <w:rFonts w:ascii="Century Gothic" w:hAnsi="Century Gothic"/>
              </w:rPr>
            </w:pPr>
            <w:r w:rsidRPr="00011D47">
              <w:rPr>
                <w:rFonts w:ascii="Century Gothic" w:hAnsi="Century Gothic"/>
              </w:rPr>
              <w:t>Introduction</w:t>
            </w:r>
          </w:p>
        </w:tc>
        <w:tc>
          <w:tcPr>
            <w:tcW w:w="1233" w:type="dxa"/>
          </w:tcPr>
          <w:p w14:paraId="02AEF6E5"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1</w:t>
            </w:r>
          </w:p>
        </w:tc>
      </w:tr>
      <w:tr w:rsidR="009844C3" w:rsidRPr="00011D47" w14:paraId="0BEFB8C9" w14:textId="77777777">
        <w:tc>
          <w:tcPr>
            <w:tcW w:w="7488" w:type="dxa"/>
          </w:tcPr>
          <w:p w14:paraId="4773E46C" w14:textId="77777777" w:rsidR="009844C3" w:rsidRPr="00011D47" w:rsidRDefault="009844C3" w:rsidP="006A455B">
            <w:pPr>
              <w:pStyle w:val="Heading3"/>
              <w:numPr>
                <w:ilvl w:val="0"/>
                <w:numId w:val="0"/>
              </w:numPr>
              <w:rPr>
                <w:rFonts w:ascii="Century Gothic" w:hAnsi="Century Gothic"/>
                <w:b w:val="0"/>
              </w:rPr>
            </w:pPr>
            <w:r w:rsidRPr="00011D47">
              <w:rPr>
                <w:rFonts w:ascii="Century Gothic" w:hAnsi="Century Gothic"/>
              </w:rPr>
              <w:t xml:space="preserve">      </w:t>
            </w:r>
            <w:r w:rsidRPr="00011D47">
              <w:rPr>
                <w:rFonts w:ascii="Century Gothic" w:hAnsi="Century Gothic"/>
                <w:b w:val="0"/>
              </w:rPr>
              <w:t>1.1 Background</w:t>
            </w:r>
          </w:p>
        </w:tc>
        <w:tc>
          <w:tcPr>
            <w:tcW w:w="1233" w:type="dxa"/>
          </w:tcPr>
          <w:p w14:paraId="440EEEE6" w14:textId="77777777" w:rsidR="009844C3" w:rsidRPr="00011D47" w:rsidRDefault="00D7309E" w:rsidP="006A455B">
            <w:pPr>
              <w:spacing w:before="60" w:after="60"/>
              <w:rPr>
                <w:rFonts w:ascii="Century Gothic" w:hAnsi="Century Gothic"/>
              </w:rPr>
            </w:pPr>
            <w:r w:rsidRPr="00011D47">
              <w:rPr>
                <w:rFonts w:ascii="Century Gothic" w:hAnsi="Century Gothic"/>
              </w:rPr>
              <w:t xml:space="preserve">      1</w:t>
            </w:r>
          </w:p>
        </w:tc>
      </w:tr>
      <w:tr w:rsidR="00B5642A" w:rsidRPr="00011D47" w14:paraId="76C0F108" w14:textId="77777777">
        <w:tc>
          <w:tcPr>
            <w:tcW w:w="7488" w:type="dxa"/>
          </w:tcPr>
          <w:p w14:paraId="0690B896" w14:textId="77777777" w:rsidR="00B5642A" w:rsidRPr="00011D47" w:rsidRDefault="009844C3" w:rsidP="006A455B">
            <w:pPr>
              <w:spacing w:before="60"/>
              <w:ind w:left="360"/>
              <w:rPr>
                <w:rFonts w:ascii="Century Gothic" w:hAnsi="Century Gothic"/>
              </w:rPr>
            </w:pPr>
            <w:r w:rsidRPr="00011D47">
              <w:rPr>
                <w:rFonts w:ascii="Century Gothic" w:hAnsi="Century Gothic"/>
              </w:rPr>
              <w:t xml:space="preserve">1.2 </w:t>
            </w:r>
            <w:r w:rsidR="00B5642A" w:rsidRPr="00011D47">
              <w:rPr>
                <w:rFonts w:ascii="Century Gothic" w:hAnsi="Century Gothic"/>
              </w:rPr>
              <w:t>Policy framework</w:t>
            </w:r>
          </w:p>
        </w:tc>
        <w:tc>
          <w:tcPr>
            <w:tcW w:w="1233" w:type="dxa"/>
          </w:tcPr>
          <w:p w14:paraId="7906037E"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1</w:t>
            </w:r>
          </w:p>
        </w:tc>
      </w:tr>
      <w:tr w:rsidR="00B5642A" w:rsidRPr="00011D47" w14:paraId="69337CC0" w14:textId="77777777">
        <w:tc>
          <w:tcPr>
            <w:tcW w:w="7488" w:type="dxa"/>
          </w:tcPr>
          <w:p w14:paraId="62EBAE46" w14:textId="77777777" w:rsidR="007B48A5" w:rsidRPr="00011D47" w:rsidRDefault="001923B7" w:rsidP="006A455B">
            <w:pPr>
              <w:spacing w:before="60"/>
              <w:ind w:left="360"/>
              <w:rPr>
                <w:rFonts w:ascii="Century Gothic" w:hAnsi="Century Gothic"/>
              </w:rPr>
            </w:pPr>
            <w:r w:rsidRPr="00011D47">
              <w:rPr>
                <w:rFonts w:ascii="Century Gothic" w:hAnsi="Century Gothic"/>
              </w:rPr>
              <w:t>1.</w:t>
            </w:r>
            <w:r w:rsidR="009844C3" w:rsidRPr="00011D47">
              <w:rPr>
                <w:rFonts w:ascii="Century Gothic" w:hAnsi="Century Gothic"/>
              </w:rPr>
              <w:t>2</w:t>
            </w:r>
            <w:r w:rsidRPr="00011D47">
              <w:rPr>
                <w:rFonts w:ascii="Century Gothic" w:hAnsi="Century Gothic"/>
              </w:rPr>
              <w:t>.1</w:t>
            </w:r>
            <w:r w:rsidR="00B5642A" w:rsidRPr="00011D47">
              <w:rPr>
                <w:rFonts w:ascii="Century Gothic" w:hAnsi="Century Gothic"/>
              </w:rPr>
              <w:t xml:space="preserve">National </w:t>
            </w:r>
            <w:r w:rsidR="00EC42B3" w:rsidRPr="00011D47">
              <w:rPr>
                <w:rFonts w:ascii="Century Gothic" w:hAnsi="Century Gothic"/>
              </w:rPr>
              <w:t xml:space="preserve">Health </w:t>
            </w:r>
            <w:r w:rsidR="00D030EB" w:rsidRPr="00011D47">
              <w:rPr>
                <w:rFonts w:ascii="Century Gothic" w:hAnsi="Century Gothic"/>
              </w:rPr>
              <w:t xml:space="preserve">Policy </w:t>
            </w:r>
          </w:p>
        </w:tc>
        <w:tc>
          <w:tcPr>
            <w:tcW w:w="1233" w:type="dxa"/>
          </w:tcPr>
          <w:p w14:paraId="0689A2B4"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1-2      </w:t>
            </w:r>
          </w:p>
        </w:tc>
      </w:tr>
      <w:tr w:rsidR="00B5642A" w:rsidRPr="00011D47" w14:paraId="794802B6" w14:textId="77777777">
        <w:tc>
          <w:tcPr>
            <w:tcW w:w="7488" w:type="dxa"/>
          </w:tcPr>
          <w:p w14:paraId="7745B5C7" w14:textId="78B6E699" w:rsidR="00B5642A" w:rsidRPr="00011D47" w:rsidRDefault="006A455B" w:rsidP="006A455B">
            <w:pPr>
              <w:spacing w:before="60"/>
              <w:ind w:left="360"/>
              <w:rPr>
                <w:rFonts w:ascii="Century Gothic" w:hAnsi="Century Gothic"/>
              </w:rPr>
            </w:pPr>
            <w:r w:rsidRPr="00011D47">
              <w:rPr>
                <w:rFonts w:ascii="Century Gothic" w:hAnsi="Century Gothic"/>
              </w:rPr>
              <w:t>1.2.2 National</w:t>
            </w:r>
            <w:r w:rsidR="00EC42B3" w:rsidRPr="00011D47">
              <w:rPr>
                <w:rFonts w:ascii="Century Gothic" w:hAnsi="Century Gothic"/>
              </w:rPr>
              <w:t xml:space="preserve"> Health Plan</w:t>
            </w:r>
          </w:p>
        </w:tc>
        <w:tc>
          <w:tcPr>
            <w:tcW w:w="1233" w:type="dxa"/>
          </w:tcPr>
          <w:p w14:paraId="485B7FF0"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3</w:t>
            </w:r>
          </w:p>
        </w:tc>
      </w:tr>
      <w:tr w:rsidR="00B5642A" w:rsidRPr="00011D47" w14:paraId="67729F38" w14:textId="77777777">
        <w:trPr>
          <w:trHeight w:val="207"/>
        </w:trPr>
        <w:tc>
          <w:tcPr>
            <w:tcW w:w="7488" w:type="dxa"/>
          </w:tcPr>
          <w:p w14:paraId="5A9CE8DE" w14:textId="77777777" w:rsidR="00B5642A" w:rsidRPr="00011D47" w:rsidRDefault="001923B7" w:rsidP="006A455B">
            <w:pPr>
              <w:tabs>
                <w:tab w:val="left" w:pos="1710"/>
              </w:tabs>
              <w:ind w:left="720" w:hanging="720"/>
              <w:rPr>
                <w:rFonts w:ascii="Century Gothic" w:hAnsi="Century Gothic"/>
              </w:rPr>
            </w:pPr>
            <w:r w:rsidRPr="00011D47">
              <w:rPr>
                <w:rFonts w:ascii="Century Gothic" w:hAnsi="Century Gothic"/>
                <w:b/>
              </w:rPr>
              <w:t xml:space="preserve">           </w:t>
            </w:r>
            <w:r w:rsidR="009844C3" w:rsidRPr="00011D47">
              <w:rPr>
                <w:rFonts w:ascii="Century Gothic" w:hAnsi="Century Gothic"/>
              </w:rPr>
              <w:t>1.2</w:t>
            </w:r>
            <w:r w:rsidRPr="00011D47">
              <w:rPr>
                <w:rFonts w:ascii="Century Gothic" w:hAnsi="Century Gothic"/>
              </w:rPr>
              <w:t>.</w:t>
            </w:r>
            <w:r w:rsidR="009844C3" w:rsidRPr="00011D47">
              <w:rPr>
                <w:rFonts w:ascii="Century Gothic" w:hAnsi="Century Gothic"/>
              </w:rPr>
              <w:t>2.</w:t>
            </w:r>
            <w:r w:rsidRPr="00011D47">
              <w:rPr>
                <w:rFonts w:ascii="Century Gothic" w:hAnsi="Century Gothic"/>
              </w:rPr>
              <w:t>1 Country’s Health Problems</w:t>
            </w:r>
          </w:p>
        </w:tc>
        <w:tc>
          <w:tcPr>
            <w:tcW w:w="1233" w:type="dxa"/>
          </w:tcPr>
          <w:p w14:paraId="509E6417"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3</w:t>
            </w:r>
          </w:p>
        </w:tc>
      </w:tr>
      <w:tr w:rsidR="001923B7" w:rsidRPr="00011D47" w14:paraId="1EE759F1" w14:textId="77777777">
        <w:tc>
          <w:tcPr>
            <w:tcW w:w="7488" w:type="dxa"/>
          </w:tcPr>
          <w:p w14:paraId="33531185" w14:textId="77777777" w:rsidR="001923B7" w:rsidRPr="00011D47" w:rsidRDefault="001923B7" w:rsidP="006A455B">
            <w:pPr>
              <w:tabs>
                <w:tab w:val="left" w:pos="720"/>
                <w:tab w:val="left" w:pos="1890"/>
              </w:tabs>
              <w:rPr>
                <w:rFonts w:ascii="Century Gothic" w:hAnsi="Century Gothic"/>
              </w:rPr>
            </w:pPr>
            <w:r w:rsidRPr="00011D47">
              <w:rPr>
                <w:rFonts w:ascii="Century Gothic" w:hAnsi="Century Gothic"/>
              </w:rPr>
              <w:t xml:space="preserve">           </w:t>
            </w:r>
            <w:r w:rsidR="009844C3" w:rsidRPr="00011D47">
              <w:rPr>
                <w:rFonts w:ascii="Century Gothic" w:hAnsi="Century Gothic"/>
              </w:rPr>
              <w:t xml:space="preserve">1.2.2.2 </w:t>
            </w:r>
            <w:r w:rsidRPr="00011D47">
              <w:rPr>
                <w:rFonts w:ascii="Century Gothic" w:hAnsi="Century Gothic"/>
              </w:rPr>
              <w:t>Objectives of National Health Plan (2012 - 2016)</w:t>
            </w:r>
          </w:p>
        </w:tc>
        <w:tc>
          <w:tcPr>
            <w:tcW w:w="1233" w:type="dxa"/>
          </w:tcPr>
          <w:p w14:paraId="14D3DD8E" w14:textId="77777777" w:rsidR="001923B7" w:rsidRPr="00011D47" w:rsidRDefault="00D7309E" w:rsidP="006A455B">
            <w:pPr>
              <w:spacing w:before="60" w:after="60"/>
              <w:rPr>
                <w:rFonts w:ascii="Century Gothic" w:hAnsi="Century Gothic"/>
              </w:rPr>
            </w:pPr>
            <w:r w:rsidRPr="00011D47">
              <w:rPr>
                <w:rFonts w:ascii="Century Gothic" w:hAnsi="Century Gothic"/>
              </w:rPr>
              <w:t xml:space="preserve">      3</w:t>
            </w:r>
          </w:p>
        </w:tc>
      </w:tr>
      <w:tr w:rsidR="001923B7" w:rsidRPr="00011D47" w14:paraId="3A198B1F" w14:textId="77777777">
        <w:tc>
          <w:tcPr>
            <w:tcW w:w="7488" w:type="dxa"/>
          </w:tcPr>
          <w:p w14:paraId="2C7245B9" w14:textId="498FC874" w:rsidR="001923B7" w:rsidRPr="00011D47" w:rsidRDefault="001923B7" w:rsidP="006A455B">
            <w:pPr>
              <w:pStyle w:val="ListParagraph"/>
              <w:tabs>
                <w:tab w:val="left" w:pos="720"/>
                <w:tab w:val="left" w:pos="1890"/>
              </w:tabs>
              <w:spacing w:after="0" w:line="240" w:lineRule="auto"/>
              <w:ind w:left="0"/>
              <w:rPr>
                <w:rFonts w:ascii="Century Gothic" w:hAnsi="Century Gothic"/>
                <w:sz w:val="24"/>
                <w:szCs w:val="24"/>
              </w:rPr>
            </w:pPr>
            <w:r w:rsidRPr="00011D47">
              <w:rPr>
                <w:rFonts w:ascii="Century Gothic" w:hAnsi="Century Gothic"/>
                <w:sz w:val="24"/>
                <w:szCs w:val="24"/>
              </w:rPr>
              <w:t xml:space="preserve">            </w:t>
            </w:r>
            <w:r w:rsidR="006A455B" w:rsidRPr="00011D47">
              <w:rPr>
                <w:rFonts w:ascii="Century Gothic" w:hAnsi="Century Gothic"/>
                <w:sz w:val="24"/>
                <w:szCs w:val="24"/>
              </w:rPr>
              <w:t>1.2.2.3 Main</w:t>
            </w:r>
            <w:r w:rsidRPr="00011D47">
              <w:rPr>
                <w:rFonts w:ascii="Century Gothic" w:hAnsi="Century Gothic"/>
                <w:sz w:val="24"/>
                <w:szCs w:val="24"/>
              </w:rPr>
              <w:t xml:space="preserve"> Components of the Plan</w:t>
            </w:r>
          </w:p>
        </w:tc>
        <w:tc>
          <w:tcPr>
            <w:tcW w:w="1233" w:type="dxa"/>
          </w:tcPr>
          <w:p w14:paraId="36E99583" w14:textId="77777777" w:rsidR="001923B7" w:rsidRPr="00011D47" w:rsidRDefault="00D7309E" w:rsidP="006A455B">
            <w:pPr>
              <w:spacing w:before="60" w:after="60"/>
              <w:rPr>
                <w:rFonts w:ascii="Century Gothic" w:hAnsi="Century Gothic"/>
              </w:rPr>
            </w:pPr>
            <w:r w:rsidRPr="00011D47">
              <w:rPr>
                <w:rFonts w:ascii="Century Gothic" w:hAnsi="Century Gothic"/>
              </w:rPr>
              <w:t xml:space="preserve">      3</w:t>
            </w:r>
          </w:p>
        </w:tc>
      </w:tr>
      <w:tr w:rsidR="00B5642A" w:rsidRPr="00011D47" w14:paraId="17B0DAEA" w14:textId="77777777">
        <w:tc>
          <w:tcPr>
            <w:tcW w:w="7488" w:type="dxa"/>
          </w:tcPr>
          <w:p w14:paraId="00FAF783" w14:textId="4564FC76" w:rsidR="00B5642A" w:rsidRPr="00011D47" w:rsidRDefault="00B5642A" w:rsidP="006A455B">
            <w:pPr>
              <w:pStyle w:val="Heading3"/>
              <w:numPr>
                <w:ilvl w:val="0"/>
                <w:numId w:val="66"/>
              </w:numPr>
              <w:spacing w:before="60"/>
              <w:rPr>
                <w:rFonts w:ascii="Century Gothic" w:hAnsi="Century Gothic"/>
              </w:rPr>
            </w:pPr>
            <w:r w:rsidRPr="00011D47">
              <w:rPr>
                <w:rFonts w:ascii="Century Gothic" w:hAnsi="Century Gothic"/>
              </w:rPr>
              <w:t xml:space="preserve">Water supply, </w:t>
            </w:r>
            <w:r w:rsidR="006A455B" w:rsidRPr="00011D47">
              <w:rPr>
                <w:rFonts w:ascii="Century Gothic" w:hAnsi="Century Gothic"/>
              </w:rPr>
              <w:t>sanitation,</w:t>
            </w:r>
            <w:r w:rsidRPr="00011D47">
              <w:rPr>
                <w:rFonts w:ascii="Century Gothic" w:hAnsi="Century Gothic"/>
              </w:rPr>
              <w:t xml:space="preserve"> and hygiene sector Myanmar</w:t>
            </w:r>
          </w:p>
        </w:tc>
        <w:tc>
          <w:tcPr>
            <w:tcW w:w="1233" w:type="dxa"/>
          </w:tcPr>
          <w:p w14:paraId="36F60880" w14:textId="77777777" w:rsidR="00B5642A" w:rsidRPr="00011D47" w:rsidRDefault="00B5642A" w:rsidP="006A455B">
            <w:pPr>
              <w:spacing w:before="60" w:after="60"/>
              <w:rPr>
                <w:rFonts w:ascii="Century Gothic" w:hAnsi="Century Gothic"/>
              </w:rPr>
            </w:pPr>
          </w:p>
        </w:tc>
      </w:tr>
      <w:tr w:rsidR="00B5642A" w:rsidRPr="00011D47" w14:paraId="6CEE9494" w14:textId="77777777">
        <w:tc>
          <w:tcPr>
            <w:tcW w:w="7488" w:type="dxa"/>
          </w:tcPr>
          <w:p w14:paraId="76CAFBBA"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2.1 </w:t>
            </w:r>
            <w:r w:rsidR="00094584" w:rsidRPr="00011D47">
              <w:rPr>
                <w:rFonts w:ascii="Century Gothic" w:hAnsi="Century Gothic"/>
              </w:rPr>
              <w:t>Improved</w:t>
            </w:r>
            <w:r w:rsidR="00B5642A" w:rsidRPr="00011D47">
              <w:rPr>
                <w:rFonts w:ascii="Century Gothic" w:hAnsi="Century Gothic"/>
              </w:rPr>
              <w:t xml:space="preserve"> water supply and sanitation</w:t>
            </w:r>
          </w:p>
        </w:tc>
        <w:tc>
          <w:tcPr>
            <w:tcW w:w="1233" w:type="dxa"/>
          </w:tcPr>
          <w:p w14:paraId="6427FBAA"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4</w:t>
            </w:r>
          </w:p>
        </w:tc>
      </w:tr>
      <w:tr w:rsidR="00B5642A" w:rsidRPr="00011D47" w14:paraId="348940FF" w14:textId="77777777">
        <w:tc>
          <w:tcPr>
            <w:tcW w:w="7488" w:type="dxa"/>
          </w:tcPr>
          <w:p w14:paraId="17C6DA38"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2.2 </w:t>
            </w:r>
            <w:r w:rsidR="0004544F" w:rsidRPr="00011D47">
              <w:rPr>
                <w:rFonts w:ascii="Century Gothic" w:hAnsi="Century Gothic"/>
              </w:rPr>
              <w:t>Use of improved</w:t>
            </w:r>
            <w:r w:rsidR="00B5642A" w:rsidRPr="00011D47">
              <w:rPr>
                <w:rFonts w:ascii="Century Gothic" w:hAnsi="Century Gothic"/>
              </w:rPr>
              <w:t xml:space="preserve"> water supply</w:t>
            </w:r>
          </w:p>
        </w:tc>
        <w:tc>
          <w:tcPr>
            <w:tcW w:w="1233" w:type="dxa"/>
          </w:tcPr>
          <w:p w14:paraId="42AE51E9"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5-6</w:t>
            </w:r>
          </w:p>
        </w:tc>
      </w:tr>
      <w:tr w:rsidR="00B5642A" w:rsidRPr="00011D47" w14:paraId="4F6CECFE" w14:textId="77777777">
        <w:tc>
          <w:tcPr>
            <w:tcW w:w="7488" w:type="dxa"/>
          </w:tcPr>
          <w:p w14:paraId="108F38F4" w14:textId="77777777" w:rsidR="00B5642A" w:rsidRPr="00011D47" w:rsidRDefault="00D7309E" w:rsidP="006A455B">
            <w:pPr>
              <w:numPr>
                <w:ilvl w:val="1"/>
                <w:numId w:val="97"/>
              </w:numPr>
              <w:spacing w:before="60" w:after="60"/>
              <w:ind w:hanging="15"/>
              <w:rPr>
                <w:rFonts w:ascii="Century Gothic" w:hAnsi="Century Gothic"/>
              </w:rPr>
            </w:pPr>
            <w:r w:rsidRPr="00011D47">
              <w:rPr>
                <w:rFonts w:ascii="Century Gothic" w:hAnsi="Century Gothic"/>
              </w:rPr>
              <w:t xml:space="preserve"> </w:t>
            </w:r>
            <w:r w:rsidR="00B5642A" w:rsidRPr="00011D47">
              <w:rPr>
                <w:rFonts w:ascii="Century Gothic" w:hAnsi="Century Gothic"/>
              </w:rPr>
              <w:t xml:space="preserve">Access to </w:t>
            </w:r>
            <w:r w:rsidR="0004544F" w:rsidRPr="00011D47">
              <w:rPr>
                <w:rFonts w:ascii="Century Gothic" w:hAnsi="Century Gothic"/>
              </w:rPr>
              <w:t xml:space="preserve">improved </w:t>
            </w:r>
            <w:r w:rsidR="00B5642A" w:rsidRPr="00011D47">
              <w:rPr>
                <w:rFonts w:ascii="Century Gothic" w:hAnsi="Century Gothic"/>
              </w:rPr>
              <w:t>sanitation</w:t>
            </w:r>
          </w:p>
        </w:tc>
        <w:tc>
          <w:tcPr>
            <w:tcW w:w="1233" w:type="dxa"/>
          </w:tcPr>
          <w:p w14:paraId="61889299"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7-8</w:t>
            </w:r>
          </w:p>
        </w:tc>
      </w:tr>
      <w:tr w:rsidR="00B5642A" w:rsidRPr="00011D47" w14:paraId="50A0FD54" w14:textId="77777777">
        <w:tc>
          <w:tcPr>
            <w:tcW w:w="7488" w:type="dxa"/>
          </w:tcPr>
          <w:p w14:paraId="20CCBE51"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2.4 </w:t>
            </w:r>
            <w:r w:rsidR="00B5642A" w:rsidRPr="00011D47">
              <w:rPr>
                <w:rFonts w:ascii="Century Gothic" w:hAnsi="Century Gothic"/>
              </w:rPr>
              <w:t>Drinking-water quality issues</w:t>
            </w:r>
          </w:p>
        </w:tc>
        <w:tc>
          <w:tcPr>
            <w:tcW w:w="1233" w:type="dxa"/>
          </w:tcPr>
          <w:p w14:paraId="69ADEE6F"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8-10</w:t>
            </w:r>
          </w:p>
        </w:tc>
      </w:tr>
      <w:tr w:rsidR="00B5642A" w:rsidRPr="00011D47" w14:paraId="228B74A3" w14:textId="77777777">
        <w:tc>
          <w:tcPr>
            <w:tcW w:w="7488" w:type="dxa"/>
          </w:tcPr>
          <w:p w14:paraId="4B2353A9"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2.5 </w:t>
            </w:r>
            <w:r w:rsidR="00B5642A" w:rsidRPr="00011D47">
              <w:rPr>
                <w:rFonts w:ascii="Century Gothic" w:hAnsi="Century Gothic"/>
              </w:rPr>
              <w:t>Hygiene promotion</w:t>
            </w:r>
          </w:p>
        </w:tc>
        <w:tc>
          <w:tcPr>
            <w:tcW w:w="1233" w:type="dxa"/>
          </w:tcPr>
          <w:p w14:paraId="254D5390"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10-12</w:t>
            </w:r>
          </w:p>
        </w:tc>
      </w:tr>
      <w:tr w:rsidR="00B5642A" w:rsidRPr="00011D47" w14:paraId="3B32A55D" w14:textId="77777777">
        <w:tc>
          <w:tcPr>
            <w:tcW w:w="7488" w:type="dxa"/>
          </w:tcPr>
          <w:p w14:paraId="5B0642F7" w14:textId="77777777" w:rsidR="00B5642A" w:rsidRPr="00011D47" w:rsidRDefault="00B5642A" w:rsidP="006A455B">
            <w:pPr>
              <w:numPr>
                <w:ilvl w:val="1"/>
                <w:numId w:val="98"/>
              </w:numPr>
              <w:spacing w:before="60" w:after="60"/>
              <w:rPr>
                <w:rFonts w:ascii="Century Gothic" w:hAnsi="Century Gothic"/>
              </w:rPr>
            </w:pPr>
            <w:r w:rsidRPr="00011D47">
              <w:rPr>
                <w:rFonts w:ascii="Century Gothic" w:hAnsi="Century Gothic"/>
              </w:rPr>
              <w:t>National sector institutions</w:t>
            </w:r>
          </w:p>
        </w:tc>
        <w:tc>
          <w:tcPr>
            <w:tcW w:w="1233" w:type="dxa"/>
          </w:tcPr>
          <w:p w14:paraId="1A43EEF3" w14:textId="77777777" w:rsidR="00B5642A" w:rsidRPr="00011D47" w:rsidRDefault="00971424" w:rsidP="006A455B">
            <w:pPr>
              <w:spacing w:before="60" w:after="60"/>
              <w:rPr>
                <w:rFonts w:ascii="Century Gothic" w:hAnsi="Century Gothic"/>
              </w:rPr>
            </w:pPr>
            <w:r w:rsidRPr="00011D47">
              <w:rPr>
                <w:rFonts w:ascii="Century Gothic" w:hAnsi="Century Gothic"/>
              </w:rPr>
              <w:t xml:space="preserve">      12-13</w:t>
            </w:r>
          </w:p>
        </w:tc>
      </w:tr>
      <w:tr w:rsidR="00B5642A" w:rsidRPr="00011D47" w14:paraId="5CB98605" w14:textId="77777777">
        <w:tc>
          <w:tcPr>
            <w:tcW w:w="7488" w:type="dxa"/>
          </w:tcPr>
          <w:p w14:paraId="20FEA665"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2.7</w:t>
            </w:r>
            <w:r w:rsidR="00B5642A" w:rsidRPr="00011D47">
              <w:rPr>
                <w:rFonts w:ascii="Century Gothic" w:hAnsi="Century Gothic"/>
              </w:rPr>
              <w:t>Sector policies and targets</w:t>
            </w:r>
          </w:p>
        </w:tc>
        <w:tc>
          <w:tcPr>
            <w:tcW w:w="1233" w:type="dxa"/>
          </w:tcPr>
          <w:p w14:paraId="644240B7" w14:textId="77777777" w:rsidR="00B5642A" w:rsidRPr="00011D47" w:rsidRDefault="00971424" w:rsidP="006A455B">
            <w:pPr>
              <w:spacing w:before="60" w:after="60"/>
              <w:rPr>
                <w:rFonts w:ascii="Century Gothic" w:hAnsi="Century Gothic"/>
              </w:rPr>
            </w:pPr>
            <w:r w:rsidRPr="00011D47">
              <w:rPr>
                <w:rFonts w:ascii="Century Gothic" w:hAnsi="Century Gothic"/>
              </w:rPr>
              <w:t xml:space="preserve">      14</w:t>
            </w:r>
          </w:p>
        </w:tc>
      </w:tr>
      <w:tr w:rsidR="00B5642A" w:rsidRPr="00011D47" w14:paraId="1721AA65" w14:textId="77777777">
        <w:tc>
          <w:tcPr>
            <w:tcW w:w="7488" w:type="dxa"/>
          </w:tcPr>
          <w:p w14:paraId="545749FA" w14:textId="77777777" w:rsidR="00B5642A" w:rsidRPr="00011D47" w:rsidRDefault="00D7309E" w:rsidP="006A455B">
            <w:pPr>
              <w:spacing w:before="60" w:after="60"/>
              <w:rPr>
                <w:rFonts w:ascii="Century Gothic" w:hAnsi="Century Gothic"/>
              </w:rPr>
            </w:pPr>
            <w:r w:rsidRPr="00011D47">
              <w:rPr>
                <w:rFonts w:ascii="Century Gothic" w:hAnsi="Century Gothic"/>
              </w:rPr>
              <w:t xml:space="preserve">    2.8 </w:t>
            </w:r>
            <w:r w:rsidR="00B5642A" w:rsidRPr="00011D47">
              <w:rPr>
                <w:rFonts w:ascii="Century Gothic" w:hAnsi="Century Gothic"/>
              </w:rPr>
              <w:t>International organisations and NGOs</w:t>
            </w:r>
          </w:p>
        </w:tc>
        <w:tc>
          <w:tcPr>
            <w:tcW w:w="1233" w:type="dxa"/>
          </w:tcPr>
          <w:p w14:paraId="33BDE5B2" w14:textId="77777777" w:rsidR="00B5642A" w:rsidRPr="00011D47" w:rsidRDefault="00971424" w:rsidP="006A455B">
            <w:pPr>
              <w:spacing w:before="60" w:after="60"/>
              <w:rPr>
                <w:rFonts w:ascii="Century Gothic" w:hAnsi="Century Gothic"/>
              </w:rPr>
            </w:pPr>
            <w:r w:rsidRPr="00011D47">
              <w:rPr>
                <w:rFonts w:ascii="Century Gothic" w:hAnsi="Century Gothic"/>
              </w:rPr>
              <w:t xml:space="preserve">      14-15</w:t>
            </w:r>
          </w:p>
        </w:tc>
      </w:tr>
      <w:tr w:rsidR="00B5642A" w:rsidRPr="00011D47" w14:paraId="2B5AC5A3" w14:textId="77777777">
        <w:tc>
          <w:tcPr>
            <w:tcW w:w="7488" w:type="dxa"/>
          </w:tcPr>
          <w:p w14:paraId="0192982C" w14:textId="77777777" w:rsidR="00B5642A" w:rsidRPr="00011D47" w:rsidRDefault="00B5642A" w:rsidP="006A455B">
            <w:pPr>
              <w:pStyle w:val="Heading3"/>
              <w:numPr>
                <w:ilvl w:val="0"/>
                <w:numId w:val="66"/>
              </w:numPr>
              <w:spacing w:before="60" w:after="60"/>
              <w:rPr>
                <w:rFonts w:ascii="Century Gothic" w:hAnsi="Century Gothic"/>
              </w:rPr>
            </w:pPr>
            <w:r w:rsidRPr="00011D47">
              <w:rPr>
                <w:rFonts w:ascii="Century Gothic" w:hAnsi="Century Gothic"/>
              </w:rPr>
              <w:t>Challenges and Constraints</w:t>
            </w:r>
          </w:p>
        </w:tc>
        <w:tc>
          <w:tcPr>
            <w:tcW w:w="1233" w:type="dxa"/>
          </w:tcPr>
          <w:p w14:paraId="6FE47B4A" w14:textId="77777777" w:rsidR="00B5642A" w:rsidRPr="00011D47" w:rsidRDefault="00B5642A" w:rsidP="006A455B">
            <w:pPr>
              <w:spacing w:before="60" w:after="60"/>
              <w:rPr>
                <w:rFonts w:ascii="Century Gothic" w:hAnsi="Century Gothic"/>
              </w:rPr>
            </w:pPr>
          </w:p>
        </w:tc>
      </w:tr>
      <w:tr w:rsidR="00B5642A" w:rsidRPr="00011D47" w14:paraId="16AE85DE" w14:textId="77777777">
        <w:tc>
          <w:tcPr>
            <w:tcW w:w="7488" w:type="dxa"/>
          </w:tcPr>
          <w:p w14:paraId="545CD80E"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Resource limitations</w:t>
            </w:r>
          </w:p>
        </w:tc>
        <w:tc>
          <w:tcPr>
            <w:tcW w:w="1233" w:type="dxa"/>
          </w:tcPr>
          <w:p w14:paraId="08D962C3" w14:textId="77777777" w:rsidR="00B5642A" w:rsidRPr="00011D47" w:rsidRDefault="00C01A6C" w:rsidP="006A455B">
            <w:pPr>
              <w:pStyle w:val="Heading2"/>
              <w:spacing w:before="60" w:after="60"/>
              <w:jc w:val="left"/>
              <w:rPr>
                <w:rFonts w:ascii="Century Gothic" w:hAnsi="Century Gothic"/>
                <w:i w:val="0"/>
              </w:rPr>
            </w:pPr>
            <w:r w:rsidRPr="00011D47">
              <w:rPr>
                <w:rFonts w:ascii="Century Gothic" w:hAnsi="Century Gothic"/>
                <w:i w:val="0"/>
              </w:rPr>
              <w:t xml:space="preserve">      16</w:t>
            </w:r>
          </w:p>
        </w:tc>
      </w:tr>
      <w:tr w:rsidR="00B5642A" w:rsidRPr="00011D47" w14:paraId="0D7E41F8" w14:textId="77777777">
        <w:tc>
          <w:tcPr>
            <w:tcW w:w="7488" w:type="dxa"/>
          </w:tcPr>
          <w:p w14:paraId="405263E0"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Inter-agency coordination and cooperation</w:t>
            </w:r>
          </w:p>
        </w:tc>
        <w:tc>
          <w:tcPr>
            <w:tcW w:w="1233" w:type="dxa"/>
          </w:tcPr>
          <w:p w14:paraId="33CE5421"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16</w:t>
            </w:r>
          </w:p>
        </w:tc>
      </w:tr>
      <w:tr w:rsidR="00B5642A" w:rsidRPr="00011D47" w14:paraId="2198753B" w14:textId="77777777">
        <w:tc>
          <w:tcPr>
            <w:tcW w:w="7488" w:type="dxa"/>
          </w:tcPr>
          <w:p w14:paraId="3FB5819D"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Private sector participation</w:t>
            </w:r>
          </w:p>
        </w:tc>
        <w:tc>
          <w:tcPr>
            <w:tcW w:w="1233" w:type="dxa"/>
          </w:tcPr>
          <w:p w14:paraId="313A388E"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16-17</w:t>
            </w:r>
          </w:p>
        </w:tc>
      </w:tr>
      <w:tr w:rsidR="00B5642A" w:rsidRPr="00011D47" w14:paraId="152A3774" w14:textId="77777777">
        <w:tc>
          <w:tcPr>
            <w:tcW w:w="7488" w:type="dxa"/>
          </w:tcPr>
          <w:p w14:paraId="70D62382"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Ministry of Health capacity</w:t>
            </w:r>
          </w:p>
        </w:tc>
        <w:tc>
          <w:tcPr>
            <w:tcW w:w="1233" w:type="dxa"/>
          </w:tcPr>
          <w:p w14:paraId="621D3294"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17</w:t>
            </w:r>
          </w:p>
        </w:tc>
      </w:tr>
      <w:tr w:rsidR="00B5642A" w:rsidRPr="00011D47" w14:paraId="5EC2BB71" w14:textId="77777777">
        <w:tc>
          <w:tcPr>
            <w:tcW w:w="7488" w:type="dxa"/>
          </w:tcPr>
          <w:p w14:paraId="0F9E0EE5" w14:textId="77777777" w:rsidR="00B5642A" w:rsidRPr="00011D47" w:rsidRDefault="00B5642A" w:rsidP="006A455B">
            <w:pPr>
              <w:pStyle w:val="Heading3"/>
              <w:numPr>
                <w:ilvl w:val="0"/>
                <w:numId w:val="66"/>
              </w:numPr>
              <w:spacing w:before="60" w:after="60"/>
              <w:ind w:left="357" w:hanging="357"/>
              <w:rPr>
                <w:rFonts w:ascii="Century Gothic" w:hAnsi="Century Gothic"/>
              </w:rPr>
            </w:pPr>
            <w:r w:rsidRPr="00011D47">
              <w:rPr>
                <w:rFonts w:ascii="Century Gothic" w:hAnsi="Century Gothic"/>
              </w:rPr>
              <w:t xml:space="preserve">Five-Year </w:t>
            </w:r>
            <w:r w:rsidR="00524063" w:rsidRPr="00011D47">
              <w:rPr>
                <w:rFonts w:ascii="Century Gothic" w:hAnsi="Century Gothic"/>
              </w:rPr>
              <w:t>Work</w:t>
            </w:r>
            <w:r w:rsidRPr="00011D47">
              <w:rPr>
                <w:rFonts w:ascii="Century Gothic" w:hAnsi="Century Gothic"/>
              </w:rPr>
              <w:t xml:space="preserve"> Plan</w:t>
            </w:r>
          </w:p>
        </w:tc>
        <w:tc>
          <w:tcPr>
            <w:tcW w:w="1233" w:type="dxa"/>
          </w:tcPr>
          <w:p w14:paraId="3DAE320C"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18-20</w:t>
            </w:r>
          </w:p>
        </w:tc>
      </w:tr>
      <w:tr w:rsidR="00B5642A" w:rsidRPr="00011D47" w14:paraId="4F195C6E" w14:textId="77777777">
        <w:tc>
          <w:tcPr>
            <w:tcW w:w="7488" w:type="dxa"/>
          </w:tcPr>
          <w:p w14:paraId="6F9DCA05"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Goal</w:t>
            </w:r>
          </w:p>
        </w:tc>
        <w:tc>
          <w:tcPr>
            <w:tcW w:w="1233" w:type="dxa"/>
          </w:tcPr>
          <w:p w14:paraId="135C1835"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20</w:t>
            </w:r>
          </w:p>
        </w:tc>
      </w:tr>
      <w:tr w:rsidR="00B5642A" w:rsidRPr="00011D47" w14:paraId="570DE271" w14:textId="77777777">
        <w:tc>
          <w:tcPr>
            <w:tcW w:w="7488" w:type="dxa"/>
          </w:tcPr>
          <w:p w14:paraId="1AFBC420"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Purpose</w:t>
            </w:r>
          </w:p>
        </w:tc>
        <w:tc>
          <w:tcPr>
            <w:tcW w:w="1233" w:type="dxa"/>
          </w:tcPr>
          <w:p w14:paraId="479FC323"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20</w:t>
            </w:r>
          </w:p>
        </w:tc>
      </w:tr>
      <w:tr w:rsidR="00B5642A" w:rsidRPr="00011D47" w14:paraId="457905E4" w14:textId="77777777">
        <w:tc>
          <w:tcPr>
            <w:tcW w:w="7488" w:type="dxa"/>
          </w:tcPr>
          <w:p w14:paraId="4AB4E2E4" w14:textId="77777777" w:rsidR="00B5642A" w:rsidRPr="00011D47" w:rsidRDefault="00CB10ED" w:rsidP="006A455B">
            <w:pPr>
              <w:numPr>
                <w:ilvl w:val="1"/>
                <w:numId w:val="66"/>
              </w:numPr>
              <w:spacing w:before="60" w:after="60"/>
              <w:rPr>
                <w:rFonts w:ascii="Century Gothic" w:hAnsi="Century Gothic"/>
              </w:rPr>
            </w:pPr>
            <w:r w:rsidRPr="00011D47">
              <w:rPr>
                <w:rFonts w:ascii="Century Gothic" w:hAnsi="Century Gothic"/>
              </w:rPr>
              <w:t>Strategic o</w:t>
            </w:r>
            <w:r w:rsidR="00B5642A" w:rsidRPr="00011D47">
              <w:rPr>
                <w:rFonts w:ascii="Century Gothic" w:hAnsi="Century Gothic"/>
              </w:rPr>
              <w:t>bjectives and activities</w:t>
            </w:r>
          </w:p>
        </w:tc>
        <w:tc>
          <w:tcPr>
            <w:tcW w:w="1233" w:type="dxa"/>
          </w:tcPr>
          <w:p w14:paraId="18711681"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20</w:t>
            </w:r>
          </w:p>
        </w:tc>
      </w:tr>
    </w:tbl>
    <w:p w14:paraId="4EE3CA0D" w14:textId="77777777" w:rsidR="00C01A6C" w:rsidRPr="00011D47" w:rsidRDefault="00C01A6C" w:rsidP="006A455B">
      <w:pPr>
        <w:numPr>
          <w:ilvl w:val="1"/>
          <w:numId w:val="66"/>
        </w:numPr>
        <w:spacing w:before="60" w:after="60"/>
        <w:rPr>
          <w:rFonts w:ascii="Century Gothic" w:hAnsi="Century Gothic"/>
        </w:rPr>
        <w:sectPr w:rsidR="00C01A6C" w:rsidRPr="00011D47" w:rsidSect="009844C3">
          <w:headerReference w:type="default" r:id="rId8"/>
          <w:footerReference w:type="even" r:id="rId9"/>
          <w:footerReference w:type="default" r:id="rId10"/>
          <w:pgSz w:w="11906" w:h="16838" w:code="9"/>
          <w:pgMar w:top="547" w:right="1699" w:bottom="1584" w:left="1699" w:header="850" w:footer="850" w:gutter="0"/>
          <w:pgNumType w:start="1"/>
          <w:cols w:space="708"/>
          <w:docGrid w:linePitch="150"/>
        </w:sectPr>
      </w:pPr>
    </w:p>
    <w:tbl>
      <w:tblPr>
        <w:tblW w:w="8721" w:type="dxa"/>
        <w:tblLayout w:type="fixed"/>
        <w:tblLook w:val="00A0" w:firstRow="1" w:lastRow="0" w:firstColumn="1" w:lastColumn="0" w:noHBand="0" w:noVBand="0"/>
      </w:tblPr>
      <w:tblGrid>
        <w:gridCol w:w="7488"/>
        <w:gridCol w:w="1233"/>
      </w:tblGrid>
      <w:tr w:rsidR="00B5642A" w:rsidRPr="00011D47" w14:paraId="004A7084" w14:textId="77777777">
        <w:tc>
          <w:tcPr>
            <w:tcW w:w="7488" w:type="dxa"/>
          </w:tcPr>
          <w:p w14:paraId="13CB46D7"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lastRenderedPageBreak/>
              <w:t>Master Log</w:t>
            </w:r>
            <w:r w:rsidR="00524063" w:rsidRPr="00011D47">
              <w:rPr>
                <w:rFonts w:ascii="Century Gothic" w:hAnsi="Century Gothic"/>
              </w:rPr>
              <w:t xml:space="preserve"> </w:t>
            </w:r>
            <w:r w:rsidRPr="00011D47">
              <w:rPr>
                <w:rFonts w:ascii="Century Gothic" w:hAnsi="Century Gothic"/>
              </w:rPr>
              <w:t>frame</w:t>
            </w:r>
          </w:p>
        </w:tc>
        <w:tc>
          <w:tcPr>
            <w:tcW w:w="1233" w:type="dxa"/>
          </w:tcPr>
          <w:p w14:paraId="78697214"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21</w:t>
            </w:r>
          </w:p>
        </w:tc>
      </w:tr>
      <w:tr w:rsidR="00B5642A" w:rsidRPr="00011D47" w14:paraId="2C3AF648" w14:textId="77777777">
        <w:tc>
          <w:tcPr>
            <w:tcW w:w="7488" w:type="dxa"/>
          </w:tcPr>
          <w:p w14:paraId="42CB262F" w14:textId="77777777" w:rsidR="00B5642A" w:rsidRPr="00011D47" w:rsidRDefault="00B5642A" w:rsidP="006A455B">
            <w:pPr>
              <w:numPr>
                <w:ilvl w:val="1"/>
                <w:numId w:val="66"/>
              </w:numPr>
              <w:spacing w:before="60" w:after="60"/>
              <w:rPr>
                <w:rFonts w:ascii="Century Gothic" w:hAnsi="Century Gothic"/>
              </w:rPr>
            </w:pPr>
            <w:r w:rsidRPr="00011D47">
              <w:rPr>
                <w:rFonts w:ascii="Century Gothic" w:hAnsi="Century Gothic"/>
              </w:rPr>
              <w:t xml:space="preserve">Detailed explanation of strategic objectives, </w:t>
            </w:r>
            <w:proofErr w:type="gramStart"/>
            <w:r w:rsidRPr="00011D47">
              <w:rPr>
                <w:rFonts w:ascii="Century Gothic" w:hAnsi="Century Gothic"/>
              </w:rPr>
              <w:t>outputs</w:t>
            </w:r>
            <w:proofErr w:type="gramEnd"/>
            <w:r w:rsidRPr="00011D47">
              <w:rPr>
                <w:rFonts w:ascii="Century Gothic" w:hAnsi="Century Gothic"/>
              </w:rPr>
              <w:t xml:space="preserve"> and activities</w:t>
            </w:r>
          </w:p>
        </w:tc>
        <w:tc>
          <w:tcPr>
            <w:tcW w:w="1233" w:type="dxa"/>
          </w:tcPr>
          <w:p w14:paraId="0684B5B1"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21</w:t>
            </w:r>
          </w:p>
        </w:tc>
      </w:tr>
      <w:tr w:rsidR="005B5A88" w:rsidRPr="00011D47" w14:paraId="0761CD66" w14:textId="77777777">
        <w:tc>
          <w:tcPr>
            <w:tcW w:w="7488" w:type="dxa"/>
          </w:tcPr>
          <w:p w14:paraId="6D06FDB9" w14:textId="77777777" w:rsidR="005B5A88" w:rsidRPr="00011D47" w:rsidRDefault="005B5A88" w:rsidP="006A455B">
            <w:pPr>
              <w:spacing w:before="60" w:after="60"/>
              <w:rPr>
                <w:rFonts w:ascii="Century Gothic" w:hAnsi="Century Gothic"/>
                <w:b/>
              </w:rPr>
            </w:pPr>
            <w:r w:rsidRPr="00011D47">
              <w:rPr>
                <w:rFonts w:ascii="Century Gothic" w:hAnsi="Century Gothic"/>
                <w:b/>
              </w:rPr>
              <w:t>5.  Resources</w:t>
            </w:r>
          </w:p>
        </w:tc>
        <w:tc>
          <w:tcPr>
            <w:tcW w:w="1233" w:type="dxa"/>
          </w:tcPr>
          <w:p w14:paraId="40408CAE" w14:textId="77777777" w:rsidR="005B5A88" w:rsidRPr="00011D47" w:rsidRDefault="005B5A88" w:rsidP="006A455B">
            <w:pPr>
              <w:spacing w:before="60" w:after="60"/>
              <w:rPr>
                <w:rFonts w:ascii="Century Gothic" w:hAnsi="Century Gothic"/>
              </w:rPr>
            </w:pPr>
          </w:p>
        </w:tc>
      </w:tr>
      <w:tr w:rsidR="00B5642A" w:rsidRPr="00011D47" w14:paraId="71297C9D" w14:textId="77777777">
        <w:tc>
          <w:tcPr>
            <w:tcW w:w="7488" w:type="dxa"/>
          </w:tcPr>
          <w:p w14:paraId="4E1181E5" w14:textId="77777777" w:rsidR="00B5642A" w:rsidRPr="00011D47" w:rsidRDefault="00B5642A" w:rsidP="006A455B">
            <w:pPr>
              <w:numPr>
                <w:ilvl w:val="1"/>
                <w:numId w:val="81"/>
              </w:numPr>
              <w:tabs>
                <w:tab w:val="clear" w:pos="1080"/>
                <w:tab w:val="num" w:pos="360"/>
              </w:tabs>
              <w:spacing w:before="60" w:after="60"/>
              <w:ind w:left="720"/>
              <w:rPr>
                <w:rFonts w:ascii="Century Gothic" w:hAnsi="Century Gothic"/>
              </w:rPr>
            </w:pPr>
            <w:r w:rsidRPr="00011D47">
              <w:rPr>
                <w:rFonts w:ascii="Century Gothic" w:hAnsi="Century Gothic"/>
              </w:rPr>
              <w:t>Increased resources are made available to ensure greater and more equitable access to safe water supply and sanitation</w:t>
            </w:r>
          </w:p>
        </w:tc>
        <w:tc>
          <w:tcPr>
            <w:tcW w:w="1233" w:type="dxa"/>
          </w:tcPr>
          <w:p w14:paraId="10B0FEBE"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22-26</w:t>
            </w:r>
          </w:p>
        </w:tc>
      </w:tr>
      <w:tr w:rsidR="00B5642A" w:rsidRPr="00011D47" w14:paraId="0A31A359" w14:textId="77777777">
        <w:tc>
          <w:tcPr>
            <w:tcW w:w="7488" w:type="dxa"/>
          </w:tcPr>
          <w:p w14:paraId="5F9E78B6" w14:textId="77777777" w:rsidR="00B5642A" w:rsidRPr="00011D47" w:rsidRDefault="00B5642A" w:rsidP="006A455B">
            <w:pPr>
              <w:numPr>
                <w:ilvl w:val="1"/>
                <w:numId w:val="81"/>
              </w:numPr>
              <w:tabs>
                <w:tab w:val="clear" w:pos="1080"/>
                <w:tab w:val="num" w:pos="720"/>
              </w:tabs>
              <w:spacing w:before="60" w:after="60"/>
              <w:ind w:left="720"/>
              <w:rPr>
                <w:rFonts w:ascii="Century Gothic" w:hAnsi="Century Gothic"/>
              </w:rPr>
            </w:pPr>
            <w:r w:rsidRPr="00011D47">
              <w:rPr>
                <w:rFonts w:ascii="Century Gothic" w:hAnsi="Century Gothic"/>
              </w:rPr>
              <w:t>Sector actors implement water supply, sanitation and hygiene projects which are effective, appropriate, and sustainable</w:t>
            </w:r>
          </w:p>
        </w:tc>
        <w:tc>
          <w:tcPr>
            <w:tcW w:w="1233" w:type="dxa"/>
          </w:tcPr>
          <w:p w14:paraId="5D89CAB0"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26-29</w:t>
            </w:r>
          </w:p>
        </w:tc>
      </w:tr>
      <w:tr w:rsidR="00B5642A" w:rsidRPr="00011D47" w14:paraId="50F962F7" w14:textId="77777777">
        <w:tc>
          <w:tcPr>
            <w:tcW w:w="7488" w:type="dxa"/>
          </w:tcPr>
          <w:p w14:paraId="2D5445E8" w14:textId="77777777" w:rsidR="00B5642A" w:rsidRPr="00011D47" w:rsidRDefault="00B5642A" w:rsidP="006A455B">
            <w:pPr>
              <w:numPr>
                <w:ilvl w:val="1"/>
                <w:numId w:val="81"/>
              </w:numPr>
              <w:tabs>
                <w:tab w:val="clear" w:pos="1080"/>
                <w:tab w:val="num" w:pos="720"/>
              </w:tabs>
              <w:spacing w:before="60" w:after="60"/>
              <w:ind w:left="720"/>
              <w:rPr>
                <w:rFonts w:ascii="Century Gothic" w:hAnsi="Century Gothic"/>
              </w:rPr>
            </w:pPr>
            <w:r w:rsidRPr="00011D47">
              <w:rPr>
                <w:rFonts w:ascii="Century Gothic" w:hAnsi="Century Gothic"/>
              </w:rPr>
              <w:t>Institutional capacity of appropriate MOH Departments strengthened in key programme areas</w:t>
            </w:r>
          </w:p>
        </w:tc>
        <w:tc>
          <w:tcPr>
            <w:tcW w:w="1233" w:type="dxa"/>
          </w:tcPr>
          <w:p w14:paraId="150A8E14"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30-35</w:t>
            </w:r>
          </w:p>
        </w:tc>
      </w:tr>
      <w:tr w:rsidR="00B5642A" w:rsidRPr="00011D47" w14:paraId="58443214" w14:textId="77777777">
        <w:tc>
          <w:tcPr>
            <w:tcW w:w="7488" w:type="dxa"/>
          </w:tcPr>
          <w:p w14:paraId="0A56856F" w14:textId="77777777" w:rsidR="00B5642A" w:rsidRPr="00011D47" w:rsidRDefault="00B5642A" w:rsidP="006A455B">
            <w:pPr>
              <w:numPr>
                <w:ilvl w:val="1"/>
                <w:numId w:val="81"/>
              </w:numPr>
              <w:tabs>
                <w:tab w:val="clear" w:pos="1080"/>
                <w:tab w:val="num" w:pos="720"/>
              </w:tabs>
              <w:spacing w:before="60" w:after="60"/>
              <w:ind w:left="720"/>
              <w:rPr>
                <w:rFonts w:ascii="Century Gothic" w:hAnsi="Century Gothic"/>
              </w:rPr>
            </w:pPr>
            <w:r w:rsidRPr="00011D47">
              <w:rPr>
                <w:rFonts w:ascii="Century Gothic" w:hAnsi="Century Gothic"/>
              </w:rPr>
              <w:t>Effective sector coordination and cooperation, and working partnerships encouraged among stakeholder agencies</w:t>
            </w:r>
          </w:p>
          <w:p w14:paraId="3449B5C9" w14:textId="77777777" w:rsidR="00C01A6C" w:rsidRPr="00011D47" w:rsidRDefault="00C01A6C" w:rsidP="006A455B">
            <w:pPr>
              <w:numPr>
                <w:ilvl w:val="1"/>
                <w:numId w:val="81"/>
              </w:numPr>
              <w:tabs>
                <w:tab w:val="clear" w:pos="1080"/>
                <w:tab w:val="num" w:pos="720"/>
              </w:tabs>
              <w:spacing w:before="60" w:after="60"/>
              <w:ind w:left="720"/>
              <w:rPr>
                <w:rFonts w:ascii="Century Gothic" w:hAnsi="Century Gothic"/>
              </w:rPr>
            </w:pPr>
            <w:r w:rsidRPr="00011D47">
              <w:rPr>
                <w:rFonts w:ascii="Century Gothic" w:hAnsi="Century Gothic"/>
              </w:rPr>
              <w:t xml:space="preserve"> Effective sector coordination  </w:t>
            </w:r>
          </w:p>
        </w:tc>
        <w:tc>
          <w:tcPr>
            <w:tcW w:w="1233" w:type="dxa"/>
          </w:tcPr>
          <w:p w14:paraId="0ACFBE48"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35-40</w:t>
            </w:r>
          </w:p>
          <w:p w14:paraId="5EC396F6" w14:textId="77777777" w:rsidR="00C01A6C" w:rsidRPr="00011D47" w:rsidRDefault="00C01A6C" w:rsidP="006A455B">
            <w:pPr>
              <w:spacing w:before="60" w:after="60"/>
              <w:rPr>
                <w:rFonts w:ascii="Century Gothic" w:hAnsi="Century Gothic"/>
              </w:rPr>
            </w:pPr>
          </w:p>
          <w:p w14:paraId="10834E29" w14:textId="77777777" w:rsidR="00C01A6C" w:rsidRPr="00011D47" w:rsidRDefault="00C01A6C" w:rsidP="006A455B">
            <w:pPr>
              <w:spacing w:before="60" w:after="60"/>
              <w:rPr>
                <w:rFonts w:ascii="Century Gothic" w:hAnsi="Century Gothic"/>
              </w:rPr>
            </w:pPr>
          </w:p>
          <w:p w14:paraId="185A38DD" w14:textId="77777777" w:rsidR="00C01A6C" w:rsidRPr="00011D47" w:rsidRDefault="00C01A6C" w:rsidP="006A455B">
            <w:pPr>
              <w:spacing w:before="60" w:after="60"/>
              <w:rPr>
                <w:rFonts w:ascii="Century Gothic" w:hAnsi="Century Gothic"/>
              </w:rPr>
            </w:pPr>
            <w:r w:rsidRPr="00011D47">
              <w:rPr>
                <w:rFonts w:ascii="Century Gothic" w:hAnsi="Century Gothic"/>
              </w:rPr>
              <w:t xml:space="preserve">       40-42</w:t>
            </w:r>
          </w:p>
        </w:tc>
      </w:tr>
      <w:tr w:rsidR="006B79A8" w:rsidRPr="00011D47" w14:paraId="4DF22AEA" w14:textId="77777777">
        <w:tc>
          <w:tcPr>
            <w:tcW w:w="7488" w:type="dxa"/>
          </w:tcPr>
          <w:p w14:paraId="4B420128" w14:textId="77777777" w:rsidR="006B79A8" w:rsidRPr="00011D47" w:rsidRDefault="006B79A8" w:rsidP="006A455B">
            <w:pPr>
              <w:pStyle w:val="Heading3"/>
              <w:numPr>
                <w:ilvl w:val="0"/>
                <w:numId w:val="68"/>
              </w:numPr>
              <w:tabs>
                <w:tab w:val="clear" w:pos="207"/>
                <w:tab w:val="left" w:pos="357"/>
              </w:tabs>
              <w:spacing w:before="60" w:after="60"/>
              <w:ind w:left="357" w:hanging="357"/>
              <w:rPr>
                <w:rFonts w:ascii="Century Gothic" w:hAnsi="Century Gothic"/>
              </w:rPr>
            </w:pPr>
            <w:r w:rsidRPr="00011D47">
              <w:rPr>
                <w:rFonts w:ascii="Century Gothic" w:hAnsi="Century Gothic"/>
              </w:rPr>
              <w:t xml:space="preserve">WASH Emergency Rapid Response to </w:t>
            </w:r>
            <w:r w:rsidR="00FB4D0B" w:rsidRPr="00011D47">
              <w:rPr>
                <w:rFonts w:ascii="Century Gothic" w:hAnsi="Century Gothic"/>
              </w:rPr>
              <w:t>D</w:t>
            </w:r>
            <w:r w:rsidRPr="00011D47">
              <w:rPr>
                <w:rFonts w:ascii="Century Gothic" w:hAnsi="Century Gothic"/>
              </w:rPr>
              <w:t xml:space="preserve">isaster-affected </w:t>
            </w:r>
            <w:r w:rsidR="00FB4D0B" w:rsidRPr="00011D47">
              <w:rPr>
                <w:rFonts w:ascii="Century Gothic" w:hAnsi="Century Gothic"/>
              </w:rPr>
              <w:t>A</w:t>
            </w:r>
            <w:r w:rsidRPr="00011D47">
              <w:rPr>
                <w:rFonts w:ascii="Century Gothic" w:hAnsi="Century Gothic"/>
              </w:rPr>
              <w:t>reas</w:t>
            </w:r>
          </w:p>
        </w:tc>
        <w:tc>
          <w:tcPr>
            <w:tcW w:w="1233" w:type="dxa"/>
          </w:tcPr>
          <w:p w14:paraId="3E3337D8" w14:textId="77777777" w:rsidR="006B79A8" w:rsidRPr="00011D47" w:rsidRDefault="006B79A8" w:rsidP="006A455B">
            <w:pPr>
              <w:spacing w:before="60" w:after="60"/>
              <w:rPr>
                <w:rFonts w:ascii="Century Gothic" w:hAnsi="Century Gothic"/>
              </w:rPr>
            </w:pPr>
          </w:p>
        </w:tc>
      </w:tr>
      <w:tr w:rsidR="006B79A8" w:rsidRPr="00011D47" w14:paraId="20B7DD6F" w14:textId="77777777">
        <w:tc>
          <w:tcPr>
            <w:tcW w:w="7488" w:type="dxa"/>
          </w:tcPr>
          <w:p w14:paraId="5E653DDB" w14:textId="77777777" w:rsidR="006B79A8"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6B79A8" w:rsidRPr="00011D47">
              <w:rPr>
                <w:rFonts w:ascii="Century Gothic" w:hAnsi="Century Gothic"/>
                <w:b w:val="0"/>
              </w:rPr>
              <w:t xml:space="preserve">6.1. </w:t>
            </w:r>
            <w:r w:rsidR="00052414" w:rsidRPr="00011D47">
              <w:rPr>
                <w:rFonts w:ascii="Century Gothic" w:hAnsi="Century Gothic"/>
                <w:b w:val="0"/>
              </w:rPr>
              <w:t xml:space="preserve">   </w:t>
            </w:r>
            <w:r w:rsidR="006B79A8" w:rsidRPr="00011D47">
              <w:rPr>
                <w:rFonts w:ascii="Century Gothic" w:hAnsi="Century Gothic"/>
                <w:b w:val="0"/>
              </w:rPr>
              <w:t>Definition of Disaster</w:t>
            </w:r>
          </w:p>
        </w:tc>
        <w:tc>
          <w:tcPr>
            <w:tcW w:w="1233" w:type="dxa"/>
          </w:tcPr>
          <w:p w14:paraId="6D02D525" w14:textId="77777777" w:rsidR="006B79A8" w:rsidRPr="00011D47" w:rsidRDefault="00C01A6C" w:rsidP="006A455B">
            <w:pPr>
              <w:spacing w:before="60" w:after="60"/>
              <w:rPr>
                <w:rFonts w:ascii="Century Gothic" w:hAnsi="Century Gothic"/>
              </w:rPr>
            </w:pPr>
            <w:r w:rsidRPr="00011D47">
              <w:rPr>
                <w:rFonts w:ascii="Century Gothic" w:hAnsi="Century Gothic"/>
              </w:rPr>
              <w:t xml:space="preserve">       42</w:t>
            </w:r>
          </w:p>
        </w:tc>
      </w:tr>
      <w:tr w:rsidR="006B79A8" w:rsidRPr="00011D47" w14:paraId="552129A9" w14:textId="77777777">
        <w:tc>
          <w:tcPr>
            <w:tcW w:w="7488" w:type="dxa"/>
          </w:tcPr>
          <w:p w14:paraId="48B6C1DE" w14:textId="6EC5683D" w:rsidR="006B79A8"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6A455B" w:rsidRPr="00011D47">
              <w:rPr>
                <w:rFonts w:ascii="Century Gothic" w:hAnsi="Century Gothic"/>
                <w:b w:val="0"/>
              </w:rPr>
              <w:t>6.1.1 Various</w:t>
            </w:r>
            <w:r w:rsidR="006B79A8" w:rsidRPr="00011D47">
              <w:rPr>
                <w:rFonts w:ascii="Century Gothic" w:hAnsi="Century Gothic"/>
                <w:b w:val="0"/>
              </w:rPr>
              <w:t xml:space="preserve"> types of Disaster</w:t>
            </w:r>
          </w:p>
        </w:tc>
        <w:tc>
          <w:tcPr>
            <w:tcW w:w="1233" w:type="dxa"/>
          </w:tcPr>
          <w:p w14:paraId="2638339F" w14:textId="77777777" w:rsidR="006B79A8" w:rsidRPr="00011D47" w:rsidRDefault="00C01A6C" w:rsidP="006A455B">
            <w:pPr>
              <w:spacing w:before="60" w:after="60"/>
              <w:rPr>
                <w:rFonts w:ascii="Century Gothic" w:hAnsi="Century Gothic"/>
              </w:rPr>
            </w:pPr>
            <w:r w:rsidRPr="00011D47">
              <w:rPr>
                <w:rFonts w:ascii="Century Gothic" w:hAnsi="Century Gothic"/>
              </w:rPr>
              <w:t xml:space="preserve">       42</w:t>
            </w:r>
          </w:p>
        </w:tc>
      </w:tr>
      <w:tr w:rsidR="006B79A8" w:rsidRPr="00011D47" w14:paraId="2253D515" w14:textId="77777777">
        <w:tc>
          <w:tcPr>
            <w:tcW w:w="7488" w:type="dxa"/>
          </w:tcPr>
          <w:p w14:paraId="74481C7F" w14:textId="77777777" w:rsidR="006B79A8"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6B79A8" w:rsidRPr="00011D47">
              <w:rPr>
                <w:rFonts w:ascii="Century Gothic" w:hAnsi="Century Gothic"/>
                <w:b w:val="0"/>
              </w:rPr>
              <w:t xml:space="preserve">6.2 </w:t>
            </w:r>
            <w:r w:rsidR="00052414" w:rsidRPr="00011D47">
              <w:rPr>
                <w:rFonts w:ascii="Century Gothic" w:hAnsi="Century Gothic"/>
                <w:b w:val="0"/>
              </w:rPr>
              <w:t xml:space="preserve">    </w:t>
            </w:r>
            <w:r w:rsidR="006B79A8" w:rsidRPr="00011D47">
              <w:rPr>
                <w:rFonts w:ascii="Century Gothic" w:hAnsi="Century Gothic"/>
                <w:b w:val="0"/>
              </w:rPr>
              <w:t>Situation of Disasters in Myanmar</w:t>
            </w:r>
          </w:p>
        </w:tc>
        <w:tc>
          <w:tcPr>
            <w:tcW w:w="1233" w:type="dxa"/>
          </w:tcPr>
          <w:p w14:paraId="0D7A27C1" w14:textId="77777777" w:rsidR="006B79A8" w:rsidRPr="00011D47" w:rsidRDefault="00C01A6C" w:rsidP="006A455B">
            <w:pPr>
              <w:spacing w:before="60" w:after="60"/>
              <w:rPr>
                <w:rFonts w:ascii="Century Gothic" w:hAnsi="Century Gothic"/>
              </w:rPr>
            </w:pPr>
            <w:r w:rsidRPr="00011D47">
              <w:rPr>
                <w:rFonts w:ascii="Century Gothic" w:hAnsi="Century Gothic"/>
              </w:rPr>
              <w:t xml:space="preserve">       42</w:t>
            </w:r>
          </w:p>
        </w:tc>
      </w:tr>
      <w:tr w:rsidR="006B79A8" w:rsidRPr="00011D47" w14:paraId="544704F0" w14:textId="77777777">
        <w:tc>
          <w:tcPr>
            <w:tcW w:w="7488" w:type="dxa"/>
          </w:tcPr>
          <w:p w14:paraId="0522426D" w14:textId="0864730F" w:rsidR="006B79A8"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6A455B" w:rsidRPr="00011D47">
              <w:rPr>
                <w:rFonts w:ascii="Century Gothic" w:hAnsi="Century Gothic"/>
                <w:b w:val="0"/>
              </w:rPr>
              <w:t>6.2.1 Cause</w:t>
            </w:r>
            <w:r w:rsidR="00C01A6C" w:rsidRPr="00011D47">
              <w:rPr>
                <w:rFonts w:ascii="Century Gothic" w:hAnsi="Century Gothic"/>
                <w:b w:val="0"/>
              </w:rPr>
              <w:t xml:space="preserve"> and Effect</w:t>
            </w:r>
            <w:r w:rsidR="00052414" w:rsidRPr="00011D47">
              <w:rPr>
                <w:rFonts w:ascii="Century Gothic" w:hAnsi="Century Gothic"/>
                <w:b w:val="0"/>
              </w:rPr>
              <w:t xml:space="preserve"> of Disasters in Myanmar</w:t>
            </w:r>
          </w:p>
        </w:tc>
        <w:tc>
          <w:tcPr>
            <w:tcW w:w="1233" w:type="dxa"/>
          </w:tcPr>
          <w:p w14:paraId="0E5B0121" w14:textId="77777777" w:rsidR="006B79A8" w:rsidRPr="00011D47" w:rsidRDefault="00C01A6C" w:rsidP="006A455B">
            <w:pPr>
              <w:spacing w:before="60" w:after="60"/>
              <w:rPr>
                <w:rFonts w:ascii="Century Gothic" w:hAnsi="Century Gothic"/>
              </w:rPr>
            </w:pPr>
            <w:r w:rsidRPr="00011D47">
              <w:rPr>
                <w:rFonts w:ascii="Century Gothic" w:hAnsi="Century Gothic"/>
              </w:rPr>
              <w:t xml:space="preserve">       43</w:t>
            </w:r>
          </w:p>
        </w:tc>
      </w:tr>
      <w:tr w:rsidR="00052414" w:rsidRPr="00011D47" w14:paraId="7E68969D" w14:textId="77777777">
        <w:tc>
          <w:tcPr>
            <w:tcW w:w="7488" w:type="dxa"/>
          </w:tcPr>
          <w:p w14:paraId="43953CA2" w14:textId="33E52F8E" w:rsidR="00052414"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6A455B" w:rsidRPr="00011D47">
              <w:rPr>
                <w:rFonts w:ascii="Century Gothic" w:hAnsi="Century Gothic"/>
                <w:b w:val="0"/>
              </w:rPr>
              <w:t>6.2.2 Experiences</w:t>
            </w:r>
            <w:r w:rsidR="00052414" w:rsidRPr="00011D47">
              <w:rPr>
                <w:rFonts w:ascii="Century Gothic" w:hAnsi="Century Gothic"/>
                <w:b w:val="0"/>
              </w:rPr>
              <w:t xml:space="preserve"> on WASH Activities in Myanmar</w:t>
            </w:r>
          </w:p>
        </w:tc>
        <w:tc>
          <w:tcPr>
            <w:tcW w:w="1233" w:type="dxa"/>
          </w:tcPr>
          <w:p w14:paraId="4F43FDB3" w14:textId="77777777" w:rsidR="00052414" w:rsidRPr="00011D47" w:rsidRDefault="00C01A6C" w:rsidP="006A455B">
            <w:pPr>
              <w:spacing w:before="60" w:after="60"/>
              <w:rPr>
                <w:rFonts w:ascii="Century Gothic" w:hAnsi="Century Gothic"/>
              </w:rPr>
            </w:pPr>
            <w:r w:rsidRPr="00011D47">
              <w:rPr>
                <w:rFonts w:ascii="Century Gothic" w:hAnsi="Century Gothic"/>
              </w:rPr>
              <w:t xml:space="preserve">       43-44</w:t>
            </w:r>
          </w:p>
        </w:tc>
      </w:tr>
      <w:tr w:rsidR="00052414" w:rsidRPr="00011D47" w14:paraId="1242BAF8" w14:textId="77777777">
        <w:tc>
          <w:tcPr>
            <w:tcW w:w="7488" w:type="dxa"/>
          </w:tcPr>
          <w:p w14:paraId="0D66F608" w14:textId="77777777" w:rsidR="00052414" w:rsidRPr="00011D47" w:rsidRDefault="005B5A88" w:rsidP="006A455B">
            <w:pPr>
              <w:pStyle w:val="Heading3"/>
              <w:numPr>
                <w:ilvl w:val="0"/>
                <w:numId w:val="0"/>
              </w:numPr>
              <w:tabs>
                <w:tab w:val="left" w:pos="357"/>
              </w:tabs>
              <w:spacing w:before="60" w:after="60"/>
              <w:rPr>
                <w:rFonts w:ascii="Century Gothic" w:hAnsi="Century Gothic"/>
                <w:b w:val="0"/>
              </w:rPr>
            </w:pPr>
            <w:r w:rsidRPr="00011D47">
              <w:rPr>
                <w:rFonts w:ascii="Century Gothic" w:hAnsi="Century Gothic"/>
                <w:b w:val="0"/>
              </w:rPr>
              <w:t xml:space="preserve">      </w:t>
            </w:r>
            <w:r w:rsidR="00052414" w:rsidRPr="00011D47">
              <w:rPr>
                <w:rFonts w:ascii="Century Gothic" w:hAnsi="Century Gothic"/>
                <w:b w:val="0"/>
              </w:rPr>
              <w:t>6.3     WASH Emergency Rapid Response</w:t>
            </w:r>
            <w:r w:rsidR="00CB10ED" w:rsidRPr="00011D47">
              <w:rPr>
                <w:rFonts w:ascii="Century Gothic" w:hAnsi="Century Gothic"/>
                <w:b w:val="0"/>
              </w:rPr>
              <w:t xml:space="preserve"> in Myanmar</w:t>
            </w:r>
          </w:p>
        </w:tc>
        <w:tc>
          <w:tcPr>
            <w:tcW w:w="1233" w:type="dxa"/>
          </w:tcPr>
          <w:p w14:paraId="41F94116" w14:textId="77777777" w:rsidR="00052414" w:rsidRPr="00011D47" w:rsidRDefault="00C01A6C" w:rsidP="006A455B">
            <w:pPr>
              <w:spacing w:before="60" w:after="60"/>
              <w:rPr>
                <w:rFonts w:ascii="Century Gothic" w:hAnsi="Century Gothic"/>
              </w:rPr>
            </w:pPr>
            <w:r w:rsidRPr="00011D47">
              <w:rPr>
                <w:rFonts w:ascii="Century Gothic" w:hAnsi="Century Gothic"/>
              </w:rPr>
              <w:t xml:space="preserve">       45</w:t>
            </w:r>
          </w:p>
        </w:tc>
      </w:tr>
      <w:tr w:rsidR="00052414" w:rsidRPr="00011D47" w14:paraId="10F38C79" w14:textId="77777777">
        <w:tc>
          <w:tcPr>
            <w:tcW w:w="7488" w:type="dxa"/>
          </w:tcPr>
          <w:p w14:paraId="250B64A2" w14:textId="77777777" w:rsidR="00052414" w:rsidRPr="00011D47" w:rsidRDefault="005B5A88" w:rsidP="006A455B">
            <w:pPr>
              <w:pStyle w:val="Heading3"/>
              <w:numPr>
                <w:ilvl w:val="0"/>
                <w:numId w:val="0"/>
              </w:numPr>
              <w:tabs>
                <w:tab w:val="left" w:pos="357"/>
              </w:tabs>
              <w:spacing w:before="60" w:after="60"/>
              <w:ind w:left="1080" w:hanging="1260"/>
              <w:rPr>
                <w:rFonts w:ascii="Century Gothic" w:hAnsi="Century Gothic"/>
                <w:b w:val="0"/>
              </w:rPr>
            </w:pPr>
            <w:r w:rsidRPr="00011D47">
              <w:rPr>
                <w:rFonts w:ascii="Century Gothic" w:hAnsi="Century Gothic"/>
                <w:b w:val="0"/>
              </w:rPr>
              <w:t xml:space="preserve">         </w:t>
            </w:r>
            <w:r w:rsidR="00052414" w:rsidRPr="00011D47">
              <w:rPr>
                <w:rFonts w:ascii="Century Gothic" w:hAnsi="Century Gothic"/>
                <w:b w:val="0"/>
              </w:rPr>
              <w:t>6.3.1</w:t>
            </w:r>
            <w:r w:rsidR="008D059D" w:rsidRPr="00011D47">
              <w:rPr>
                <w:rFonts w:ascii="Century Gothic" w:hAnsi="Century Gothic"/>
                <w:b w:val="0"/>
              </w:rPr>
              <w:t xml:space="preserve"> </w:t>
            </w:r>
            <w:r w:rsidR="00052414" w:rsidRPr="00011D47">
              <w:rPr>
                <w:rFonts w:ascii="Century Gothic" w:hAnsi="Century Gothic"/>
                <w:b w:val="0"/>
              </w:rPr>
              <w:t xml:space="preserve">The Essential and minimum requirements for WASH             </w:t>
            </w:r>
            <w:r w:rsidRPr="00011D47">
              <w:rPr>
                <w:rFonts w:ascii="Century Gothic" w:hAnsi="Century Gothic"/>
                <w:b w:val="0"/>
              </w:rPr>
              <w:t xml:space="preserve"> </w:t>
            </w:r>
            <w:r w:rsidR="00052414" w:rsidRPr="00011D47">
              <w:rPr>
                <w:rFonts w:ascii="Century Gothic" w:hAnsi="Century Gothic"/>
                <w:b w:val="0"/>
              </w:rPr>
              <w:t xml:space="preserve">Facilities    </w:t>
            </w:r>
          </w:p>
        </w:tc>
        <w:tc>
          <w:tcPr>
            <w:tcW w:w="1233" w:type="dxa"/>
          </w:tcPr>
          <w:p w14:paraId="41205898" w14:textId="77777777" w:rsidR="00052414" w:rsidRPr="00011D47" w:rsidRDefault="00C01A6C" w:rsidP="006A455B">
            <w:pPr>
              <w:spacing w:before="60" w:after="60"/>
              <w:rPr>
                <w:rFonts w:ascii="Century Gothic" w:hAnsi="Century Gothic"/>
              </w:rPr>
            </w:pPr>
            <w:r w:rsidRPr="00011D47">
              <w:rPr>
                <w:rFonts w:ascii="Century Gothic" w:hAnsi="Century Gothic"/>
              </w:rPr>
              <w:t xml:space="preserve">       45</w:t>
            </w:r>
          </w:p>
        </w:tc>
      </w:tr>
      <w:tr w:rsidR="00052414" w:rsidRPr="00011D47" w14:paraId="2BCB4ED4" w14:textId="77777777">
        <w:tc>
          <w:tcPr>
            <w:tcW w:w="7488" w:type="dxa"/>
          </w:tcPr>
          <w:p w14:paraId="6A60BBD8" w14:textId="0AD76DBB" w:rsidR="00052414" w:rsidRPr="00011D47" w:rsidRDefault="005B5A88" w:rsidP="006A455B">
            <w:pPr>
              <w:pStyle w:val="Heading3"/>
              <w:numPr>
                <w:ilvl w:val="0"/>
                <w:numId w:val="0"/>
              </w:numPr>
              <w:tabs>
                <w:tab w:val="left" w:pos="357"/>
              </w:tabs>
              <w:spacing w:before="60" w:after="60"/>
              <w:ind w:left="1260" w:hanging="1260"/>
              <w:rPr>
                <w:rFonts w:ascii="Century Gothic" w:hAnsi="Century Gothic"/>
                <w:b w:val="0"/>
              </w:rPr>
            </w:pPr>
            <w:r w:rsidRPr="00011D47">
              <w:rPr>
                <w:rFonts w:ascii="Century Gothic" w:hAnsi="Century Gothic"/>
                <w:b w:val="0"/>
              </w:rPr>
              <w:t xml:space="preserve">      </w:t>
            </w:r>
            <w:r w:rsidR="006A455B" w:rsidRPr="00011D47">
              <w:rPr>
                <w:rFonts w:ascii="Century Gothic" w:hAnsi="Century Gothic"/>
                <w:b w:val="0"/>
              </w:rPr>
              <w:t>6.3.2 Pre</w:t>
            </w:r>
            <w:r w:rsidR="00052414" w:rsidRPr="00011D47">
              <w:rPr>
                <w:rFonts w:ascii="Century Gothic" w:hAnsi="Century Gothic"/>
                <w:b w:val="0"/>
              </w:rPr>
              <w:t xml:space="preserve">-positioning WASH Facilities    </w:t>
            </w:r>
          </w:p>
        </w:tc>
        <w:tc>
          <w:tcPr>
            <w:tcW w:w="1233" w:type="dxa"/>
          </w:tcPr>
          <w:p w14:paraId="1C134F06" w14:textId="77777777" w:rsidR="00052414" w:rsidRPr="00011D47" w:rsidRDefault="00C01A6C" w:rsidP="006A455B">
            <w:pPr>
              <w:spacing w:before="60" w:after="60"/>
              <w:rPr>
                <w:rFonts w:ascii="Century Gothic" w:hAnsi="Century Gothic"/>
              </w:rPr>
            </w:pPr>
            <w:r w:rsidRPr="00011D47">
              <w:rPr>
                <w:rFonts w:ascii="Century Gothic" w:hAnsi="Century Gothic"/>
              </w:rPr>
              <w:t xml:space="preserve">        45</w:t>
            </w:r>
          </w:p>
        </w:tc>
      </w:tr>
      <w:tr w:rsidR="00CB10ED" w:rsidRPr="00011D47" w14:paraId="732610C2" w14:textId="77777777">
        <w:tc>
          <w:tcPr>
            <w:tcW w:w="7488" w:type="dxa"/>
          </w:tcPr>
          <w:p w14:paraId="319BF6F4" w14:textId="662955BF" w:rsidR="00CB10ED" w:rsidRPr="00011D47" w:rsidRDefault="00CB10ED" w:rsidP="006A455B">
            <w:pPr>
              <w:pStyle w:val="Heading3"/>
              <w:numPr>
                <w:ilvl w:val="0"/>
                <w:numId w:val="0"/>
              </w:numPr>
              <w:tabs>
                <w:tab w:val="left" w:pos="357"/>
              </w:tabs>
              <w:spacing w:before="60" w:after="60"/>
              <w:ind w:left="1260" w:hanging="1260"/>
              <w:rPr>
                <w:rFonts w:ascii="Century Gothic" w:hAnsi="Century Gothic"/>
                <w:b w:val="0"/>
              </w:rPr>
            </w:pPr>
            <w:r w:rsidRPr="00011D47">
              <w:rPr>
                <w:rFonts w:ascii="Century Gothic" w:hAnsi="Century Gothic"/>
                <w:b w:val="0"/>
              </w:rPr>
              <w:t xml:space="preserve">      </w:t>
            </w:r>
            <w:r w:rsidR="006A455B" w:rsidRPr="00011D47">
              <w:rPr>
                <w:rFonts w:ascii="Century Gothic" w:hAnsi="Century Gothic"/>
                <w:b w:val="0"/>
              </w:rPr>
              <w:t>6.3.3 Contingency</w:t>
            </w:r>
            <w:r w:rsidRPr="00011D47">
              <w:rPr>
                <w:rFonts w:ascii="Century Gothic" w:hAnsi="Century Gothic"/>
                <w:b w:val="0"/>
              </w:rPr>
              <w:t xml:space="preserve"> Plan    </w:t>
            </w:r>
          </w:p>
        </w:tc>
        <w:tc>
          <w:tcPr>
            <w:tcW w:w="1233" w:type="dxa"/>
          </w:tcPr>
          <w:p w14:paraId="475DC39C" w14:textId="77777777" w:rsidR="00CB10ED" w:rsidRPr="00011D47" w:rsidRDefault="00C01A6C" w:rsidP="006A455B">
            <w:pPr>
              <w:spacing w:before="60" w:after="60"/>
              <w:rPr>
                <w:rFonts w:ascii="Century Gothic" w:hAnsi="Century Gothic"/>
              </w:rPr>
            </w:pPr>
            <w:r w:rsidRPr="00011D47">
              <w:rPr>
                <w:rFonts w:ascii="Century Gothic" w:hAnsi="Century Gothic"/>
              </w:rPr>
              <w:t xml:space="preserve">        46</w:t>
            </w:r>
          </w:p>
        </w:tc>
      </w:tr>
      <w:tr w:rsidR="00B5642A" w:rsidRPr="00011D47" w14:paraId="4597C922" w14:textId="77777777">
        <w:tc>
          <w:tcPr>
            <w:tcW w:w="7488" w:type="dxa"/>
          </w:tcPr>
          <w:p w14:paraId="165DE18F" w14:textId="77777777" w:rsidR="00B5642A" w:rsidRPr="00011D47" w:rsidRDefault="00B5642A" w:rsidP="006A455B">
            <w:pPr>
              <w:pStyle w:val="Heading3"/>
              <w:numPr>
                <w:ilvl w:val="0"/>
                <w:numId w:val="68"/>
              </w:numPr>
              <w:tabs>
                <w:tab w:val="clear" w:pos="207"/>
                <w:tab w:val="left" w:pos="357"/>
              </w:tabs>
              <w:spacing w:before="60" w:after="60"/>
              <w:ind w:left="357" w:hanging="357"/>
              <w:rPr>
                <w:rFonts w:ascii="Century Gothic" w:hAnsi="Century Gothic"/>
              </w:rPr>
            </w:pPr>
            <w:r w:rsidRPr="00011D47">
              <w:rPr>
                <w:rFonts w:ascii="Century Gothic" w:hAnsi="Century Gothic"/>
              </w:rPr>
              <w:t>Indicative Budget</w:t>
            </w:r>
          </w:p>
        </w:tc>
        <w:tc>
          <w:tcPr>
            <w:tcW w:w="1233" w:type="dxa"/>
          </w:tcPr>
          <w:p w14:paraId="2AA2E0D3" w14:textId="77777777" w:rsidR="00B5642A" w:rsidRPr="00011D47" w:rsidRDefault="00B5642A" w:rsidP="006A455B">
            <w:pPr>
              <w:spacing w:before="60" w:after="60"/>
              <w:rPr>
                <w:rFonts w:ascii="Century Gothic" w:hAnsi="Century Gothic"/>
              </w:rPr>
            </w:pPr>
          </w:p>
        </w:tc>
      </w:tr>
      <w:tr w:rsidR="00B5642A" w:rsidRPr="00011D47" w14:paraId="0704AC7F" w14:textId="77777777">
        <w:tc>
          <w:tcPr>
            <w:tcW w:w="7488" w:type="dxa"/>
          </w:tcPr>
          <w:p w14:paraId="6B0BE5F4" w14:textId="57948AB7" w:rsidR="00B5642A" w:rsidRPr="00011D47" w:rsidRDefault="006A455B" w:rsidP="006A455B">
            <w:pPr>
              <w:pStyle w:val="Heading3"/>
              <w:numPr>
                <w:ilvl w:val="0"/>
                <w:numId w:val="0"/>
              </w:numPr>
              <w:tabs>
                <w:tab w:val="left" w:pos="794"/>
              </w:tabs>
              <w:spacing w:before="60" w:after="60"/>
              <w:ind w:left="357"/>
              <w:rPr>
                <w:rFonts w:ascii="Century Gothic" w:hAnsi="Century Gothic"/>
                <w:b w:val="0"/>
              </w:rPr>
            </w:pPr>
            <w:r w:rsidRPr="00011D47">
              <w:rPr>
                <w:rFonts w:ascii="Century Gothic" w:hAnsi="Century Gothic"/>
                <w:b w:val="0"/>
              </w:rPr>
              <w:t>7.1 Detailed</w:t>
            </w:r>
            <w:r w:rsidR="00B5642A" w:rsidRPr="00011D47">
              <w:rPr>
                <w:rFonts w:ascii="Century Gothic" w:hAnsi="Century Gothic"/>
                <w:b w:val="0"/>
              </w:rPr>
              <w:t xml:space="preserve"> breakdown of estimated budget</w:t>
            </w:r>
            <w:r w:rsidR="005B5A88" w:rsidRPr="00011D47">
              <w:rPr>
                <w:rFonts w:ascii="Century Gothic" w:hAnsi="Century Gothic"/>
                <w:b w:val="0"/>
              </w:rPr>
              <w:t xml:space="preserve"> for normal </w:t>
            </w:r>
          </w:p>
        </w:tc>
        <w:tc>
          <w:tcPr>
            <w:tcW w:w="1233" w:type="dxa"/>
          </w:tcPr>
          <w:p w14:paraId="4281C238"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47-48</w:t>
            </w:r>
          </w:p>
        </w:tc>
      </w:tr>
      <w:tr w:rsidR="005B5A88" w:rsidRPr="00011D47" w14:paraId="2965ACE3" w14:textId="77777777">
        <w:tc>
          <w:tcPr>
            <w:tcW w:w="7488" w:type="dxa"/>
          </w:tcPr>
          <w:p w14:paraId="595A48EB" w14:textId="6AE9B18D" w:rsidR="005B5A88" w:rsidRPr="00011D47" w:rsidRDefault="006A455B" w:rsidP="006A455B">
            <w:pPr>
              <w:pStyle w:val="Heading3"/>
              <w:numPr>
                <w:ilvl w:val="0"/>
                <w:numId w:val="0"/>
              </w:numPr>
              <w:tabs>
                <w:tab w:val="left" w:pos="794"/>
              </w:tabs>
              <w:spacing w:before="60" w:after="60"/>
              <w:ind w:left="357"/>
              <w:rPr>
                <w:rFonts w:ascii="Century Gothic" w:hAnsi="Century Gothic"/>
                <w:b w:val="0"/>
              </w:rPr>
            </w:pPr>
            <w:r w:rsidRPr="00011D47">
              <w:rPr>
                <w:rFonts w:ascii="Century Gothic" w:hAnsi="Century Gothic"/>
                <w:b w:val="0"/>
              </w:rPr>
              <w:t>7.2 Detailed</w:t>
            </w:r>
            <w:r w:rsidR="005B5A88" w:rsidRPr="00011D47">
              <w:rPr>
                <w:rFonts w:ascii="Century Gothic" w:hAnsi="Century Gothic"/>
                <w:b w:val="0"/>
              </w:rPr>
              <w:t xml:space="preserve"> breakdown of estimated budget for Disaster Response</w:t>
            </w:r>
          </w:p>
        </w:tc>
        <w:tc>
          <w:tcPr>
            <w:tcW w:w="1233" w:type="dxa"/>
          </w:tcPr>
          <w:p w14:paraId="77AC55D4" w14:textId="77777777" w:rsidR="005B5A88" w:rsidRPr="00011D47" w:rsidRDefault="00C01A6C" w:rsidP="006A455B">
            <w:pPr>
              <w:spacing w:before="60" w:after="60"/>
              <w:rPr>
                <w:rFonts w:ascii="Century Gothic" w:hAnsi="Century Gothic"/>
              </w:rPr>
            </w:pPr>
            <w:r w:rsidRPr="00011D47">
              <w:rPr>
                <w:rFonts w:ascii="Century Gothic" w:hAnsi="Century Gothic"/>
              </w:rPr>
              <w:t xml:space="preserve">       49-61</w:t>
            </w:r>
          </w:p>
        </w:tc>
      </w:tr>
      <w:tr w:rsidR="00B5642A" w:rsidRPr="00011D47" w14:paraId="54B51CBD" w14:textId="77777777">
        <w:tc>
          <w:tcPr>
            <w:tcW w:w="7488" w:type="dxa"/>
          </w:tcPr>
          <w:p w14:paraId="3CA65882" w14:textId="77777777" w:rsidR="00B5642A" w:rsidRPr="00011D47" w:rsidRDefault="00B5642A" w:rsidP="006A455B">
            <w:pPr>
              <w:spacing w:before="60" w:after="60"/>
              <w:rPr>
                <w:rFonts w:ascii="Century Gothic" w:hAnsi="Century Gothic"/>
                <w:b/>
              </w:rPr>
            </w:pPr>
            <w:r w:rsidRPr="00011D47">
              <w:rPr>
                <w:rFonts w:ascii="Century Gothic" w:hAnsi="Century Gothic"/>
                <w:b/>
              </w:rPr>
              <w:t>References</w:t>
            </w:r>
          </w:p>
        </w:tc>
        <w:tc>
          <w:tcPr>
            <w:tcW w:w="1233" w:type="dxa"/>
          </w:tcPr>
          <w:p w14:paraId="549E371C" w14:textId="77777777" w:rsidR="00B5642A" w:rsidRPr="00011D47" w:rsidRDefault="00B5642A" w:rsidP="006A455B">
            <w:pPr>
              <w:spacing w:before="60" w:after="60"/>
              <w:rPr>
                <w:rFonts w:ascii="Century Gothic" w:hAnsi="Century Gothic"/>
              </w:rPr>
            </w:pPr>
          </w:p>
        </w:tc>
      </w:tr>
      <w:tr w:rsidR="00B5642A" w:rsidRPr="00011D47" w14:paraId="131C9177" w14:textId="77777777">
        <w:tc>
          <w:tcPr>
            <w:tcW w:w="7488" w:type="dxa"/>
          </w:tcPr>
          <w:p w14:paraId="431C6A42" w14:textId="77777777" w:rsidR="00B5642A" w:rsidRPr="00011D47" w:rsidRDefault="00052414" w:rsidP="006A455B">
            <w:pPr>
              <w:spacing w:before="60" w:after="60"/>
              <w:rPr>
                <w:rFonts w:ascii="Century Gothic" w:hAnsi="Century Gothic"/>
              </w:rPr>
            </w:pPr>
            <w:r w:rsidRPr="00011D47">
              <w:rPr>
                <w:rFonts w:ascii="Century Gothic" w:hAnsi="Century Gothic"/>
              </w:rPr>
              <w:t>Attendee List for Consultation Meetings</w:t>
            </w:r>
          </w:p>
        </w:tc>
        <w:tc>
          <w:tcPr>
            <w:tcW w:w="1233" w:type="dxa"/>
          </w:tcPr>
          <w:p w14:paraId="34253986" w14:textId="77777777" w:rsidR="00B5642A" w:rsidRPr="00011D47" w:rsidRDefault="00C01A6C" w:rsidP="006A455B">
            <w:pPr>
              <w:spacing w:before="60" w:after="60"/>
              <w:rPr>
                <w:rFonts w:ascii="Century Gothic" w:hAnsi="Century Gothic"/>
              </w:rPr>
            </w:pPr>
            <w:r w:rsidRPr="00011D47">
              <w:rPr>
                <w:rFonts w:ascii="Century Gothic" w:hAnsi="Century Gothic"/>
              </w:rPr>
              <w:t xml:space="preserve">        62</w:t>
            </w:r>
          </w:p>
        </w:tc>
      </w:tr>
      <w:tr w:rsidR="00B5642A" w:rsidRPr="00011D47" w14:paraId="7D43D454" w14:textId="77777777">
        <w:tc>
          <w:tcPr>
            <w:tcW w:w="7488" w:type="dxa"/>
          </w:tcPr>
          <w:p w14:paraId="4A053628" w14:textId="77777777" w:rsidR="00B5642A" w:rsidRPr="00011D47" w:rsidRDefault="00052414" w:rsidP="006A455B">
            <w:pPr>
              <w:spacing w:before="60" w:after="60"/>
              <w:rPr>
                <w:rFonts w:ascii="Century Gothic" w:hAnsi="Century Gothic"/>
              </w:rPr>
            </w:pPr>
            <w:r w:rsidRPr="00011D47">
              <w:rPr>
                <w:rFonts w:ascii="Century Gothic" w:hAnsi="Century Gothic"/>
              </w:rPr>
              <w:lastRenderedPageBreak/>
              <w:t xml:space="preserve">Invitee List for </w:t>
            </w:r>
            <w:r w:rsidR="005B5A88" w:rsidRPr="00011D47">
              <w:rPr>
                <w:rFonts w:ascii="Century Gothic" w:hAnsi="Century Gothic"/>
              </w:rPr>
              <w:t>1</w:t>
            </w:r>
            <w:r w:rsidR="005B5A88" w:rsidRPr="00011D47">
              <w:rPr>
                <w:rFonts w:ascii="Century Gothic" w:hAnsi="Century Gothic"/>
                <w:vertAlign w:val="superscript"/>
              </w:rPr>
              <w:t>st</w:t>
            </w:r>
            <w:r w:rsidR="005B5A88" w:rsidRPr="00011D47">
              <w:rPr>
                <w:rFonts w:ascii="Century Gothic" w:hAnsi="Century Gothic"/>
              </w:rPr>
              <w:t xml:space="preserve"> and 2</w:t>
            </w:r>
            <w:r w:rsidR="005B5A88" w:rsidRPr="00011D47">
              <w:rPr>
                <w:rFonts w:ascii="Century Gothic" w:hAnsi="Century Gothic"/>
                <w:vertAlign w:val="superscript"/>
              </w:rPr>
              <w:t>nd</w:t>
            </w:r>
            <w:r w:rsidR="005B5A88" w:rsidRPr="00011D47">
              <w:rPr>
                <w:rFonts w:ascii="Century Gothic" w:hAnsi="Century Gothic"/>
              </w:rPr>
              <w:t xml:space="preserve"> </w:t>
            </w:r>
            <w:r w:rsidRPr="00011D47">
              <w:rPr>
                <w:rFonts w:ascii="Century Gothic" w:hAnsi="Century Gothic"/>
              </w:rPr>
              <w:t xml:space="preserve">Consultation Meetings </w:t>
            </w:r>
          </w:p>
        </w:tc>
        <w:tc>
          <w:tcPr>
            <w:tcW w:w="1233" w:type="dxa"/>
          </w:tcPr>
          <w:p w14:paraId="44FB71A6" w14:textId="77777777" w:rsidR="00B5642A" w:rsidRPr="00011D47" w:rsidRDefault="00B5642A" w:rsidP="006A455B">
            <w:pPr>
              <w:spacing w:before="60" w:after="60"/>
              <w:rPr>
                <w:rFonts w:ascii="Century Gothic" w:hAnsi="Century Gothic"/>
              </w:rPr>
            </w:pPr>
          </w:p>
        </w:tc>
      </w:tr>
    </w:tbl>
    <w:p w14:paraId="2E35915A" w14:textId="77777777" w:rsidR="00B5642A" w:rsidRPr="006A455B" w:rsidRDefault="00B5642A" w:rsidP="006A455B">
      <w:pPr>
        <w:rPr>
          <w:rFonts w:ascii="Century Gothic" w:hAnsi="Century Gothic"/>
        </w:rPr>
        <w:sectPr w:rsidR="00B5642A" w:rsidRPr="006A455B" w:rsidSect="00C01A6C">
          <w:pgSz w:w="11906" w:h="16838" w:code="9"/>
          <w:pgMar w:top="576" w:right="1699" w:bottom="1008" w:left="1699" w:header="850" w:footer="850" w:gutter="0"/>
          <w:pgNumType w:start="1"/>
          <w:cols w:space="708"/>
          <w:docGrid w:linePitch="150"/>
        </w:sectPr>
      </w:pPr>
    </w:p>
    <w:p w14:paraId="581606D4" w14:textId="77777777" w:rsidR="00B5642A" w:rsidRPr="006A455B" w:rsidRDefault="00B5642A" w:rsidP="006A455B">
      <w:pPr>
        <w:spacing w:line="276" w:lineRule="auto"/>
        <w:rPr>
          <w:rFonts w:ascii="Century Gothic" w:hAnsi="Century Gothic"/>
          <w:b/>
          <w:bCs/>
          <w:sz w:val="28"/>
          <w:szCs w:val="28"/>
        </w:rPr>
      </w:pPr>
      <w:r w:rsidRPr="006A455B">
        <w:rPr>
          <w:rFonts w:ascii="Century Gothic" w:hAnsi="Century Gothic"/>
          <w:b/>
          <w:bCs/>
          <w:sz w:val="28"/>
          <w:szCs w:val="28"/>
        </w:rPr>
        <w:lastRenderedPageBreak/>
        <w:t>Acronyms and Abbreviations</w:t>
      </w:r>
    </w:p>
    <w:p w14:paraId="6010EAC0" w14:textId="77777777" w:rsidR="00BB405E" w:rsidRPr="006A455B" w:rsidRDefault="00BB405E" w:rsidP="006A455B">
      <w:pPr>
        <w:spacing w:line="276" w:lineRule="auto"/>
        <w:rPr>
          <w:rFonts w:ascii="Century Gothic" w:hAnsi="Century Gothic"/>
          <w:sz w:val="28"/>
          <w:szCs w:val="28"/>
        </w:rPr>
      </w:pPr>
    </w:p>
    <w:p w14:paraId="040AABA2" w14:textId="77777777" w:rsidR="00B5642A" w:rsidRPr="00011D47" w:rsidRDefault="00B5642A" w:rsidP="006A455B">
      <w:pPr>
        <w:spacing w:line="276" w:lineRule="auto"/>
        <w:rPr>
          <w:rFonts w:ascii="Century Gothic" w:hAnsi="Century Gothic"/>
        </w:rPr>
      </w:pPr>
      <w:r w:rsidRPr="00011D47">
        <w:rPr>
          <w:rFonts w:ascii="Century Gothic" w:hAnsi="Century Gothic"/>
        </w:rPr>
        <w:t>AFT</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Area Focused Townships</w:t>
      </w:r>
    </w:p>
    <w:p w14:paraId="28671E33" w14:textId="77777777" w:rsidR="00B5642A" w:rsidRPr="00011D47" w:rsidRDefault="00B5642A" w:rsidP="006A455B">
      <w:pPr>
        <w:spacing w:line="276" w:lineRule="auto"/>
        <w:rPr>
          <w:rFonts w:ascii="Century Gothic" w:hAnsi="Century Gothic"/>
        </w:rPr>
      </w:pPr>
      <w:r w:rsidRPr="00011D47">
        <w:rPr>
          <w:rFonts w:ascii="Century Gothic" w:hAnsi="Century Gothic"/>
        </w:rPr>
        <w:t>ARI</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Acute Respiratory Infection</w:t>
      </w:r>
    </w:p>
    <w:p w14:paraId="16FE54C9" w14:textId="77777777" w:rsidR="00B5642A" w:rsidRPr="00011D47" w:rsidRDefault="00B5642A" w:rsidP="006A455B">
      <w:pPr>
        <w:spacing w:line="276" w:lineRule="auto"/>
        <w:rPr>
          <w:rFonts w:ascii="Century Gothic" w:hAnsi="Century Gothic"/>
        </w:rPr>
      </w:pPr>
      <w:r w:rsidRPr="00011D47">
        <w:rPr>
          <w:rFonts w:ascii="Century Gothic" w:hAnsi="Century Gothic"/>
        </w:rPr>
        <w:t>BHS</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Basic Health Staff</w:t>
      </w:r>
    </w:p>
    <w:p w14:paraId="360756B9" w14:textId="77777777" w:rsidR="00737CB0" w:rsidRPr="00011D47" w:rsidRDefault="00737CB0" w:rsidP="006A455B">
      <w:pPr>
        <w:spacing w:line="276" w:lineRule="auto"/>
        <w:rPr>
          <w:rFonts w:ascii="Century Gothic" w:hAnsi="Century Gothic"/>
        </w:rPr>
      </w:pPr>
      <w:r w:rsidRPr="00011D47">
        <w:rPr>
          <w:rFonts w:ascii="Century Gothic" w:hAnsi="Century Gothic"/>
        </w:rPr>
        <w:t xml:space="preserve">CB           </w:t>
      </w:r>
      <w:r w:rsidR="00E765DF" w:rsidRPr="00011D47">
        <w:rPr>
          <w:rFonts w:ascii="Century Gothic" w:hAnsi="Century Gothic"/>
        </w:rPr>
        <w:t xml:space="preserve">                         </w:t>
      </w:r>
      <w:r w:rsidRPr="00011D47">
        <w:rPr>
          <w:rFonts w:ascii="Century Gothic" w:hAnsi="Century Gothic"/>
        </w:rPr>
        <w:t>Community Based</w:t>
      </w:r>
    </w:p>
    <w:p w14:paraId="5296B76B" w14:textId="77777777" w:rsidR="00B5642A" w:rsidRPr="00011D47" w:rsidRDefault="00B5642A" w:rsidP="006A455B">
      <w:pPr>
        <w:spacing w:line="276" w:lineRule="auto"/>
        <w:rPr>
          <w:rFonts w:ascii="Century Gothic" w:hAnsi="Century Gothic"/>
        </w:rPr>
      </w:pPr>
      <w:r w:rsidRPr="00011D47">
        <w:rPr>
          <w:rFonts w:ascii="Century Gothic" w:hAnsi="Century Gothic"/>
        </w:rPr>
        <w:t>CBO</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Community Based Organisation</w:t>
      </w:r>
    </w:p>
    <w:p w14:paraId="7B077742" w14:textId="77777777" w:rsidR="00F0759C" w:rsidRPr="00011D47" w:rsidRDefault="00E765DF" w:rsidP="006A455B">
      <w:pPr>
        <w:spacing w:line="276" w:lineRule="auto"/>
        <w:rPr>
          <w:rFonts w:ascii="Century Gothic" w:hAnsi="Century Gothic"/>
        </w:rPr>
      </w:pPr>
      <w:r w:rsidRPr="00011D47">
        <w:rPr>
          <w:rFonts w:ascii="Century Gothic" w:hAnsi="Century Gothic"/>
        </w:rPr>
        <w:t>CE</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0E397F" w:rsidRPr="00011D47">
        <w:rPr>
          <w:rFonts w:ascii="Century Gothic" w:hAnsi="Century Gothic"/>
        </w:rPr>
        <w:t>Community Empowerment</w:t>
      </w:r>
      <w:r w:rsidR="00F0759C" w:rsidRPr="00011D47">
        <w:rPr>
          <w:rFonts w:ascii="Century Gothic" w:hAnsi="Century Gothic"/>
        </w:rPr>
        <w:t xml:space="preserve">                                          </w:t>
      </w:r>
    </w:p>
    <w:p w14:paraId="687714B0" w14:textId="77777777" w:rsidR="000E397F" w:rsidRPr="00011D47" w:rsidRDefault="00E765DF" w:rsidP="006A455B">
      <w:pPr>
        <w:spacing w:line="276" w:lineRule="auto"/>
        <w:rPr>
          <w:rFonts w:ascii="Century Gothic" w:hAnsi="Century Gothic"/>
        </w:rPr>
      </w:pPr>
      <w:r w:rsidRPr="00011D47">
        <w:rPr>
          <w:rFonts w:ascii="Century Gothic" w:hAnsi="Century Gothic"/>
        </w:rPr>
        <w:t>CLTS</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0E397F" w:rsidRPr="00011D47">
        <w:rPr>
          <w:rFonts w:ascii="Century Gothic" w:hAnsi="Century Gothic"/>
        </w:rPr>
        <w:t>Community-Led Total Sanitation</w:t>
      </w:r>
    </w:p>
    <w:p w14:paraId="3B618B90" w14:textId="77777777" w:rsidR="001562AE" w:rsidRPr="00011D47" w:rsidRDefault="00E765DF" w:rsidP="006A455B">
      <w:pPr>
        <w:spacing w:line="276" w:lineRule="auto"/>
        <w:rPr>
          <w:rFonts w:ascii="Century Gothic" w:hAnsi="Century Gothic"/>
        </w:rPr>
      </w:pPr>
      <w:r w:rsidRPr="00011D47">
        <w:rPr>
          <w:rFonts w:ascii="Century Gothic" w:hAnsi="Century Gothic"/>
        </w:rPr>
        <w:t>DBE</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1562AE" w:rsidRPr="00011D47">
        <w:rPr>
          <w:rFonts w:ascii="Century Gothic" w:hAnsi="Century Gothic"/>
        </w:rPr>
        <w:t>Department of Basic Education</w:t>
      </w:r>
    </w:p>
    <w:p w14:paraId="2833F52C" w14:textId="77777777" w:rsidR="00B5642A" w:rsidRPr="00011D47" w:rsidRDefault="00B5642A" w:rsidP="006A455B">
      <w:pPr>
        <w:spacing w:line="276" w:lineRule="auto"/>
        <w:rPr>
          <w:rFonts w:ascii="Century Gothic" w:hAnsi="Century Gothic"/>
        </w:rPr>
      </w:pPr>
      <w:r w:rsidRPr="00011D47">
        <w:rPr>
          <w:rFonts w:ascii="Century Gothic" w:hAnsi="Century Gothic"/>
        </w:rPr>
        <w:t>DDA</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Department of Development Affairs</w:t>
      </w:r>
    </w:p>
    <w:p w14:paraId="6C515500" w14:textId="77777777" w:rsidR="001562AE" w:rsidRPr="00011D47" w:rsidRDefault="00E765DF" w:rsidP="006A455B">
      <w:pPr>
        <w:spacing w:line="276" w:lineRule="auto"/>
        <w:rPr>
          <w:rFonts w:ascii="Century Gothic" w:hAnsi="Century Gothic"/>
        </w:rPr>
      </w:pPr>
      <w:r w:rsidRPr="00011D47">
        <w:rPr>
          <w:rFonts w:ascii="Century Gothic" w:hAnsi="Century Gothic"/>
        </w:rPr>
        <w:t>DEPT</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1562AE" w:rsidRPr="00011D47">
        <w:rPr>
          <w:rFonts w:ascii="Century Gothic" w:hAnsi="Century Gothic"/>
        </w:rPr>
        <w:t xml:space="preserve">Department of Educational Planning and Training                                  </w:t>
      </w:r>
    </w:p>
    <w:p w14:paraId="0736CDCD" w14:textId="77777777" w:rsidR="00B5642A" w:rsidRPr="00011D47" w:rsidRDefault="00B5642A" w:rsidP="006A455B">
      <w:pPr>
        <w:spacing w:line="276" w:lineRule="auto"/>
        <w:rPr>
          <w:rFonts w:ascii="Century Gothic" w:hAnsi="Century Gothic"/>
        </w:rPr>
      </w:pPr>
      <w:r w:rsidRPr="00011D47">
        <w:rPr>
          <w:rFonts w:ascii="Century Gothic" w:hAnsi="Century Gothic"/>
        </w:rPr>
        <w:t>DHP</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Department of Health Planning</w:t>
      </w:r>
    </w:p>
    <w:p w14:paraId="5C81DB0E" w14:textId="77777777" w:rsidR="00B5642A" w:rsidRPr="00011D47" w:rsidRDefault="00B5642A" w:rsidP="006A455B">
      <w:pPr>
        <w:spacing w:line="276" w:lineRule="auto"/>
        <w:rPr>
          <w:rFonts w:ascii="Century Gothic" w:hAnsi="Century Gothic"/>
        </w:rPr>
      </w:pPr>
      <w:r w:rsidRPr="00011D47">
        <w:rPr>
          <w:rFonts w:ascii="Century Gothic" w:hAnsi="Century Gothic"/>
        </w:rPr>
        <w:t>DOH</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Department of Health</w:t>
      </w:r>
    </w:p>
    <w:p w14:paraId="7CBDA104" w14:textId="77777777" w:rsidR="00B5642A" w:rsidRPr="00011D47" w:rsidRDefault="00B5642A" w:rsidP="006A455B">
      <w:pPr>
        <w:spacing w:line="276" w:lineRule="auto"/>
        <w:rPr>
          <w:rFonts w:ascii="Century Gothic" w:hAnsi="Century Gothic"/>
          <w:lang w:val="en-US"/>
        </w:rPr>
      </w:pPr>
      <w:r w:rsidRPr="00011D47">
        <w:rPr>
          <w:rFonts w:ascii="Century Gothic" w:hAnsi="Century Gothic"/>
          <w:lang w:val="en-US"/>
        </w:rPr>
        <w:t>ESD</w:t>
      </w:r>
      <w:r w:rsidRPr="00011D47">
        <w:rPr>
          <w:rFonts w:ascii="Century Gothic" w:hAnsi="Century Gothic"/>
          <w:lang w:val="en-US"/>
        </w:rPr>
        <w:tab/>
      </w:r>
      <w:r w:rsidRPr="00011D47">
        <w:rPr>
          <w:rFonts w:ascii="Century Gothic" w:hAnsi="Century Gothic"/>
          <w:lang w:val="en-US"/>
        </w:rPr>
        <w:tab/>
      </w:r>
      <w:r w:rsidR="001562AE" w:rsidRPr="00011D47">
        <w:rPr>
          <w:rFonts w:ascii="Century Gothic" w:hAnsi="Century Gothic"/>
          <w:lang w:val="en-US"/>
        </w:rPr>
        <w:tab/>
      </w:r>
      <w:r w:rsidR="001562AE" w:rsidRPr="00011D47">
        <w:rPr>
          <w:rFonts w:ascii="Century Gothic" w:hAnsi="Century Gothic"/>
          <w:lang w:val="en-US"/>
        </w:rPr>
        <w:tab/>
        <w:t>Environmental Sanitation</w:t>
      </w:r>
      <w:r w:rsidRPr="00011D47">
        <w:rPr>
          <w:rFonts w:ascii="Century Gothic" w:hAnsi="Century Gothic"/>
          <w:lang w:val="en-US"/>
        </w:rPr>
        <w:t xml:space="preserve"> Division</w:t>
      </w:r>
    </w:p>
    <w:p w14:paraId="11D71D1A" w14:textId="77777777" w:rsidR="00B5642A" w:rsidRPr="00011D47" w:rsidRDefault="00B5642A" w:rsidP="006A455B">
      <w:pPr>
        <w:spacing w:line="276" w:lineRule="auto"/>
        <w:rPr>
          <w:rFonts w:ascii="Century Gothic" w:hAnsi="Century Gothic"/>
        </w:rPr>
      </w:pPr>
      <w:r w:rsidRPr="00011D47">
        <w:rPr>
          <w:rFonts w:ascii="Century Gothic" w:hAnsi="Century Gothic"/>
        </w:rPr>
        <w:t>FDA</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Food and Drug Administration</w:t>
      </w:r>
    </w:p>
    <w:p w14:paraId="048431A9" w14:textId="77777777" w:rsidR="00B5642A" w:rsidRPr="00011D47" w:rsidRDefault="00B5642A" w:rsidP="006A455B">
      <w:pPr>
        <w:spacing w:line="276" w:lineRule="auto"/>
        <w:rPr>
          <w:rFonts w:ascii="Century Gothic" w:hAnsi="Century Gothic"/>
        </w:rPr>
      </w:pPr>
      <w:r w:rsidRPr="00011D47">
        <w:rPr>
          <w:rFonts w:ascii="Century Gothic" w:hAnsi="Century Gothic"/>
        </w:rPr>
        <w:t>GDP</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Gross Domestic Product</w:t>
      </w:r>
    </w:p>
    <w:p w14:paraId="5E71D13F" w14:textId="77777777" w:rsidR="001562AE" w:rsidRPr="00011D47" w:rsidRDefault="00E765DF" w:rsidP="006A455B">
      <w:pPr>
        <w:spacing w:line="276" w:lineRule="auto"/>
        <w:rPr>
          <w:rFonts w:ascii="Century Gothic" w:hAnsi="Century Gothic"/>
        </w:rPr>
      </w:pPr>
      <w:r w:rsidRPr="00011D47">
        <w:rPr>
          <w:rFonts w:ascii="Century Gothic" w:hAnsi="Century Gothic"/>
        </w:rPr>
        <w:t>HEB</w:t>
      </w:r>
      <w:r w:rsidRPr="00011D47">
        <w:rPr>
          <w:rFonts w:ascii="Century Gothic" w:hAnsi="Century Gothic"/>
        </w:rPr>
        <w:tab/>
      </w:r>
      <w:r w:rsidRPr="00011D47">
        <w:rPr>
          <w:rFonts w:ascii="Century Gothic" w:hAnsi="Century Gothic"/>
        </w:rPr>
        <w:tab/>
      </w:r>
      <w:r w:rsidRPr="00011D47">
        <w:rPr>
          <w:rFonts w:ascii="Century Gothic" w:hAnsi="Century Gothic"/>
        </w:rPr>
        <w:tab/>
        <w:t xml:space="preserve">          </w:t>
      </w:r>
      <w:r w:rsidR="001562AE" w:rsidRPr="00011D47">
        <w:rPr>
          <w:rFonts w:ascii="Century Gothic" w:hAnsi="Century Gothic"/>
        </w:rPr>
        <w:t>Health Education Bureau</w:t>
      </w:r>
    </w:p>
    <w:p w14:paraId="4F754836" w14:textId="77777777" w:rsidR="00F0759C" w:rsidRPr="00011D47" w:rsidRDefault="00E765DF" w:rsidP="006A455B">
      <w:pPr>
        <w:spacing w:line="276" w:lineRule="auto"/>
        <w:rPr>
          <w:rFonts w:ascii="Century Gothic" w:hAnsi="Century Gothic"/>
        </w:rPr>
      </w:pPr>
      <w:r w:rsidRPr="00011D47">
        <w:rPr>
          <w:rFonts w:ascii="Century Gothic" w:hAnsi="Century Gothic"/>
        </w:rPr>
        <w:t>HMIS</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0759C" w:rsidRPr="00011D47">
        <w:rPr>
          <w:rFonts w:ascii="Century Gothic" w:hAnsi="Century Gothic"/>
        </w:rPr>
        <w:t xml:space="preserve">Health Management Information System </w:t>
      </w:r>
    </w:p>
    <w:p w14:paraId="61600FCA" w14:textId="77777777" w:rsidR="00647430" w:rsidRPr="00011D47" w:rsidRDefault="00647430" w:rsidP="006A455B">
      <w:pPr>
        <w:spacing w:line="276" w:lineRule="auto"/>
        <w:rPr>
          <w:rFonts w:ascii="Century Gothic" w:hAnsi="Century Gothic"/>
        </w:rPr>
      </w:pPr>
      <w:r w:rsidRPr="00011D47">
        <w:rPr>
          <w:rFonts w:ascii="Century Gothic" w:hAnsi="Century Gothic"/>
        </w:rPr>
        <w:t>I</w:t>
      </w:r>
      <w:r w:rsidR="00BB6BC7" w:rsidRPr="00011D47">
        <w:rPr>
          <w:rFonts w:ascii="Century Gothic" w:hAnsi="Century Gothic"/>
        </w:rPr>
        <w:t>C</w:t>
      </w:r>
      <w:r w:rsidRPr="00011D47">
        <w:rPr>
          <w:rFonts w:ascii="Century Gothic" w:hAnsi="Century Gothic"/>
        </w:rPr>
        <w:t>RC</w:t>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Pr="00011D47">
        <w:rPr>
          <w:rFonts w:ascii="Century Gothic" w:hAnsi="Century Gothic"/>
        </w:rPr>
        <w:t xml:space="preserve">International </w:t>
      </w:r>
      <w:r w:rsidR="00BB6BC7" w:rsidRPr="00011D47">
        <w:rPr>
          <w:rFonts w:ascii="Century Gothic" w:hAnsi="Century Gothic"/>
        </w:rPr>
        <w:t xml:space="preserve">Committee of </w:t>
      </w:r>
      <w:r w:rsidRPr="00011D47">
        <w:rPr>
          <w:rFonts w:ascii="Century Gothic" w:hAnsi="Century Gothic"/>
        </w:rPr>
        <w:t xml:space="preserve">Red Cross </w:t>
      </w:r>
    </w:p>
    <w:p w14:paraId="3D4A9FDC" w14:textId="77777777" w:rsidR="00BB6BC7" w:rsidRPr="00011D47" w:rsidRDefault="00E765DF" w:rsidP="006A455B">
      <w:pPr>
        <w:spacing w:line="276" w:lineRule="auto"/>
        <w:rPr>
          <w:rFonts w:ascii="Century Gothic" w:hAnsi="Century Gothic"/>
        </w:rPr>
      </w:pPr>
      <w:r w:rsidRPr="00011D47">
        <w:rPr>
          <w:rFonts w:ascii="Century Gothic" w:hAnsi="Century Gothic"/>
        </w:rPr>
        <w:t>IFRC</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BB6BC7" w:rsidRPr="00011D47">
        <w:rPr>
          <w:rFonts w:ascii="Century Gothic" w:hAnsi="Century Gothic"/>
        </w:rPr>
        <w:t>International Federation of Red Cross</w:t>
      </w:r>
    </w:p>
    <w:p w14:paraId="72E38ED7" w14:textId="77777777" w:rsidR="00B5642A" w:rsidRPr="00011D47" w:rsidRDefault="00B5642A" w:rsidP="006A455B">
      <w:pPr>
        <w:spacing w:line="276" w:lineRule="auto"/>
        <w:rPr>
          <w:rFonts w:ascii="Century Gothic" w:hAnsi="Century Gothic"/>
        </w:rPr>
      </w:pPr>
      <w:r w:rsidRPr="00011D47">
        <w:rPr>
          <w:rFonts w:ascii="Century Gothic" w:hAnsi="Century Gothic"/>
        </w:rPr>
        <w:t>IMR</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Infant Mortality Rate</w:t>
      </w:r>
    </w:p>
    <w:p w14:paraId="1EEBB8BB" w14:textId="77777777" w:rsidR="00B5642A" w:rsidRPr="00011D47" w:rsidRDefault="00B5642A" w:rsidP="006A455B">
      <w:pPr>
        <w:spacing w:line="276" w:lineRule="auto"/>
        <w:rPr>
          <w:rFonts w:ascii="Century Gothic" w:hAnsi="Century Gothic"/>
        </w:rPr>
      </w:pPr>
      <w:r w:rsidRPr="00011D47">
        <w:rPr>
          <w:rFonts w:ascii="Century Gothic" w:hAnsi="Century Gothic"/>
        </w:rPr>
        <w:t>KAP</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Knowledge Attitudes and Practices</w:t>
      </w:r>
    </w:p>
    <w:p w14:paraId="541AA3B1" w14:textId="77777777" w:rsidR="00B5642A" w:rsidRPr="00011D47" w:rsidRDefault="00E765DF" w:rsidP="006A455B">
      <w:pPr>
        <w:spacing w:line="276" w:lineRule="auto"/>
        <w:rPr>
          <w:rFonts w:ascii="Century Gothic" w:hAnsi="Century Gothic"/>
        </w:rPr>
      </w:pPr>
      <w:r w:rsidRPr="00011D47">
        <w:rPr>
          <w:rFonts w:ascii="Century Gothic" w:hAnsi="Century Gothic"/>
        </w:rPr>
        <w:t>MCDC</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B5642A" w:rsidRPr="00011D47">
        <w:rPr>
          <w:rFonts w:ascii="Century Gothic" w:hAnsi="Century Gothic"/>
        </w:rPr>
        <w:t>Mandalay City Development Committee</w:t>
      </w:r>
    </w:p>
    <w:p w14:paraId="1D069B43" w14:textId="77777777" w:rsidR="00B5642A" w:rsidRPr="00011D47" w:rsidRDefault="00B5642A" w:rsidP="006A455B">
      <w:pPr>
        <w:spacing w:line="276" w:lineRule="auto"/>
        <w:rPr>
          <w:rFonts w:ascii="Century Gothic" w:hAnsi="Century Gothic"/>
        </w:rPr>
      </w:pPr>
      <w:r w:rsidRPr="00011D47">
        <w:rPr>
          <w:rFonts w:ascii="Century Gothic" w:hAnsi="Century Gothic"/>
        </w:rPr>
        <w:t>MDG</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Millennium Development Goals</w:t>
      </w:r>
    </w:p>
    <w:p w14:paraId="217F2AA4" w14:textId="77777777" w:rsidR="00B5642A" w:rsidRPr="00011D47" w:rsidRDefault="00B5642A" w:rsidP="006A455B">
      <w:pPr>
        <w:spacing w:line="276" w:lineRule="auto"/>
        <w:rPr>
          <w:rFonts w:ascii="Century Gothic" w:hAnsi="Century Gothic"/>
        </w:rPr>
      </w:pPr>
      <w:r w:rsidRPr="00011D47">
        <w:rPr>
          <w:rFonts w:ascii="Century Gothic" w:hAnsi="Century Gothic"/>
        </w:rPr>
        <w:t>MICS</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Multiple Indicator Cluster Survey</w:t>
      </w:r>
    </w:p>
    <w:p w14:paraId="26938C21" w14:textId="77777777" w:rsidR="00B5642A" w:rsidRPr="00011D47" w:rsidRDefault="00B5642A" w:rsidP="006A455B">
      <w:pPr>
        <w:spacing w:line="276" w:lineRule="auto"/>
        <w:rPr>
          <w:rFonts w:ascii="Century Gothic" w:hAnsi="Century Gothic"/>
        </w:rPr>
      </w:pPr>
      <w:r w:rsidRPr="00011D47">
        <w:rPr>
          <w:rFonts w:ascii="Century Gothic" w:hAnsi="Century Gothic"/>
        </w:rPr>
        <w:t>MOH</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Ministry of Health</w:t>
      </w:r>
    </w:p>
    <w:p w14:paraId="05738A76" w14:textId="77777777" w:rsidR="00B5642A" w:rsidRPr="00011D47" w:rsidRDefault="00B5642A" w:rsidP="006A455B">
      <w:pPr>
        <w:spacing w:line="276" w:lineRule="auto"/>
        <w:rPr>
          <w:rFonts w:ascii="Century Gothic" w:hAnsi="Century Gothic"/>
        </w:rPr>
      </w:pPr>
      <w:r w:rsidRPr="00011D47">
        <w:rPr>
          <w:rFonts w:ascii="Century Gothic" w:hAnsi="Century Gothic"/>
        </w:rPr>
        <w:t>MSTRD</w:t>
      </w:r>
      <w:r w:rsidRPr="00011D47">
        <w:rPr>
          <w:rFonts w:ascii="Century Gothic" w:hAnsi="Century Gothic"/>
        </w:rPr>
        <w:tab/>
      </w:r>
      <w:r w:rsidRPr="00011D47">
        <w:rPr>
          <w:rFonts w:ascii="Century Gothic" w:hAnsi="Century Gothic"/>
        </w:rPr>
        <w:tab/>
      </w:r>
      <w:r w:rsidRPr="00011D47">
        <w:rPr>
          <w:rFonts w:ascii="Century Gothic" w:hAnsi="Century Gothic"/>
        </w:rPr>
        <w:tab/>
        <w:t>Myanmar Science and Technology Research Department</w:t>
      </w:r>
    </w:p>
    <w:p w14:paraId="3C937462" w14:textId="77777777" w:rsidR="001562AE" w:rsidRPr="00011D47" w:rsidRDefault="00E765DF" w:rsidP="006A455B">
      <w:pPr>
        <w:spacing w:line="276" w:lineRule="auto"/>
        <w:rPr>
          <w:rFonts w:ascii="Century Gothic" w:hAnsi="Century Gothic"/>
        </w:rPr>
      </w:pPr>
      <w:r w:rsidRPr="00011D47">
        <w:rPr>
          <w:rFonts w:ascii="Century Gothic" w:hAnsi="Century Gothic"/>
        </w:rPr>
        <w:t>NDC</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1562AE" w:rsidRPr="00011D47">
        <w:rPr>
          <w:rFonts w:ascii="Century Gothic" w:hAnsi="Century Gothic"/>
        </w:rPr>
        <w:t xml:space="preserve">Nay </w:t>
      </w:r>
      <w:proofErr w:type="spellStart"/>
      <w:r w:rsidR="001562AE" w:rsidRPr="00011D47">
        <w:rPr>
          <w:rFonts w:ascii="Century Gothic" w:hAnsi="Century Gothic"/>
        </w:rPr>
        <w:t>Pyi</w:t>
      </w:r>
      <w:proofErr w:type="spellEnd"/>
      <w:r w:rsidR="001562AE" w:rsidRPr="00011D47">
        <w:rPr>
          <w:rFonts w:ascii="Century Gothic" w:hAnsi="Century Gothic"/>
        </w:rPr>
        <w:t xml:space="preserve"> Taw Development Committee</w:t>
      </w:r>
    </w:p>
    <w:p w14:paraId="7FE4B12F" w14:textId="77777777" w:rsidR="00B5642A" w:rsidRPr="00011D47" w:rsidRDefault="00B5642A" w:rsidP="006A455B">
      <w:pPr>
        <w:spacing w:line="276" w:lineRule="auto"/>
        <w:rPr>
          <w:rFonts w:ascii="Century Gothic" w:hAnsi="Century Gothic"/>
        </w:rPr>
      </w:pPr>
      <w:r w:rsidRPr="00011D47">
        <w:rPr>
          <w:rFonts w:ascii="Century Gothic" w:hAnsi="Century Gothic"/>
        </w:rPr>
        <w:t>NHL</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National Health Laboratory</w:t>
      </w:r>
    </w:p>
    <w:p w14:paraId="036E5343" w14:textId="77777777" w:rsidR="00B5642A" w:rsidRPr="00011D47" w:rsidRDefault="00B5642A" w:rsidP="006A455B">
      <w:pPr>
        <w:spacing w:line="276" w:lineRule="auto"/>
        <w:rPr>
          <w:rFonts w:ascii="Century Gothic" w:hAnsi="Century Gothic"/>
        </w:rPr>
      </w:pPr>
      <w:r w:rsidRPr="00011D47">
        <w:rPr>
          <w:rFonts w:ascii="Century Gothic" w:hAnsi="Century Gothic"/>
        </w:rPr>
        <w:t>NHP</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National Health Plan</w:t>
      </w:r>
      <w:r w:rsidR="00F0759C" w:rsidRPr="00011D47">
        <w:rPr>
          <w:rFonts w:ascii="Century Gothic" w:hAnsi="Century Gothic"/>
        </w:rPr>
        <w:t>/ National Health Policy</w:t>
      </w:r>
    </w:p>
    <w:p w14:paraId="3A7CD621" w14:textId="77777777" w:rsidR="00A75CCD" w:rsidRPr="00011D47" w:rsidRDefault="00B5642A" w:rsidP="006A455B">
      <w:pPr>
        <w:spacing w:line="276" w:lineRule="auto"/>
        <w:rPr>
          <w:rFonts w:ascii="Century Gothic" w:hAnsi="Century Gothic"/>
        </w:rPr>
      </w:pPr>
      <w:r w:rsidRPr="00011D47">
        <w:rPr>
          <w:rFonts w:ascii="Century Gothic" w:hAnsi="Century Gothic"/>
        </w:rPr>
        <w:t>NSW</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National Sanitation Week</w:t>
      </w:r>
    </w:p>
    <w:p w14:paraId="622F90F2" w14:textId="77777777" w:rsidR="00B5642A" w:rsidRPr="00011D47" w:rsidRDefault="00A75CCD" w:rsidP="006A455B">
      <w:pPr>
        <w:spacing w:line="276" w:lineRule="auto"/>
        <w:rPr>
          <w:rFonts w:ascii="Century Gothic" w:hAnsi="Century Gothic"/>
        </w:rPr>
      </w:pPr>
      <w:r w:rsidRPr="00011D47">
        <w:rPr>
          <w:rFonts w:ascii="Century Gothic" w:hAnsi="Century Gothic"/>
        </w:rPr>
        <w:t>ODF</w:t>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Pr="00011D47">
        <w:rPr>
          <w:rFonts w:ascii="Century Gothic" w:hAnsi="Century Gothic"/>
        </w:rPr>
        <w:t>Open Defecation Free</w:t>
      </w:r>
    </w:p>
    <w:p w14:paraId="55D86F67" w14:textId="77777777" w:rsidR="00B5642A" w:rsidRPr="00011D47" w:rsidRDefault="00B5642A" w:rsidP="006A455B">
      <w:pPr>
        <w:spacing w:line="276" w:lineRule="auto"/>
        <w:rPr>
          <w:rFonts w:ascii="Century Gothic" w:hAnsi="Century Gothic"/>
        </w:rPr>
      </w:pPr>
      <w:r w:rsidRPr="00011D47">
        <w:rPr>
          <w:rFonts w:ascii="Century Gothic" w:hAnsi="Century Gothic"/>
        </w:rPr>
        <w:t>OH</w:t>
      </w:r>
      <w:r w:rsidR="00F0759C" w:rsidRPr="00011D47">
        <w:rPr>
          <w:rFonts w:ascii="Century Gothic" w:hAnsi="Century Gothic"/>
        </w:rPr>
        <w:t>D</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Occupational Health Division</w:t>
      </w:r>
    </w:p>
    <w:p w14:paraId="6B3693F0" w14:textId="77777777" w:rsidR="00B5642A" w:rsidRPr="00011D47" w:rsidRDefault="00B5642A" w:rsidP="006A455B">
      <w:pPr>
        <w:spacing w:line="276" w:lineRule="auto"/>
        <w:rPr>
          <w:rFonts w:ascii="Century Gothic" w:hAnsi="Century Gothic"/>
        </w:rPr>
      </w:pPr>
      <w:r w:rsidRPr="00011D47">
        <w:rPr>
          <w:rFonts w:ascii="Century Gothic" w:hAnsi="Century Gothic"/>
        </w:rPr>
        <w:t>PHAST</w:t>
      </w:r>
      <w:r w:rsidRPr="00011D47">
        <w:rPr>
          <w:rFonts w:ascii="Century Gothic" w:hAnsi="Century Gothic"/>
        </w:rPr>
        <w:tab/>
      </w:r>
      <w:r w:rsidRPr="00011D47">
        <w:rPr>
          <w:rFonts w:ascii="Century Gothic" w:hAnsi="Century Gothic"/>
        </w:rPr>
        <w:tab/>
      </w:r>
      <w:r w:rsidRPr="00011D47">
        <w:rPr>
          <w:rFonts w:ascii="Century Gothic" w:hAnsi="Century Gothic"/>
        </w:rPr>
        <w:tab/>
        <w:t>Participatory Hygiene and Sanitation Transformation</w:t>
      </w:r>
    </w:p>
    <w:p w14:paraId="27D65001" w14:textId="77777777" w:rsidR="00B5642A" w:rsidRPr="00011D47" w:rsidRDefault="00B5642A" w:rsidP="006A455B">
      <w:pPr>
        <w:spacing w:line="276" w:lineRule="auto"/>
        <w:rPr>
          <w:rFonts w:ascii="Century Gothic" w:hAnsi="Century Gothic"/>
        </w:rPr>
      </w:pPr>
      <w:r w:rsidRPr="00011D47">
        <w:rPr>
          <w:rFonts w:ascii="Century Gothic" w:hAnsi="Century Gothic"/>
        </w:rPr>
        <w:t>PHS (1)/</w:t>
      </w:r>
      <w:r w:rsidR="00FC1B6B" w:rsidRPr="00011D47">
        <w:rPr>
          <w:rFonts w:ascii="Century Gothic" w:hAnsi="Century Gothic"/>
        </w:rPr>
        <w:t xml:space="preserve"> </w:t>
      </w:r>
      <w:r w:rsidRPr="00011D47">
        <w:rPr>
          <w:rFonts w:ascii="Century Gothic" w:hAnsi="Century Gothic"/>
        </w:rPr>
        <w:t>(2)</w:t>
      </w:r>
      <w:r w:rsidRPr="00011D47">
        <w:rPr>
          <w:rFonts w:ascii="Century Gothic" w:hAnsi="Century Gothic"/>
        </w:rPr>
        <w:tab/>
      </w:r>
      <w:r w:rsidRPr="00011D47">
        <w:rPr>
          <w:rFonts w:ascii="Century Gothic" w:hAnsi="Century Gothic"/>
        </w:rPr>
        <w:tab/>
      </w:r>
      <w:r w:rsidRPr="00011D47">
        <w:rPr>
          <w:rFonts w:ascii="Century Gothic" w:hAnsi="Century Gothic"/>
        </w:rPr>
        <w:tab/>
        <w:t>Public Health Supervisor (1)</w:t>
      </w:r>
      <w:proofErr w:type="gramStart"/>
      <w:r w:rsidRPr="00011D47">
        <w:rPr>
          <w:rFonts w:ascii="Century Gothic" w:hAnsi="Century Gothic"/>
        </w:rPr>
        <w:t>/(</w:t>
      </w:r>
      <w:proofErr w:type="gramEnd"/>
      <w:r w:rsidRPr="00011D47">
        <w:rPr>
          <w:rFonts w:ascii="Century Gothic" w:hAnsi="Century Gothic"/>
        </w:rPr>
        <w:t>2)</w:t>
      </w:r>
    </w:p>
    <w:p w14:paraId="63C80CE7" w14:textId="77777777" w:rsidR="00B5642A" w:rsidRPr="00011D47" w:rsidRDefault="00E765DF" w:rsidP="006A455B">
      <w:pPr>
        <w:spacing w:line="276" w:lineRule="auto"/>
        <w:rPr>
          <w:rFonts w:ascii="Century Gothic" w:hAnsi="Century Gothic"/>
        </w:rPr>
      </w:pPr>
      <w:r w:rsidRPr="00011D47">
        <w:rPr>
          <w:rFonts w:ascii="Century Gothic" w:hAnsi="Century Gothic"/>
        </w:rPr>
        <w:t>NDWQS (D)</w:t>
      </w:r>
      <w:r w:rsidRPr="00011D47">
        <w:rPr>
          <w:rFonts w:ascii="Century Gothic" w:hAnsi="Century Gothic"/>
        </w:rPr>
        <w:tab/>
      </w:r>
      <w:r w:rsidRPr="00011D47">
        <w:rPr>
          <w:rFonts w:ascii="Century Gothic" w:hAnsi="Century Gothic"/>
        </w:rPr>
        <w:tab/>
      </w:r>
      <w:r w:rsidR="00B5642A" w:rsidRPr="00011D47">
        <w:rPr>
          <w:rFonts w:ascii="Century Gothic" w:hAnsi="Century Gothic"/>
        </w:rPr>
        <w:t>National Drinking Water Quality Standard</w:t>
      </w:r>
      <w:r w:rsidR="00FC1B6B" w:rsidRPr="00011D47">
        <w:rPr>
          <w:rFonts w:ascii="Century Gothic" w:hAnsi="Century Gothic"/>
        </w:rPr>
        <w:t>s (Draft)</w:t>
      </w:r>
    </w:p>
    <w:p w14:paraId="0CA3F242" w14:textId="77777777" w:rsidR="00AD54EF" w:rsidRPr="00011D47" w:rsidRDefault="00E765DF" w:rsidP="006A455B">
      <w:pPr>
        <w:spacing w:line="276" w:lineRule="auto"/>
        <w:rPr>
          <w:rFonts w:ascii="Century Gothic" w:hAnsi="Century Gothic"/>
        </w:rPr>
      </w:pPr>
      <w:r w:rsidRPr="00011D47">
        <w:rPr>
          <w:rFonts w:ascii="Century Gothic" w:hAnsi="Century Gothic"/>
        </w:rPr>
        <w:t>PHAST</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AD54EF" w:rsidRPr="00011D47">
        <w:rPr>
          <w:rFonts w:ascii="Century Gothic" w:hAnsi="Century Gothic"/>
        </w:rPr>
        <w:t>Participatory Hygiene and Sanitation Transformation</w:t>
      </w:r>
    </w:p>
    <w:p w14:paraId="08917684" w14:textId="77777777" w:rsidR="00B5642A" w:rsidRPr="00011D47" w:rsidRDefault="00B5642A" w:rsidP="006A455B">
      <w:pPr>
        <w:spacing w:line="276" w:lineRule="auto"/>
        <w:rPr>
          <w:rFonts w:ascii="Century Gothic" w:hAnsi="Century Gothic"/>
        </w:rPr>
      </w:pPr>
      <w:r w:rsidRPr="00011D47">
        <w:rPr>
          <w:rFonts w:ascii="Century Gothic" w:hAnsi="Century Gothic"/>
        </w:rPr>
        <w:t>PPP</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Purchasing Power Parity</w:t>
      </w:r>
    </w:p>
    <w:p w14:paraId="4F7C63B2" w14:textId="77777777" w:rsidR="00B5642A" w:rsidRPr="00011D47" w:rsidRDefault="001562AE" w:rsidP="006A455B">
      <w:pPr>
        <w:spacing w:line="276" w:lineRule="auto"/>
        <w:rPr>
          <w:rFonts w:ascii="Century Gothic" w:hAnsi="Century Gothic"/>
        </w:rPr>
      </w:pPr>
      <w:r w:rsidRPr="00011D47">
        <w:rPr>
          <w:rFonts w:ascii="Century Gothic" w:hAnsi="Century Gothic"/>
        </w:rPr>
        <w:t>RUM</w:t>
      </w:r>
      <w:r w:rsidR="00B5642A" w:rsidRPr="00011D47">
        <w:rPr>
          <w:rFonts w:ascii="Century Gothic" w:hAnsi="Century Gothic"/>
        </w:rPr>
        <w:tab/>
      </w:r>
      <w:r w:rsidR="00B5642A" w:rsidRPr="00011D47">
        <w:rPr>
          <w:rFonts w:ascii="Century Gothic" w:hAnsi="Century Gothic"/>
        </w:rPr>
        <w:tab/>
      </w:r>
      <w:r w:rsidR="00B5642A" w:rsidRPr="00011D47">
        <w:rPr>
          <w:rFonts w:ascii="Century Gothic" w:hAnsi="Century Gothic"/>
        </w:rPr>
        <w:tab/>
      </w:r>
      <w:r w:rsidR="00B5642A" w:rsidRPr="00011D47">
        <w:rPr>
          <w:rFonts w:ascii="Century Gothic" w:hAnsi="Century Gothic"/>
        </w:rPr>
        <w:tab/>
      </w:r>
      <w:r w:rsidR="000E397F" w:rsidRPr="00011D47">
        <w:rPr>
          <w:rFonts w:ascii="Century Gothic" w:hAnsi="Century Gothic"/>
        </w:rPr>
        <w:t>the</w:t>
      </w:r>
      <w:r w:rsidRPr="00011D47">
        <w:rPr>
          <w:rFonts w:ascii="Century Gothic" w:hAnsi="Century Gothic"/>
        </w:rPr>
        <w:t xml:space="preserve"> Republic of the Union of Myanmar</w:t>
      </w:r>
    </w:p>
    <w:p w14:paraId="720970EA" w14:textId="77777777" w:rsidR="000E397F" w:rsidRPr="00011D47" w:rsidRDefault="00E765DF" w:rsidP="006A455B">
      <w:pPr>
        <w:spacing w:line="276" w:lineRule="auto"/>
        <w:rPr>
          <w:rFonts w:ascii="Century Gothic" w:hAnsi="Century Gothic"/>
        </w:rPr>
      </w:pPr>
      <w:r w:rsidRPr="00011D47">
        <w:rPr>
          <w:rFonts w:ascii="Century Gothic" w:hAnsi="Century Gothic"/>
        </w:rPr>
        <w:t>R &amp; D</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0E397F" w:rsidRPr="00011D47">
        <w:rPr>
          <w:rFonts w:ascii="Century Gothic" w:hAnsi="Century Gothic"/>
        </w:rPr>
        <w:t>Research &amp; Development</w:t>
      </w:r>
    </w:p>
    <w:p w14:paraId="6F3DA542" w14:textId="77777777" w:rsidR="000E397F" w:rsidRPr="00011D47" w:rsidRDefault="00E765DF" w:rsidP="006A455B">
      <w:pPr>
        <w:spacing w:line="276" w:lineRule="auto"/>
        <w:rPr>
          <w:rFonts w:ascii="Century Gothic" w:hAnsi="Century Gothic"/>
        </w:rPr>
      </w:pPr>
      <w:r w:rsidRPr="00011D47">
        <w:rPr>
          <w:rFonts w:ascii="Century Gothic" w:hAnsi="Century Gothic"/>
        </w:rPr>
        <w:lastRenderedPageBreak/>
        <w:t>SHD</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0E397F" w:rsidRPr="00011D47">
        <w:rPr>
          <w:rFonts w:ascii="Century Gothic" w:hAnsi="Century Gothic"/>
        </w:rPr>
        <w:t>School Health Division</w:t>
      </w:r>
    </w:p>
    <w:p w14:paraId="2AF9D6AE" w14:textId="77777777" w:rsidR="00B5642A" w:rsidRPr="00011D47" w:rsidRDefault="00B5642A" w:rsidP="006A455B">
      <w:pPr>
        <w:spacing w:line="276" w:lineRule="auto"/>
        <w:rPr>
          <w:rFonts w:ascii="Century Gothic" w:hAnsi="Century Gothic"/>
        </w:rPr>
      </w:pPr>
      <w:r w:rsidRPr="00011D47">
        <w:rPr>
          <w:rFonts w:ascii="Century Gothic" w:hAnsi="Century Gothic"/>
        </w:rPr>
        <w:t>SSHE</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School Sanitation and Hygiene Education</w:t>
      </w:r>
    </w:p>
    <w:p w14:paraId="4DAD94DF" w14:textId="77777777" w:rsidR="00B5642A" w:rsidRPr="00011D47" w:rsidRDefault="00E765DF" w:rsidP="006A455B">
      <w:pPr>
        <w:spacing w:line="276" w:lineRule="auto"/>
        <w:rPr>
          <w:rFonts w:ascii="Century Gothic" w:hAnsi="Century Gothic"/>
        </w:rPr>
      </w:pPr>
      <w:r w:rsidRPr="00011D47">
        <w:rPr>
          <w:rFonts w:ascii="Century Gothic" w:hAnsi="Century Gothic"/>
        </w:rPr>
        <w:t>U5MR</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B5642A" w:rsidRPr="00011D47">
        <w:rPr>
          <w:rFonts w:ascii="Century Gothic" w:hAnsi="Century Gothic"/>
        </w:rPr>
        <w:t>Under-Five Mortality Rate</w:t>
      </w:r>
    </w:p>
    <w:p w14:paraId="173509AE" w14:textId="77777777" w:rsidR="00F0759C" w:rsidRPr="00011D47" w:rsidRDefault="00F0759C" w:rsidP="006A455B">
      <w:pPr>
        <w:spacing w:line="276" w:lineRule="auto"/>
        <w:rPr>
          <w:rFonts w:ascii="Century Gothic" w:hAnsi="Century Gothic"/>
        </w:rPr>
      </w:pPr>
      <w:r w:rsidRPr="00011D47">
        <w:rPr>
          <w:rFonts w:ascii="Century Gothic" w:hAnsi="Century Gothic"/>
        </w:rPr>
        <w:t>U</w:t>
      </w:r>
      <w:r w:rsidR="00E765DF" w:rsidRPr="00011D47">
        <w:rPr>
          <w:rFonts w:ascii="Century Gothic" w:hAnsi="Century Gothic"/>
        </w:rPr>
        <w:t>NICEF</w:t>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Pr="00011D47">
        <w:rPr>
          <w:rFonts w:ascii="Century Gothic" w:hAnsi="Century Gothic"/>
        </w:rPr>
        <w:t>United Nations Children’</w:t>
      </w:r>
      <w:r w:rsidR="00AD54EF" w:rsidRPr="00011D47">
        <w:rPr>
          <w:rFonts w:ascii="Century Gothic" w:hAnsi="Century Gothic"/>
        </w:rPr>
        <w:t xml:space="preserve"> (</w:t>
      </w:r>
      <w:r w:rsidRPr="00011D47">
        <w:rPr>
          <w:rFonts w:ascii="Century Gothic" w:hAnsi="Century Gothic"/>
        </w:rPr>
        <w:t>Emergency) Fund</w:t>
      </w:r>
    </w:p>
    <w:p w14:paraId="68C10371" w14:textId="77777777" w:rsidR="00F0759C" w:rsidRPr="00011D47" w:rsidRDefault="00E765DF" w:rsidP="006A455B">
      <w:pPr>
        <w:spacing w:line="276" w:lineRule="auto"/>
        <w:rPr>
          <w:rFonts w:ascii="Century Gothic" w:hAnsi="Century Gothic"/>
        </w:rPr>
      </w:pPr>
      <w:r w:rsidRPr="00011D47">
        <w:rPr>
          <w:rFonts w:ascii="Century Gothic" w:hAnsi="Century Gothic"/>
        </w:rPr>
        <w:t>WASH</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0759C" w:rsidRPr="00011D47">
        <w:rPr>
          <w:rFonts w:ascii="Century Gothic" w:hAnsi="Century Gothic"/>
        </w:rPr>
        <w:t>Water, Sanitation and Hygiene</w:t>
      </w:r>
    </w:p>
    <w:p w14:paraId="4FADFED6" w14:textId="77777777" w:rsidR="00B5642A" w:rsidRPr="00011D47" w:rsidRDefault="00B5642A" w:rsidP="006A455B">
      <w:pPr>
        <w:spacing w:line="276" w:lineRule="auto"/>
        <w:rPr>
          <w:rFonts w:ascii="Century Gothic" w:hAnsi="Century Gothic"/>
        </w:rPr>
      </w:pPr>
      <w:r w:rsidRPr="00011D47">
        <w:rPr>
          <w:rFonts w:ascii="Century Gothic" w:hAnsi="Century Gothic"/>
        </w:rPr>
        <w:t>WHO</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t>World Health Organization</w:t>
      </w:r>
    </w:p>
    <w:p w14:paraId="61162A16" w14:textId="77777777" w:rsidR="001562AE" w:rsidRPr="00011D47" w:rsidRDefault="00B5642A" w:rsidP="006A455B">
      <w:pPr>
        <w:spacing w:line="276" w:lineRule="auto"/>
        <w:rPr>
          <w:rFonts w:ascii="Century Gothic" w:hAnsi="Century Gothic"/>
        </w:rPr>
      </w:pPr>
      <w:r w:rsidRPr="00011D47">
        <w:rPr>
          <w:rFonts w:ascii="Century Gothic" w:hAnsi="Century Gothic"/>
        </w:rPr>
        <w:t>WRUD</w:t>
      </w:r>
      <w:r w:rsidRPr="00011D47">
        <w:rPr>
          <w:rFonts w:ascii="Century Gothic" w:hAnsi="Century Gothic"/>
        </w:rPr>
        <w:tab/>
      </w:r>
      <w:r w:rsidRPr="00011D47">
        <w:rPr>
          <w:rFonts w:ascii="Century Gothic" w:hAnsi="Century Gothic"/>
        </w:rPr>
        <w:tab/>
      </w:r>
      <w:r w:rsidRPr="00011D47">
        <w:rPr>
          <w:rFonts w:ascii="Century Gothic" w:hAnsi="Century Gothic"/>
        </w:rPr>
        <w:tab/>
        <w:t>Water Resources Utilisation Department</w:t>
      </w:r>
    </w:p>
    <w:p w14:paraId="2A597FBC" w14:textId="77777777" w:rsidR="00B5642A" w:rsidRPr="00011D47" w:rsidRDefault="00E765DF" w:rsidP="006A455B">
      <w:pPr>
        <w:spacing w:line="276" w:lineRule="auto"/>
        <w:rPr>
          <w:rFonts w:ascii="Century Gothic" w:hAnsi="Century Gothic"/>
        </w:rPr>
      </w:pPr>
      <w:r w:rsidRPr="00011D47">
        <w:rPr>
          <w:rFonts w:ascii="Century Gothic" w:hAnsi="Century Gothic"/>
        </w:rPr>
        <w:t>YCDC</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B5642A" w:rsidRPr="00011D47">
        <w:rPr>
          <w:rFonts w:ascii="Century Gothic" w:hAnsi="Century Gothic"/>
        </w:rPr>
        <w:t>Yangon City Development Committee</w:t>
      </w:r>
    </w:p>
    <w:p w14:paraId="46861ECC" w14:textId="77777777" w:rsidR="00FC1B6B" w:rsidRPr="00011D47" w:rsidRDefault="00FC1B6B" w:rsidP="006A455B">
      <w:pPr>
        <w:spacing w:line="276" w:lineRule="auto"/>
        <w:rPr>
          <w:rFonts w:ascii="Century Gothic" w:hAnsi="Century Gothic"/>
        </w:rPr>
      </w:pPr>
    </w:p>
    <w:p w14:paraId="2258473C" w14:textId="77777777" w:rsidR="00BB405E" w:rsidRPr="00011D47" w:rsidRDefault="00BB405E" w:rsidP="006A455B">
      <w:pPr>
        <w:spacing w:line="276" w:lineRule="auto"/>
        <w:rPr>
          <w:rFonts w:ascii="Century Gothic" w:hAnsi="Century Gothic"/>
        </w:rPr>
      </w:pPr>
    </w:p>
    <w:p w14:paraId="2FB19B72" w14:textId="77777777" w:rsidR="00BB405E" w:rsidRPr="00011D47" w:rsidRDefault="00BB405E" w:rsidP="006A455B">
      <w:pPr>
        <w:spacing w:line="276" w:lineRule="auto"/>
        <w:rPr>
          <w:rFonts w:ascii="Century Gothic" w:hAnsi="Century Gothic"/>
        </w:rPr>
      </w:pPr>
    </w:p>
    <w:p w14:paraId="4BA5254D" w14:textId="77777777" w:rsidR="00FC1B6B" w:rsidRPr="00011D47" w:rsidRDefault="00E765DF" w:rsidP="006A455B">
      <w:pPr>
        <w:spacing w:line="276" w:lineRule="auto"/>
        <w:rPr>
          <w:rFonts w:ascii="Century Gothic" w:hAnsi="Century Gothic"/>
          <w:b/>
        </w:rPr>
      </w:pPr>
      <w:r w:rsidRPr="00011D47">
        <w:rPr>
          <w:rFonts w:ascii="Century Gothic" w:hAnsi="Century Gothic"/>
          <w:b/>
        </w:rPr>
        <w:t xml:space="preserve">NGOs </w:t>
      </w:r>
      <w:r w:rsidRPr="00011D47">
        <w:rPr>
          <w:rFonts w:ascii="Century Gothic" w:hAnsi="Century Gothic"/>
          <w:b/>
        </w:rPr>
        <w:tab/>
      </w:r>
      <w:r w:rsidRPr="00011D47">
        <w:rPr>
          <w:rFonts w:ascii="Century Gothic" w:hAnsi="Century Gothic"/>
          <w:b/>
        </w:rPr>
        <w:tab/>
      </w:r>
      <w:r w:rsidRPr="00011D47">
        <w:rPr>
          <w:rFonts w:ascii="Century Gothic" w:hAnsi="Century Gothic"/>
          <w:b/>
        </w:rPr>
        <w:tab/>
      </w:r>
      <w:r w:rsidR="00FC1B6B" w:rsidRPr="00011D47">
        <w:rPr>
          <w:rFonts w:ascii="Century Gothic" w:hAnsi="Century Gothic"/>
          <w:b/>
        </w:rPr>
        <w:t>Non-Governmental Organizations</w:t>
      </w:r>
    </w:p>
    <w:p w14:paraId="1994E05A" w14:textId="77777777" w:rsidR="00FC1B6B" w:rsidRPr="00011D47" w:rsidRDefault="00FC1B6B" w:rsidP="006A455B">
      <w:pPr>
        <w:spacing w:line="276" w:lineRule="auto"/>
        <w:rPr>
          <w:rFonts w:ascii="Century Gothic" w:hAnsi="Century Gothic"/>
        </w:rPr>
      </w:pPr>
      <w:r w:rsidRPr="00011D47">
        <w:rPr>
          <w:rFonts w:ascii="Century Gothic" w:hAnsi="Century Gothic"/>
        </w:rPr>
        <w:t>MMCW</w:t>
      </w:r>
      <w:r w:rsidR="00E765DF" w:rsidRPr="00011D47">
        <w:rPr>
          <w:rFonts w:ascii="Century Gothic" w:hAnsi="Century Gothic"/>
        </w:rPr>
        <w:t xml:space="preserve">A </w:t>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Pr="00011D47">
        <w:rPr>
          <w:rFonts w:ascii="Century Gothic" w:hAnsi="Century Gothic"/>
        </w:rPr>
        <w:t>Myanmar Maternal and Child Welfare Association</w:t>
      </w:r>
    </w:p>
    <w:p w14:paraId="7F6FAD51" w14:textId="77777777" w:rsidR="00FC1B6B" w:rsidRPr="00011D47" w:rsidRDefault="00E765DF" w:rsidP="006A455B">
      <w:pPr>
        <w:spacing w:line="276" w:lineRule="auto"/>
        <w:rPr>
          <w:rFonts w:ascii="Century Gothic" w:hAnsi="Century Gothic"/>
        </w:rPr>
      </w:pPr>
      <w:r w:rsidRPr="00011D47">
        <w:rPr>
          <w:rFonts w:ascii="Century Gothic" w:hAnsi="Century Gothic"/>
        </w:rPr>
        <w:t>MWF</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C1B6B" w:rsidRPr="00011D47">
        <w:rPr>
          <w:rFonts w:ascii="Century Gothic" w:hAnsi="Century Gothic"/>
        </w:rPr>
        <w:t>Myanmar Women Federation</w:t>
      </w:r>
    </w:p>
    <w:p w14:paraId="7A58E758" w14:textId="77777777" w:rsidR="00FC1B6B" w:rsidRPr="00011D47" w:rsidRDefault="00E765DF" w:rsidP="006A455B">
      <w:pPr>
        <w:spacing w:line="276" w:lineRule="auto"/>
        <w:rPr>
          <w:rFonts w:ascii="Century Gothic" w:hAnsi="Century Gothic"/>
        </w:rPr>
      </w:pPr>
      <w:r w:rsidRPr="00011D47">
        <w:rPr>
          <w:rFonts w:ascii="Century Gothic" w:hAnsi="Century Gothic"/>
        </w:rPr>
        <w:t xml:space="preserve">MRCS </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C1B6B" w:rsidRPr="00011D47">
        <w:rPr>
          <w:rFonts w:ascii="Century Gothic" w:hAnsi="Century Gothic"/>
        </w:rPr>
        <w:t>Myanmar Red Cross Society</w:t>
      </w:r>
    </w:p>
    <w:p w14:paraId="3FB022F7" w14:textId="77777777" w:rsidR="00FC1B6B" w:rsidRPr="00011D47" w:rsidRDefault="00FC1B6B" w:rsidP="006A455B">
      <w:pPr>
        <w:spacing w:line="276" w:lineRule="auto"/>
        <w:rPr>
          <w:rFonts w:ascii="Century Gothic" w:hAnsi="Century Gothic"/>
        </w:rPr>
      </w:pPr>
    </w:p>
    <w:p w14:paraId="633A2B48" w14:textId="77777777" w:rsidR="00BB405E" w:rsidRPr="00011D47" w:rsidRDefault="00BB405E" w:rsidP="006A455B">
      <w:pPr>
        <w:spacing w:line="276" w:lineRule="auto"/>
        <w:rPr>
          <w:rFonts w:ascii="Century Gothic" w:hAnsi="Century Gothic"/>
        </w:rPr>
      </w:pPr>
    </w:p>
    <w:p w14:paraId="499B42EC" w14:textId="77777777" w:rsidR="00BB405E" w:rsidRPr="00011D47" w:rsidRDefault="00BB405E" w:rsidP="006A455B">
      <w:pPr>
        <w:spacing w:line="276" w:lineRule="auto"/>
        <w:rPr>
          <w:rFonts w:ascii="Century Gothic" w:hAnsi="Century Gothic"/>
        </w:rPr>
      </w:pPr>
    </w:p>
    <w:p w14:paraId="64632270" w14:textId="77777777" w:rsidR="00FC1B6B" w:rsidRPr="00011D47" w:rsidRDefault="00E765DF" w:rsidP="006A455B">
      <w:pPr>
        <w:spacing w:line="276" w:lineRule="auto"/>
        <w:rPr>
          <w:rFonts w:ascii="Century Gothic" w:hAnsi="Century Gothic"/>
          <w:b/>
        </w:rPr>
      </w:pPr>
      <w:r w:rsidRPr="00011D47">
        <w:rPr>
          <w:rFonts w:ascii="Century Gothic" w:hAnsi="Century Gothic"/>
          <w:b/>
        </w:rPr>
        <w:t>INGOs</w:t>
      </w:r>
      <w:r w:rsidRPr="00011D47">
        <w:rPr>
          <w:rFonts w:ascii="Century Gothic" w:hAnsi="Century Gothic"/>
          <w:b/>
        </w:rPr>
        <w:tab/>
      </w:r>
      <w:r w:rsidRPr="00011D47">
        <w:rPr>
          <w:rFonts w:ascii="Century Gothic" w:hAnsi="Century Gothic"/>
          <w:b/>
        </w:rPr>
        <w:tab/>
      </w:r>
      <w:r w:rsidRPr="00011D47">
        <w:rPr>
          <w:rFonts w:ascii="Century Gothic" w:hAnsi="Century Gothic"/>
          <w:b/>
        </w:rPr>
        <w:tab/>
      </w:r>
      <w:r w:rsidR="00FC1B6B" w:rsidRPr="00011D47">
        <w:rPr>
          <w:rFonts w:ascii="Century Gothic" w:hAnsi="Century Gothic"/>
          <w:b/>
        </w:rPr>
        <w:t>International Non-Governmental Organizations</w:t>
      </w:r>
    </w:p>
    <w:p w14:paraId="4A2D0033" w14:textId="77777777" w:rsidR="00FC1B6B" w:rsidRPr="00011D47" w:rsidRDefault="00E765DF" w:rsidP="006A455B">
      <w:pPr>
        <w:spacing w:line="276" w:lineRule="auto"/>
        <w:rPr>
          <w:rFonts w:ascii="Century Gothic" w:hAnsi="Century Gothic"/>
        </w:rPr>
      </w:pPr>
      <w:r w:rsidRPr="00011D47">
        <w:rPr>
          <w:rFonts w:ascii="Century Gothic" w:hAnsi="Century Gothic"/>
        </w:rPr>
        <w:t>ACF</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C1B6B" w:rsidRPr="00011D47">
        <w:rPr>
          <w:rFonts w:ascii="Century Gothic" w:hAnsi="Century Gothic"/>
        </w:rPr>
        <w:t xml:space="preserve">Action Contra </w:t>
      </w:r>
      <w:r w:rsidR="00647430" w:rsidRPr="00011D47">
        <w:rPr>
          <w:rFonts w:ascii="Century Gothic" w:hAnsi="Century Gothic"/>
        </w:rPr>
        <w:t xml:space="preserve">la </w:t>
      </w:r>
      <w:r w:rsidR="00FC1B6B" w:rsidRPr="00011D47">
        <w:rPr>
          <w:rFonts w:ascii="Century Gothic" w:hAnsi="Century Gothic"/>
        </w:rPr>
        <w:t>F</w:t>
      </w:r>
      <w:r w:rsidR="00647430" w:rsidRPr="00011D47">
        <w:rPr>
          <w:rFonts w:ascii="Century Gothic" w:hAnsi="Century Gothic"/>
        </w:rPr>
        <w:t>iam</w:t>
      </w:r>
    </w:p>
    <w:p w14:paraId="3B6D7261" w14:textId="77777777" w:rsidR="00305801" w:rsidRPr="00011D47" w:rsidRDefault="00E765DF" w:rsidP="006A455B">
      <w:pPr>
        <w:spacing w:line="276" w:lineRule="auto"/>
        <w:rPr>
          <w:rFonts w:ascii="Century Gothic" w:hAnsi="Century Gothic"/>
        </w:rPr>
      </w:pPr>
      <w:r w:rsidRPr="00011D47">
        <w:rPr>
          <w:rFonts w:ascii="Century Gothic" w:hAnsi="Century Gothic"/>
        </w:rPr>
        <w:t>ADRA</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305801" w:rsidRPr="00011D47">
        <w:rPr>
          <w:rFonts w:ascii="Century Gothic" w:hAnsi="Century Gothic"/>
        </w:rPr>
        <w:t>Adventist Development and Relief Agency</w:t>
      </w:r>
    </w:p>
    <w:p w14:paraId="70C9C282" w14:textId="0B760CAE" w:rsidR="001F6195" w:rsidRPr="00011D47" w:rsidRDefault="001F6195" w:rsidP="006A455B">
      <w:pPr>
        <w:spacing w:line="276" w:lineRule="auto"/>
        <w:rPr>
          <w:rFonts w:ascii="Century Gothic" w:hAnsi="Century Gothic"/>
        </w:rPr>
      </w:pPr>
      <w:r w:rsidRPr="00011D47">
        <w:rPr>
          <w:rFonts w:ascii="Century Gothic" w:hAnsi="Century Gothic"/>
        </w:rPr>
        <w:t xml:space="preserve">AMI </w:t>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r>
      <w:r w:rsidR="00E765DF" w:rsidRPr="00011D47">
        <w:rPr>
          <w:rFonts w:ascii="Century Gothic" w:hAnsi="Century Gothic"/>
        </w:rPr>
        <w:tab/>
        <w:t xml:space="preserve">Aide </w:t>
      </w:r>
      <w:r w:rsidR="006A455B" w:rsidRPr="00011D47">
        <w:rPr>
          <w:rFonts w:ascii="Century Gothic" w:hAnsi="Century Gothic"/>
        </w:rPr>
        <w:t>Medical</w:t>
      </w:r>
      <w:r w:rsidR="00E765DF" w:rsidRPr="00011D47">
        <w:rPr>
          <w:rFonts w:ascii="Century Gothic" w:hAnsi="Century Gothic"/>
        </w:rPr>
        <w:t xml:space="preserve"> International</w:t>
      </w:r>
      <w:r w:rsidR="00BB405E" w:rsidRPr="00011D47">
        <w:rPr>
          <w:rFonts w:ascii="Century Gothic" w:hAnsi="Century Gothic"/>
        </w:rPr>
        <w:t>e</w:t>
      </w:r>
    </w:p>
    <w:p w14:paraId="0737FC2D" w14:textId="77777777" w:rsidR="001F6195" w:rsidRPr="00011D47" w:rsidRDefault="00E765DF" w:rsidP="006A455B">
      <w:pPr>
        <w:spacing w:line="276" w:lineRule="auto"/>
        <w:rPr>
          <w:rFonts w:ascii="Century Gothic" w:hAnsi="Century Gothic"/>
        </w:rPr>
      </w:pPr>
      <w:r w:rsidRPr="00011D47">
        <w:rPr>
          <w:rFonts w:ascii="Century Gothic" w:hAnsi="Century Gothic"/>
        </w:rPr>
        <w:t>BAJ</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1F6195" w:rsidRPr="00011D47">
        <w:rPr>
          <w:rFonts w:ascii="Century Gothic" w:hAnsi="Century Gothic"/>
        </w:rPr>
        <w:t>Bridge Asia Japan</w:t>
      </w:r>
    </w:p>
    <w:p w14:paraId="09D20312" w14:textId="77777777" w:rsidR="00C700ED" w:rsidRPr="00011D47" w:rsidRDefault="00BB405E" w:rsidP="006A455B">
      <w:pPr>
        <w:spacing w:line="276" w:lineRule="auto"/>
        <w:rPr>
          <w:rFonts w:ascii="Century Gothic" w:hAnsi="Century Gothic"/>
        </w:rPr>
      </w:pPr>
      <w:r w:rsidRPr="00011D47">
        <w:rPr>
          <w:rFonts w:ascii="Century Gothic" w:hAnsi="Century Gothic"/>
        </w:rPr>
        <w:t>CDA</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D23591" w:rsidRPr="00011D47">
        <w:rPr>
          <w:rFonts w:ascii="Century Gothic" w:hAnsi="Century Gothic"/>
        </w:rPr>
        <w:t>Community Development Association</w:t>
      </w:r>
      <w:r w:rsidRPr="00011D47">
        <w:rPr>
          <w:rFonts w:ascii="Century Gothic" w:hAnsi="Century Gothic"/>
        </w:rPr>
        <w:tab/>
      </w:r>
      <w:r w:rsidRPr="00011D47">
        <w:rPr>
          <w:rFonts w:ascii="Century Gothic" w:hAnsi="Century Gothic"/>
        </w:rPr>
        <w:tab/>
      </w:r>
    </w:p>
    <w:p w14:paraId="58CC9045" w14:textId="77777777" w:rsidR="00D23591" w:rsidRPr="00011D47" w:rsidRDefault="00BB405E" w:rsidP="006A455B">
      <w:pPr>
        <w:spacing w:line="276" w:lineRule="auto"/>
        <w:rPr>
          <w:rFonts w:ascii="Century Gothic" w:hAnsi="Century Gothic"/>
        </w:rPr>
      </w:pPr>
      <w:r w:rsidRPr="00011D47">
        <w:rPr>
          <w:rFonts w:ascii="Century Gothic" w:hAnsi="Century Gothic"/>
        </w:rPr>
        <w:t>IOM</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D23591" w:rsidRPr="00011D47">
        <w:rPr>
          <w:rFonts w:ascii="Century Gothic" w:hAnsi="Century Gothic"/>
        </w:rPr>
        <w:t>International Organization of Migrants</w:t>
      </w:r>
    </w:p>
    <w:p w14:paraId="3AC792E4" w14:textId="77777777" w:rsidR="00E420C2" w:rsidRPr="00011D47" w:rsidRDefault="00BB405E" w:rsidP="006A455B">
      <w:pPr>
        <w:spacing w:line="276" w:lineRule="auto"/>
        <w:rPr>
          <w:rFonts w:ascii="Century Gothic" w:hAnsi="Century Gothic"/>
        </w:rPr>
      </w:pPr>
      <w:r w:rsidRPr="00011D47">
        <w:rPr>
          <w:rFonts w:ascii="Century Gothic" w:hAnsi="Century Gothic"/>
        </w:rPr>
        <w:t>Malteser</w:t>
      </w:r>
      <w:r w:rsidRPr="00011D47">
        <w:rPr>
          <w:rFonts w:ascii="Century Gothic" w:hAnsi="Century Gothic"/>
        </w:rPr>
        <w:tab/>
      </w:r>
      <w:r w:rsidRPr="00011D47">
        <w:rPr>
          <w:rFonts w:ascii="Century Gothic" w:hAnsi="Century Gothic"/>
        </w:rPr>
        <w:tab/>
      </w:r>
      <w:r w:rsidRPr="00011D47">
        <w:rPr>
          <w:rFonts w:ascii="Century Gothic" w:hAnsi="Century Gothic"/>
        </w:rPr>
        <w:tab/>
      </w:r>
      <w:r w:rsidR="00E420C2" w:rsidRPr="00011D47">
        <w:rPr>
          <w:rFonts w:ascii="Century Gothic" w:hAnsi="Century Gothic"/>
        </w:rPr>
        <w:t xml:space="preserve">Malteser </w:t>
      </w:r>
      <w:r w:rsidRPr="00011D47">
        <w:rPr>
          <w:rFonts w:ascii="Century Gothic" w:hAnsi="Century Gothic"/>
        </w:rPr>
        <w:t>(</w:t>
      </w:r>
      <w:r w:rsidR="00E420C2" w:rsidRPr="00011D47">
        <w:rPr>
          <w:rFonts w:ascii="Century Gothic" w:hAnsi="Century Gothic"/>
        </w:rPr>
        <w:t>Germany</w:t>
      </w:r>
      <w:r w:rsidRPr="00011D47">
        <w:rPr>
          <w:rFonts w:ascii="Century Gothic" w:hAnsi="Century Gothic"/>
        </w:rPr>
        <w:t>)</w:t>
      </w:r>
    </w:p>
    <w:p w14:paraId="155AF6EB" w14:textId="630D51F7" w:rsidR="001F6195" w:rsidRPr="00011D47" w:rsidRDefault="00BB405E" w:rsidP="006A455B">
      <w:pPr>
        <w:spacing w:line="276" w:lineRule="auto"/>
        <w:rPr>
          <w:rFonts w:ascii="Century Gothic" w:hAnsi="Century Gothic"/>
        </w:rPr>
      </w:pPr>
      <w:r w:rsidRPr="00011D47">
        <w:rPr>
          <w:rFonts w:ascii="Century Gothic" w:hAnsi="Century Gothic"/>
        </w:rPr>
        <w:t>MSF</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6A455B" w:rsidRPr="00011D47">
        <w:rPr>
          <w:rFonts w:ascii="Century Gothic" w:hAnsi="Century Gothic"/>
        </w:rPr>
        <w:t>Médecins</w:t>
      </w:r>
      <w:r w:rsidR="001F6195" w:rsidRPr="00011D47">
        <w:rPr>
          <w:rFonts w:ascii="Century Gothic" w:hAnsi="Century Gothic"/>
        </w:rPr>
        <w:t xml:space="preserve"> Sans </w:t>
      </w:r>
      <w:r w:rsidR="006A455B" w:rsidRPr="00011D47">
        <w:rPr>
          <w:rFonts w:ascii="Century Gothic" w:hAnsi="Century Gothic"/>
        </w:rPr>
        <w:t>Frontières</w:t>
      </w:r>
      <w:r w:rsidR="001F6195" w:rsidRPr="00011D47">
        <w:rPr>
          <w:rFonts w:ascii="Century Gothic" w:hAnsi="Century Gothic"/>
        </w:rPr>
        <w:t xml:space="preserve"> – </w:t>
      </w:r>
      <w:r w:rsidR="006A455B" w:rsidRPr="00011D47">
        <w:rPr>
          <w:rFonts w:ascii="Century Gothic" w:hAnsi="Century Gothic"/>
        </w:rPr>
        <w:t>Holland</w:t>
      </w:r>
    </w:p>
    <w:p w14:paraId="5DBF50CA" w14:textId="77777777" w:rsidR="00C700ED" w:rsidRPr="00011D47" w:rsidRDefault="00BB405E" w:rsidP="006A455B">
      <w:pPr>
        <w:spacing w:line="276" w:lineRule="auto"/>
        <w:rPr>
          <w:rFonts w:ascii="Century Gothic" w:hAnsi="Century Gothic"/>
        </w:rPr>
      </w:pPr>
      <w:r w:rsidRPr="00011D47">
        <w:rPr>
          <w:rFonts w:ascii="Century Gothic" w:hAnsi="Century Gothic"/>
        </w:rPr>
        <w:t>PSI</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C700ED" w:rsidRPr="00011D47">
        <w:rPr>
          <w:rFonts w:ascii="Century Gothic" w:hAnsi="Century Gothic"/>
        </w:rPr>
        <w:t>Population Services International</w:t>
      </w:r>
    </w:p>
    <w:p w14:paraId="0F8B30CC" w14:textId="77777777" w:rsidR="00FC1B6B" w:rsidRPr="00011D47" w:rsidRDefault="00FC1B6B" w:rsidP="006A455B">
      <w:pPr>
        <w:spacing w:line="276" w:lineRule="auto"/>
        <w:rPr>
          <w:rFonts w:ascii="Century Gothic" w:hAnsi="Century Gothic"/>
        </w:rPr>
      </w:pPr>
      <w:r w:rsidRPr="00011D47">
        <w:rPr>
          <w:rFonts w:ascii="Century Gothic" w:hAnsi="Century Gothic"/>
        </w:rPr>
        <w:t>SC</w:t>
      </w:r>
      <w:r w:rsidR="00BB405E" w:rsidRPr="00011D47">
        <w:rPr>
          <w:rFonts w:ascii="Century Gothic" w:hAnsi="Century Gothic"/>
        </w:rPr>
        <w:tab/>
      </w:r>
      <w:r w:rsidR="00BB405E" w:rsidRPr="00011D47">
        <w:rPr>
          <w:rFonts w:ascii="Century Gothic" w:hAnsi="Century Gothic"/>
        </w:rPr>
        <w:tab/>
      </w:r>
      <w:r w:rsidR="00BB405E" w:rsidRPr="00011D47">
        <w:rPr>
          <w:rFonts w:ascii="Century Gothic" w:hAnsi="Century Gothic"/>
        </w:rPr>
        <w:tab/>
      </w:r>
      <w:r w:rsidR="00BB405E" w:rsidRPr="00011D47">
        <w:rPr>
          <w:rFonts w:ascii="Century Gothic" w:hAnsi="Century Gothic"/>
        </w:rPr>
        <w:tab/>
      </w:r>
      <w:r w:rsidRPr="00011D47">
        <w:rPr>
          <w:rFonts w:ascii="Century Gothic" w:hAnsi="Century Gothic"/>
        </w:rPr>
        <w:t>Save the Children</w:t>
      </w:r>
    </w:p>
    <w:p w14:paraId="69DBCCA9" w14:textId="77777777" w:rsidR="00D23591" w:rsidRPr="00011D47" w:rsidRDefault="00BB405E" w:rsidP="006A455B">
      <w:pPr>
        <w:spacing w:line="276" w:lineRule="auto"/>
        <w:rPr>
          <w:rFonts w:ascii="Century Gothic" w:hAnsi="Century Gothic"/>
        </w:rPr>
      </w:pPr>
      <w:r w:rsidRPr="00011D47">
        <w:rPr>
          <w:rFonts w:ascii="Century Gothic" w:hAnsi="Century Gothic"/>
        </w:rPr>
        <w:t>TDH</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D23591" w:rsidRPr="00011D47">
        <w:rPr>
          <w:rFonts w:ascii="Century Gothic" w:hAnsi="Century Gothic"/>
        </w:rPr>
        <w:t>Terra De Homes (Italy)</w:t>
      </w:r>
    </w:p>
    <w:p w14:paraId="30476555" w14:textId="77777777" w:rsidR="00BB405E" w:rsidRPr="00011D47" w:rsidRDefault="00BB405E" w:rsidP="006A455B">
      <w:pPr>
        <w:spacing w:line="276" w:lineRule="auto"/>
        <w:rPr>
          <w:rFonts w:ascii="Century Gothic" w:hAnsi="Century Gothic"/>
        </w:rPr>
      </w:pPr>
      <w:r w:rsidRPr="00011D47">
        <w:rPr>
          <w:rFonts w:ascii="Century Gothic" w:hAnsi="Century Gothic"/>
        </w:rPr>
        <w:t>WVM</w:t>
      </w:r>
      <w:r w:rsidRPr="00011D47">
        <w:rPr>
          <w:rFonts w:ascii="Century Gothic" w:hAnsi="Century Gothic"/>
        </w:rPr>
        <w:tab/>
      </w:r>
      <w:r w:rsidRPr="00011D47">
        <w:rPr>
          <w:rFonts w:ascii="Century Gothic" w:hAnsi="Century Gothic"/>
        </w:rPr>
        <w:tab/>
      </w:r>
      <w:r w:rsidRPr="00011D47">
        <w:rPr>
          <w:rFonts w:ascii="Century Gothic" w:hAnsi="Century Gothic"/>
        </w:rPr>
        <w:tab/>
      </w:r>
      <w:r w:rsidRPr="00011D47">
        <w:rPr>
          <w:rFonts w:ascii="Century Gothic" w:hAnsi="Century Gothic"/>
        </w:rPr>
        <w:tab/>
      </w:r>
      <w:r w:rsidR="00FC1B6B" w:rsidRPr="00011D47">
        <w:rPr>
          <w:rFonts w:ascii="Century Gothic" w:hAnsi="Century Gothic"/>
        </w:rPr>
        <w:t>World Vision Myanmar</w:t>
      </w:r>
    </w:p>
    <w:p w14:paraId="3E0743F9" w14:textId="77777777" w:rsidR="00BB405E" w:rsidRPr="006A455B" w:rsidRDefault="00BB405E" w:rsidP="006A455B">
      <w:pPr>
        <w:spacing w:line="276" w:lineRule="auto"/>
        <w:rPr>
          <w:rFonts w:ascii="Century Gothic" w:hAnsi="Century Gothic"/>
          <w:sz w:val="28"/>
          <w:szCs w:val="28"/>
        </w:rPr>
        <w:sectPr w:rsidR="00BB405E" w:rsidRPr="006A455B" w:rsidSect="00E765DF">
          <w:pgSz w:w="11906" w:h="16838" w:code="9"/>
          <w:pgMar w:top="1440" w:right="720" w:bottom="720" w:left="1440" w:header="850" w:footer="850" w:gutter="0"/>
          <w:pgNumType w:fmt="lowerRoman"/>
          <w:cols w:space="708"/>
          <w:docGrid w:linePitch="150"/>
        </w:sectPr>
      </w:pPr>
    </w:p>
    <w:p w14:paraId="37C775FC" w14:textId="77777777" w:rsidR="00B5642A" w:rsidRPr="006A455B" w:rsidRDefault="00B5642A" w:rsidP="006A455B">
      <w:pPr>
        <w:spacing w:line="360" w:lineRule="auto"/>
        <w:rPr>
          <w:rFonts w:ascii="Century Gothic" w:hAnsi="Century Gothic"/>
          <w:sz w:val="28"/>
          <w:szCs w:val="28"/>
        </w:rPr>
      </w:pPr>
      <w:r w:rsidRPr="006A455B">
        <w:rPr>
          <w:rFonts w:ascii="Century Gothic" w:hAnsi="Century Gothic"/>
          <w:b/>
          <w:bCs/>
          <w:sz w:val="28"/>
          <w:szCs w:val="28"/>
        </w:rPr>
        <w:lastRenderedPageBreak/>
        <w:t>Introduction</w:t>
      </w:r>
    </w:p>
    <w:p w14:paraId="7A0605CE" w14:textId="77777777" w:rsidR="00B5642A" w:rsidRPr="006A455B" w:rsidRDefault="008361A2" w:rsidP="006A455B">
      <w:pPr>
        <w:numPr>
          <w:ilvl w:val="1"/>
          <w:numId w:val="2"/>
        </w:numPr>
        <w:spacing w:before="120" w:after="60"/>
        <w:rPr>
          <w:rFonts w:ascii="Century Gothic" w:hAnsi="Century Gothic"/>
          <w:b/>
          <w:sz w:val="28"/>
          <w:szCs w:val="28"/>
        </w:rPr>
      </w:pPr>
      <w:r w:rsidRPr="006A455B">
        <w:rPr>
          <w:rFonts w:ascii="Century Gothic" w:hAnsi="Century Gothic"/>
          <w:b/>
          <w:sz w:val="28"/>
          <w:szCs w:val="28"/>
        </w:rPr>
        <w:t>Background</w:t>
      </w:r>
    </w:p>
    <w:p w14:paraId="5419B80E" w14:textId="2069FEED" w:rsidR="00B5642A" w:rsidRPr="00011D47" w:rsidRDefault="00D030EB" w:rsidP="006A455B">
      <w:pPr>
        <w:rPr>
          <w:rFonts w:ascii="Century Gothic" w:hAnsi="Century Gothic"/>
        </w:rPr>
      </w:pPr>
      <w:r w:rsidRPr="00011D47">
        <w:rPr>
          <w:rFonts w:ascii="Century Gothic" w:hAnsi="Century Gothic"/>
        </w:rPr>
        <w:t xml:space="preserve">                   </w:t>
      </w:r>
      <w:r w:rsidR="00B5642A" w:rsidRPr="00011D47">
        <w:rPr>
          <w:rFonts w:ascii="Century Gothic" w:hAnsi="Century Gothic"/>
        </w:rPr>
        <w:t xml:space="preserve">The background to this </w:t>
      </w:r>
      <w:r w:rsidR="006A455B" w:rsidRPr="00011D47">
        <w:rPr>
          <w:rFonts w:ascii="Century Gothic" w:hAnsi="Century Gothic"/>
        </w:rPr>
        <w:t>Five-year</w:t>
      </w:r>
      <w:r w:rsidR="00EA17DC" w:rsidRPr="00011D47">
        <w:rPr>
          <w:rFonts w:ascii="Century Gothic" w:hAnsi="Century Gothic"/>
        </w:rPr>
        <w:t xml:space="preserve"> Strategic Plan </w:t>
      </w:r>
      <w:r w:rsidR="008361A2" w:rsidRPr="00011D47">
        <w:rPr>
          <w:rFonts w:ascii="Century Gothic" w:hAnsi="Century Gothic"/>
        </w:rPr>
        <w:t>on Water Su</w:t>
      </w:r>
      <w:r w:rsidR="00EA17DC" w:rsidRPr="00011D47">
        <w:rPr>
          <w:rFonts w:ascii="Century Gothic" w:hAnsi="Century Gothic"/>
        </w:rPr>
        <w:t>pply, Sanitation and Hygiene (WAS</w:t>
      </w:r>
      <w:r w:rsidR="008361A2" w:rsidRPr="00011D47">
        <w:rPr>
          <w:rFonts w:ascii="Century Gothic" w:hAnsi="Century Gothic"/>
        </w:rPr>
        <w:t xml:space="preserve">H) </w:t>
      </w:r>
      <w:r w:rsidR="00B5642A" w:rsidRPr="00011D47">
        <w:rPr>
          <w:rFonts w:ascii="Century Gothic" w:hAnsi="Century Gothic"/>
        </w:rPr>
        <w:t xml:space="preserve">needs to be understood in the context of both global and regional policy development.  </w:t>
      </w:r>
      <w:r w:rsidR="006A455B" w:rsidRPr="00011D47">
        <w:rPr>
          <w:rFonts w:ascii="Century Gothic" w:hAnsi="Century Gothic"/>
        </w:rPr>
        <w:t>The</w:t>
      </w:r>
      <w:r w:rsidR="00B5642A" w:rsidRPr="00011D47">
        <w:rPr>
          <w:rFonts w:ascii="Century Gothic" w:hAnsi="Century Gothic"/>
        </w:rPr>
        <w:t xml:space="preserve"> Millennium Development Goals (MDG) have established the policy backdrop for development progress in general.  More specifically, under the goal to </w:t>
      </w:r>
      <w:r w:rsidR="00B5642A" w:rsidRPr="00011D47">
        <w:rPr>
          <w:rFonts w:ascii="Century Gothic" w:hAnsi="Century Gothic"/>
          <w:i/>
          <w:iCs/>
        </w:rPr>
        <w:t>“Ensure Environmental Sustainability”</w:t>
      </w:r>
      <w:r w:rsidR="00B5642A" w:rsidRPr="00011D47">
        <w:rPr>
          <w:rFonts w:ascii="Century Gothic" w:hAnsi="Century Gothic"/>
        </w:rPr>
        <w:t xml:space="preserve"> an important target was set, namely to: </w:t>
      </w:r>
      <w:r w:rsidR="00B5642A" w:rsidRPr="00011D47">
        <w:rPr>
          <w:rFonts w:ascii="Century Gothic" w:hAnsi="Century Gothic"/>
          <w:i/>
          <w:iCs/>
        </w:rPr>
        <w:t>“Halve, by 2015, the proportion of people without sust</w:t>
      </w:r>
      <w:r w:rsidR="000E397F" w:rsidRPr="00011D47">
        <w:rPr>
          <w:rFonts w:ascii="Century Gothic" w:hAnsi="Century Gothic"/>
          <w:i/>
          <w:iCs/>
        </w:rPr>
        <w:t xml:space="preserve">ainable access to safe </w:t>
      </w:r>
      <w:r w:rsidR="00B5642A" w:rsidRPr="00011D47">
        <w:rPr>
          <w:rFonts w:ascii="Century Gothic" w:hAnsi="Century Gothic"/>
          <w:i/>
          <w:iCs/>
        </w:rPr>
        <w:t>water</w:t>
      </w:r>
      <w:r w:rsidR="000E397F" w:rsidRPr="00011D47">
        <w:rPr>
          <w:rFonts w:ascii="Century Gothic" w:hAnsi="Century Gothic"/>
          <w:i/>
          <w:iCs/>
        </w:rPr>
        <w:t xml:space="preserve"> supply and improved sanitation</w:t>
      </w:r>
      <w:r w:rsidR="00B5642A" w:rsidRPr="00011D47">
        <w:rPr>
          <w:rFonts w:ascii="Century Gothic" w:hAnsi="Century Gothic"/>
          <w:i/>
          <w:iCs/>
        </w:rPr>
        <w:t>.”</w:t>
      </w:r>
    </w:p>
    <w:p w14:paraId="79B6D39D" w14:textId="54F1AB28" w:rsidR="00B5642A" w:rsidRPr="00011D47" w:rsidRDefault="00B5642A" w:rsidP="006A455B">
      <w:pPr>
        <w:rPr>
          <w:rFonts w:ascii="Century Gothic" w:hAnsi="Century Gothic"/>
        </w:rPr>
      </w:pPr>
      <w:r w:rsidRPr="00011D47">
        <w:rPr>
          <w:rFonts w:ascii="Century Gothic" w:hAnsi="Century Gothic"/>
        </w:rPr>
        <w:t xml:space="preserve">While the overarching aim of the MDG is to reduce poverty, </w:t>
      </w:r>
      <w:r w:rsidR="006A455B" w:rsidRPr="00011D47">
        <w:rPr>
          <w:rFonts w:ascii="Century Gothic" w:hAnsi="Century Gothic"/>
        </w:rPr>
        <w:t>improving</w:t>
      </w:r>
      <w:r w:rsidRPr="00011D47">
        <w:rPr>
          <w:rFonts w:ascii="Century Gothic" w:hAnsi="Century Gothic"/>
        </w:rPr>
        <w:t xml:space="preserve"> health is central to achieving this aim.  In </w:t>
      </w:r>
      <w:r w:rsidR="006A455B" w:rsidRPr="00011D47">
        <w:rPr>
          <w:rFonts w:ascii="Century Gothic" w:hAnsi="Century Gothic"/>
        </w:rPr>
        <w:t>fact,</w:t>
      </w:r>
      <w:r w:rsidRPr="00011D47">
        <w:rPr>
          <w:rFonts w:ascii="Century Gothic" w:hAnsi="Century Gothic"/>
        </w:rPr>
        <w:t xml:space="preserve"> a direct link can be made between improving </w:t>
      </w:r>
      <w:r w:rsidR="000E397F" w:rsidRPr="00011D47">
        <w:rPr>
          <w:rFonts w:ascii="Century Gothic" w:hAnsi="Century Gothic"/>
        </w:rPr>
        <w:t>use</w:t>
      </w:r>
      <w:r w:rsidRPr="00011D47">
        <w:rPr>
          <w:rFonts w:ascii="Century Gothic" w:hAnsi="Century Gothic"/>
        </w:rPr>
        <w:t xml:space="preserve"> to safe water</w:t>
      </w:r>
      <w:r w:rsidR="000E397F" w:rsidRPr="00011D47">
        <w:rPr>
          <w:rFonts w:ascii="Century Gothic" w:hAnsi="Century Gothic"/>
        </w:rPr>
        <w:t xml:space="preserve"> supply</w:t>
      </w:r>
      <w:r w:rsidRPr="00011D47">
        <w:rPr>
          <w:rFonts w:ascii="Century Gothic" w:hAnsi="Century Gothic"/>
        </w:rPr>
        <w:t xml:space="preserve"> and</w:t>
      </w:r>
      <w:r w:rsidR="000E397F" w:rsidRPr="00011D47">
        <w:rPr>
          <w:rFonts w:ascii="Century Gothic" w:hAnsi="Century Gothic"/>
        </w:rPr>
        <w:t xml:space="preserve"> access to</w:t>
      </w:r>
      <w:r w:rsidRPr="00011D47">
        <w:rPr>
          <w:rFonts w:ascii="Century Gothic" w:hAnsi="Century Gothic"/>
        </w:rPr>
        <w:t xml:space="preserve"> sanitation, and health-related goals, particularl</w:t>
      </w:r>
      <w:r w:rsidR="00DF5615" w:rsidRPr="00011D47">
        <w:rPr>
          <w:rFonts w:ascii="Century Gothic" w:hAnsi="Century Gothic"/>
        </w:rPr>
        <w:t xml:space="preserve">y as concerns child mortality. </w:t>
      </w:r>
      <w:r w:rsidRPr="00011D47">
        <w:rPr>
          <w:rFonts w:ascii="Century Gothic" w:hAnsi="Century Gothic"/>
        </w:rPr>
        <w:t>Water and sanitation related disease</w:t>
      </w:r>
      <w:r w:rsidR="000E397F" w:rsidRPr="00011D47">
        <w:rPr>
          <w:rFonts w:ascii="Century Gothic" w:hAnsi="Century Gothic"/>
        </w:rPr>
        <w:t>s</w:t>
      </w:r>
      <w:r w:rsidRPr="00011D47">
        <w:rPr>
          <w:rFonts w:ascii="Century Gothic" w:hAnsi="Century Gothic"/>
        </w:rPr>
        <w:t xml:space="preserve"> contribute signific</w:t>
      </w:r>
      <w:r w:rsidR="00DF5615" w:rsidRPr="00011D47">
        <w:rPr>
          <w:rFonts w:ascii="Century Gothic" w:hAnsi="Century Gothic"/>
        </w:rPr>
        <w:t xml:space="preserve">antly to under-five mortality. </w:t>
      </w:r>
      <w:r w:rsidRPr="00011D47">
        <w:rPr>
          <w:rFonts w:ascii="Century Gothic" w:hAnsi="Century Gothic"/>
        </w:rPr>
        <w:t xml:space="preserve">In addition, providing </w:t>
      </w:r>
      <w:r w:rsidR="00DF5615" w:rsidRPr="00011D47">
        <w:rPr>
          <w:rFonts w:ascii="Century Gothic" w:hAnsi="Century Gothic"/>
        </w:rPr>
        <w:t>use</w:t>
      </w:r>
      <w:r w:rsidRPr="00011D47">
        <w:rPr>
          <w:rFonts w:ascii="Century Gothic" w:hAnsi="Century Gothic"/>
        </w:rPr>
        <w:t xml:space="preserve"> to </w:t>
      </w:r>
      <w:r w:rsidR="00DF5615" w:rsidRPr="00011D47">
        <w:rPr>
          <w:rFonts w:ascii="Century Gothic" w:hAnsi="Century Gothic"/>
        </w:rPr>
        <w:t>improved</w:t>
      </w:r>
      <w:r w:rsidRPr="00011D47">
        <w:rPr>
          <w:rFonts w:ascii="Century Gothic" w:hAnsi="Century Gothic"/>
        </w:rPr>
        <w:t xml:space="preserve"> water and </w:t>
      </w:r>
      <w:r w:rsidR="00DF5615" w:rsidRPr="00011D47">
        <w:rPr>
          <w:rFonts w:ascii="Century Gothic" w:hAnsi="Century Gothic"/>
        </w:rPr>
        <w:t xml:space="preserve">access to </w:t>
      </w:r>
      <w:r w:rsidRPr="00011D47">
        <w:rPr>
          <w:rFonts w:ascii="Century Gothic" w:hAnsi="Century Gothic"/>
        </w:rPr>
        <w:t xml:space="preserve">sanitation can positively impact on maternal health, HIV/AIDS </w:t>
      </w:r>
      <w:r w:rsidR="006A455B" w:rsidRPr="00011D47">
        <w:rPr>
          <w:rFonts w:ascii="Century Gothic" w:hAnsi="Century Gothic"/>
        </w:rPr>
        <w:t>patients,</w:t>
      </w:r>
      <w:r w:rsidRPr="00011D47">
        <w:rPr>
          <w:rFonts w:ascii="Century Gothic" w:hAnsi="Century Gothic"/>
        </w:rPr>
        <w:t xml:space="preserve"> and carers, enabling access to education for girls, and poverty alleviation in general through better health and freeing-up time for more productive purposes.</w:t>
      </w:r>
      <w:r w:rsidR="00DF5615" w:rsidRPr="00011D47">
        <w:rPr>
          <w:rFonts w:ascii="Century Gothic" w:hAnsi="Century Gothic"/>
        </w:rPr>
        <w:t xml:space="preserve"> The </w:t>
      </w:r>
      <w:r w:rsidRPr="00011D47">
        <w:rPr>
          <w:rFonts w:ascii="Century Gothic" w:hAnsi="Century Gothic"/>
        </w:rPr>
        <w:t xml:space="preserve">World Summit on Sustainable Development (Johannesburg, 2002) endorsed a sanitation target to complement that of </w:t>
      </w:r>
      <w:r w:rsidR="00DF5615" w:rsidRPr="00011D47">
        <w:rPr>
          <w:rFonts w:ascii="Century Gothic" w:hAnsi="Century Gothic"/>
        </w:rPr>
        <w:t xml:space="preserve">improved </w:t>
      </w:r>
      <w:r w:rsidRPr="00011D47">
        <w:rPr>
          <w:rFonts w:ascii="Century Gothic" w:hAnsi="Century Gothic"/>
        </w:rPr>
        <w:t>water</w:t>
      </w:r>
      <w:r w:rsidR="00DF5615" w:rsidRPr="00011D47">
        <w:rPr>
          <w:rFonts w:ascii="Century Gothic" w:hAnsi="Century Gothic"/>
        </w:rPr>
        <w:t xml:space="preserve"> supply</w:t>
      </w:r>
      <w:r w:rsidRPr="00011D47">
        <w:rPr>
          <w:rFonts w:ascii="Century Gothic" w:hAnsi="Century Gothic"/>
        </w:rPr>
        <w:t xml:space="preserve"> so that by 2015 the number of people without access to basic sanitation would be halved.  Sanitation is given a broad interpretation, and it is worth citing the exact phrasing used at the Summit:</w:t>
      </w:r>
    </w:p>
    <w:p w14:paraId="75E128C4" w14:textId="77777777" w:rsidR="00B5642A" w:rsidRPr="00011D47" w:rsidRDefault="00B5642A" w:rsidP="006A455B">
      <w:pPr>
        <w:ind w:left="567" w:right="567"/>
        <w:rPr>
          <w:rFonts w:ascii="Century Gothic" w:hAnsi="Century Gothic"/>
        </w:rPr>
      </w:pPr>
      <w:r w:rsidRPr="00011D47">
        <w:rPr>
          <w:rFonts w:ascii="Century Gothic" w:hAnsi="Century Gothic"/>
        </w:rPr>
        <w:t>“…</w:t>
      </w:r>
      <w:r w:rsidRPr="00011D47">
        <w:rPr>
          <w:rFonts w:ascii="Century Gothic" w:hAnsi="Century Gothic"/>
          <w:i/>
        </w:rPr>
        <w:t>access to basic sanitation…include[s] actions at all levels to: develop and implement efficient household sanitation systems; improve sanitation in public institutions, especially schools; promote safe hygiene practices; promote education and outreach focused on children, as agents of behavioural change; promote affordable and socially and culturally acceptable technologies and practices; develop innovative financing and partnership mechanisms; integrate sanitation into water resources management strategies.”</w:t>
      </w:r>
    </w:p>
    <w:p w14:paraId="59E5D56C" w14:textId="77777777" w:rsidR="008361A2" w:rsidRPr="00011D47" w:rsidRDefault="00B5642A" w:rsidP="006A455B">
      <w:pPr>
        <w:rPr>
          <w:rFonts w:ascii="Century Gothic" w:hAnsi="Century Gothic"/>
        </w:rPr>
      </w:pPr>
      <w:r w:rsidRPr="00011D47">
        <w:rPr>
          <w:rFonts w:ascii="Century Gothic" w:hAnsi="Century Gothic"/>
        </w:rPr>
        <w:t>Within the United Nations system, WHO and UNICEF share responsibility for reporting on health-related goals including child mortality, maternal health, childhood nutritional status, malaria prevention measures and access to clean water. However, at country level, WHO is the lead authority for the health content of the MDG within the UN Country Team.</w:t>
      </w:r>
    </w:p>
    <w:p w14:paraId="61397191" w14:textId="77777777" w:rsidR="00BB405E" w:rsidRPr="006A455B" w:rsidRDefault="00BB405E" w:rsidP="006A455B">
      <w:pPr>
        <w:rPr>
          <w:rFonts w:ascii="Century Gothic" w:hAnsi="Century Gothic"/>
          <w:sz w:val="28"/>
          <w:szCs w:val="28"/>
        </w:rPr>
      </w:pPr>
    </w:p>
    <w:p w14:paraId="73C69FA4" w14:textId="77777777" w:rsidR="009844C3" w:rsidRPr="006A455B" w:rsidRDefault="00094584" w:rsidP="006A455B">
      <w:pPr>
        <w:rPr>
          <w:rFonts w:ascii="Century Gothic" w:hAnsi="Century Gothic"/>
          <w:b/>
          <w:sz w:val="28"/>
          <w:szCs w:val="28"/>
        </w:rPr>
      </w:pPr>
      <w:r w:rsidRPr="006A455B">
        <w:rPr>
          <w:rFonts w:ascii="Century Gothic" w:hAnsi="Century Gothic"/>
          <w:b/>
          <w:sz w:val="28"/>
          <w:szCs w:val="28"/>
        </w:rPr>
        <w:t>1.2 Policy framework</w:t>
      </w:r>
    </w:p>
    <w:p w14:paraId="25E739DC" w14:textId="77777777" w:rsidR="00D030EB" w:rsidRPr="006A455B" w:rsidRDefault="00D030EB" w:rsidP="006A455B">
      <w:pPr>
        <w:tabs>
          <w:tab w:val="left" w:pos="450"/>
        </w:tabs>
        <w:rPr>
          <w:rFonts w:ascii="Century Gothic" w:hAnsi="Century Gothic"/>
          <w:b/>
          <w:sz w:val="28"/>
          <w:szCs w:val="28"/>
        </w:rPr>
      </w:pPr>
      <w:r w:rsidRPr="006A455B">
        <w:rPr>
          <w:rFonts w:ascii="Century Gothic" w:hAnsi="Century Gothic"/>
          <w:b/>
          <w:sz w:val="28"/>
          <w:szCs w:val="28"/>
        </w:rPr>
        <w:t>1.2</w:t>
      </w:r>
      <w:r w:rsidR="00094584" w:rsidRPr="006A455B">
        <w:rPr>
          <w:rFonts w:ascii="Century Gothic" w:hAnsi="Century Gothic"/>
          <w:b/>
          <w:sz w:val="28"/>
          <w:szCs w:val="28"/>
        </w:rPr>
        <w:t>.1</w:t>
      </w:r>
      <w:r w:rsidRPr="006A455B">
        <w:rPr>
          <w:rFonts w:ascii="Century Gothic" w:hAnsi="Century Gothic"/>
          <w:b/>
          <w:sz w:val="28"/>
          <w:szCs w:val="28"/>
        </w:rPr>
        <w:t xml:space="preserve"> </w:t>
      </w:r>
      <w:r w:rsidR="00A42076" w:rsidRPr="006A455B">
        <w:rPr>
          <w:rFonts w:ascii="Century Gothic" w:hAnsi="Century Gothic"/>
          <w:b/>
          <w:sz w:val="28"/>
          <w:szCs w:val="28"/>
        </w:rPr>
        <w:t xml:space="preserve">National Health </w:t>
      </w:r>
      <w:r w:rsidRPr="006A455B">
        <w:rPr>
          <w:rFonts w:ascii="Century Gothic" w:hAnsi="Century Gothic"/>
          <w:b/>
          <w:sz w:val="28"/>
          <w:szCs w:val="28"/>
        </w:rPr>
        <w:t>Policy</w:t>
      </w:r>
    </w:p>
    <w:p w14:paraId="32A37A53" w14:textId="77777777" w:rsidR="00D030EB" w:rsidRPr="00011D47" w:rsidRDefault="00D030EB" w:rsidP="006A455B">
      <w:pPr>
        <w:tabs>
          <w:tab w:val="left" w:pos="450"/>
        </w:tabs>
        <w:ind w:left="360"/>
        <w:rPr>
          <w:rFonts w:ascii="Century Gothic" w:hAnsi="Century Gothic"/>
        </w:rPr>
      </w:pPr>
      <w:r w:rsidRPr="006A455B">
        <w:rPr>
          <w:rFonts w:ascii="Century Gothic" w:hAnsi="Century Gothic"/>
          <w:sz w:val="28"/>
          <w:szCs w:val="28"/>
        </w:rPr>
        <w:tab/>
      </w:r>
      <w:r w:rsidRPr="006A455B">
        <w:rPr>
          <w:rFonts w:ascii="Century Gothic" w:hAnsi="Century Gothic"/>
          <w:sz w:val="28"/>
          <w:szCs w:val="28"/>
        </w:rPr>
        <w:tab/>
      </w:r>
      <w:r w:rsidRPr="00011D47">
        <w:rPr>
          <w:rFonts w:ascii="Century Gothic" w:hAnsi="Century Gothic"/>
        </w:rPr>
        <w:t xml:space="preserve">  </w:t>
      </w:r>
      <w:r w:rsidR="00A42076" w:rsidRPr="00011D47">
        <w:rPr>
          <w:rFonts w:ascii="Century Gothic" w:hAnsi="Century Gothic"/>
        </w:rPr>
        <w:t xml:space="preserve">The National </w:t>
      </w:r>
      <w:r w:rsidRPr="00011D47">
        <w:rPr>
          <w:rFonts w:ascii="Century Gothic" w:hAnsi="Century Gothic"/>
        </w:rPr>
        <w:t>Health</w:t>
      </w:r>
      <w:r w:rsidR="00A42076" w:rsidRPr="00011D47">
        <w:rPr>
          <w:rFonts w:ascii="Century Gothic" w:hAnsi="Century Gothic"/>
        </w:rPr>
        <w:t xml:space="preserve"> </w:t>
      </w:r>
      <w:r w:rsidRPr="00011D47">
        <w:rPr>
          <w:rFonts w:ascii="Century Gothic" w:hAnsi="Century Gothic"/>
        </w:rPr>
        <w:t xml:space="preserve">Policy </w:t>
      </w:r>
      <w:r w:rsidR="00A42076" w:rsidRPr="00011D47">
        <w:rPr>
          <w:rFonts w:ascii="Century Gothic" w:hAnsi="Century Gothic"/>
        </w:rPr>
        <w:t xml:space="preserve">was developed with </w:t>
      </w:r>
      <w:r w:rsidRPr="00011D47">
        <w:rPr>
          <w:rFonts w:ascii="Century Gothic" w:hAnsi="Century Gothic"/>
        </w:rPr>
        <w:t>initi</w:t>
      </w:r>
      <w:r w:rsidR="00A42076" w:rsidRPr="00011D47">
        <w:rPr>
          <w:rFonts w:ascii="Century Gothic" w:hAnsi="Century Gothic"/>
        </w:rPr>
        <w:t xml:space="preserve">ation and </w:t>
      </w:r>
      <w:r w:rsidRPr="00011D47">
        <w:rPr>
          <w:rFonts w:ascii="Century Gothic" w:hAnsi="Century Gothic"/>
        </w:rPr>
        <w:t xml:space="preserve">guidance </w:t>
      </w:r>
    </w:p>
    <w:p w14:paraId="44988DFB" w14:textId="51E5AEBA" w:rsidR="00D030EB" w:rsidRPr="00011D47" w:rsidRDefault="00A42076" w:rsidP="006A455B">
      <w:pPr>
        <w:tabs>
          <w:tab w:val="left" w:pos="450"/>
        </w:tabs>
        <w:rPr>
          <w:rFonts w:ascii="Century Gothic" w:hAnsi="Century Gothic"/>
        </w:rPr>
      </w:pPr>
      <w:r w:rsidRPr="00011D47">
        <w:rPr>
          <w:rFonts w:ascii="Century Gothic" w:hAnsi="Century Gothic"/>
        </w:rPr>
        <w:t xml:space="preserve">of </w:t>
      </w:r>
      <w:r w:rsidR="006A455B" w:rsidRPr="00011D47">
        <w:rPr>
          <w:rFonts w:ascii="Century Gothic" w:hAnsi="Century Gothic"/>
        </w:rPr>
        <w:t>the National Health Committee in 1993</w:t>
      </w:r>
      <w:r w:rsidR="00D030EB" w:rsidRPr="00011D47">
        <w:rPr>
          <w:rFonts w:ascii="Century Gothic" w:hAnsi="Century Gothic"/>
        </w:rPr>
        <w:t xml:space="preserve">.  </w:t>
      </w:r>
      <w:r w:rsidR="006A455B" w:rsidRPr="00011D47">
        <w:rPr>
          <w:rFonts w:ascii="Century Gothic" w:hAnsi="Century Gothic"/>
        </w:rPr>
        <w:t>The National Health Policy has placed the</w:t>
      </w:r>
      <w:r w:rsidR="00D030EB" w:rsidRPr="00011D47">
        <w:rPr>
          <w:rFonts w:ascii="Century Gothic" w:hAnsi="Century Gothic"/>
        </w:rPr>
        <w:t xml:space="preserve"> </w:t>
      </w:r>
      <w:r w:rsidR="002C7CBE" w:rsidRPr="00011D47">
        <w:rPr>
          <w:rFonts w:ascii="Century Gothic" w:hAnsi="Century Gothic"/>
        </w:rPr>
        <w:t>health</w:t>
      </w:r>
      <w:r w:rsidR="00D030EB" w:rsidRPr="00011D47">
        <w:rPr>
          <w:rFonts w:ascii="Century Gothic" w:hAnsi="Century Gothic"/>
        </w:rPr>
        <w:t xml:space="preserve"> for all goal as a   prime objective using Primary</w:t>
      </w:r>
      <w:r w:rsidR="005E141C" w:rsidRPr="00011D47">
        <w:rPr>
          <w:rFonts w:ascii="Century Gothic" w:hAnsi="Century Gothic"/>
        </w:rPr>
        <w:t xml:space="preserve"> Health Care approach.  The </w:t>
      </w:r>
      <w:r w:rsidR="006A455B" w:rsidRPr="00011D47">
        <w:rPr>
          <w:rFonts w:ascii="Century Gothic" w:hAnsi="Century Gothic"/>
        </w:rPr>
        <w:t>National Health Policy is designated as follows</w:t>
      </w:r>
      <w:r w:rsidR="00D030EB" w:rsidRPr="00011D47">
        <w:rPr>
          <w:rFonts w:ascii="Century Gothic" w:hAnsi="Century Gothic"/>
        </w:rPr>
        <w:t>.</w:t>
      </w:r>
    </w:p>
    <w:p w14:paraId="2B8BA921" w14:textId="77777777" w:rsidR="00C63EFF" w:rsidRPr="00011D47" w:rsidRDefault="00C63EFF" w:rsidP="006A455B">
      <w:pPr>
        <w:tabs>
          <w:tab w:val="left" w:pos="450"/>
        </w:tabs>
        <w:rPr>
          <w:rFonts w:ascii="Century Gothic" w:hAnsi="Century Gothic"/>
        </w:rPr>
      </w:pPr>
    </w:p>
    <w:p w14:paraId="78A221A4" w14:textId="77777777" w:rsidR="00C63EFF" w:rsidRPr="00011D47" w:rsidRDefault="00C63EFF" w:rsidP="006A455B">
      <w:pPr>
        <w:tabs>
          <w:tab w:val="left" w:pos="450"/>
        </w:tabs>
        <w:rPr>
          <w:rFonts w:ascii="Century Gothic" w:hAnsi="Century Gothic"/>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566"/>
        <w:gridCol w:w="8254"/>
      </w:tblGrid>
      <w:tr w:rsidR="00D030EB" w:rsidRPr="00011D47" w14:paraId="6846473D" w14:textId="77777777" w:rsidTr="00E86F7B">
        <w:tc>
          <w:tcPr>
            <w:tcW w:w="566" w:type="dxa"/>
          </w:tcPr>
          <w:p w14:paraId="7EF1890F" w14:textId="77777777" w:rsidR="00D030EB" w:rsidRPr="00011D47" w:rsidRDefault="00D030EB" w:rsidP="006A455B">
            <w:pPr>
              <w:pStyle w:val="ListParagraph"/>
              <w:tabs>
                <w:tab w:val="left" w:pos="450"/>
                <w:tab w:val="center" w:pos="4153"/>
                <w:tab w:val="right" w:pos="8306"/>
              </w:tabs>
              <w:ind w:left="0"/>
              <w:rPr>
                <w:rFonts w:ascii="Century Gothic" w:hAnsi="Century Gothic"/>
                <w:sz w:val="24"/>
                <w:szCs w:val="24"/>
              </w:rPr>
            </w:pPr>
            <w:r w:rsidRPr="00011D47">
              <w:rPr>
                <w:rFonts w:ascii="Century Gothic" w:hAnsi="Century Gothic"/>
                <w:sz w:val="24"/>
                <w:szCs w:val="24"/>
              </w:rPr>
              <w:t>1</w:t>
            </w:r>
            <w:r w:rsidR="005E141C" w:rsidRPr="00011D47">
              <w:rPr>
                <w:rFonts w:ascii="Century Gothic" w:hAnsi="Century Gothic"/>
                <w:sz w:val="24"/>
                <w:szCs w:val="24"/>
              </w:rPr>
              <w:t>.</w:t>
            </w:r>
          </w:p>
        </w:tc>
        <w:tc>
          <w:tcPr>
            <w:tcW w:w="8254" w:type="dxa"/>
          </w:tcPr>
          <w:p w14:paraId="132407A7" w14:textId="3F916719" w:rsidR="00D030EB" w:rsidRPr="00011D47" w:rsidRDefault="006A455B" w:rsidP="006A455B">
            <w:pPr>
              <w:pStyle w:val="ListParagraph"/>
              <w:tabs>
                <w:tab w:val="left" w:pos="450"/>
                <w:tab w:val="left" w:pos="942"/>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raise level of health of the country and promote the physical and mental wellbeing of the people with the objective</w:t>
            </w:r>
            <w:r w:rsidR="00D030EB" w:rsidRPr="00011D47">
              <w:rPr>
                <w:rFonts w:ascii="Century Gothic" w:hAnsi="Century Gothic"/>
                <w:sz w:val="24"/>
                <w:szCs w:val="24"/>
              </w:rPr>
              <w:t xml:space="preserve"> of achieving “Health for all” goal, using primary health care approach.</w:t>
            </w:r>
          </w:p>
        </w:tc>
      </w:tr>
      <w:tr w:rsidR="00D030EB" w:rsidRPr="00011D47" w14:paraId="5B694313" w14:textId="77777777" w:rsidTr="00E86F7B">
        <w:tc>
          <w:tcPr>
            <w:tcW w:w="566" w:type="dxa"/>
          </w:tcPr>
          <w:p w14:paraId="6B27EA7D" w14:textId="77777777" w:rsidR="00D030EB" w:rsidRPr="00011D47" w:rsidRDefault="00D030EB" w:rsidP="006A455B">
            <w:pPr>
              <w:pStyle w:val="ListParagraph"/>
              <w:tabs>
                <w:tab w:val="left" w:pos="450"/>
                <w:tab w:val="center" w:pos="4153"/>
                <w:tab w:val="right" w:pos="8306"/>
              </w:tabs>
              <w:ind w:left="0"/>
              <w:rPr>
                <w:rFonts w:ascii="Century Gothic" w:hAnsi="Century Gothic"/>
                <w:sz w:val="24"/>
                <w:szCs w:val="24"/>
              </w:rPr>
            </w:pPr>
            <w:r w:rsidRPr="00011D47">
              <w:rPr>
                <w:rFonts w:ascii="Century Gothic" w:hAnsi="Century Gothic"/>
                <w:sz w:val="24"/>
                <w:szCs w:val="24"/>
              </w:rPr>
              <w:lastRenderedPageBreak/>
              <w:t>2</w:t>
            </w:r>
            <w:r w:rsidR="005E141C" w:rsidRPr="00011D47">
              <w:rPr>
                <w:rFonts w:ascii="Century Gothic" w:hAnsi="Century Gothic"/>
                <w:sz w:val="24"/>
                <w:szCs w:val="24"/>
              </w:rPr>
              <w:t>.</w:t>
            </w:r>
          </w:p>
        </w:tc>
        <w:tc>
          <w:tcPr>
            <w:tcW w:w="8254" w:type="dxa"/>
          </w:tcPr>
          <w:p w14:paraId="755BBCDC" w14:textId="71E3211F" w:rsidR="00D030EB" w:rsidRPr="00011D47" w:rsidRDefault="006A455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follows the guidelines of population policy formulated in the country</w:t>
            </w:r>
            <w:r w:rsidR="00D030EB" w:rsidRPr="00011D47">
              <w:rPr>
                <w:rFonts w:ascii="Century Gothic" w:hAnsi="Century Gothic"/>
                <w:sz w:val="24"/>
                <w:szCs w:val="24"/>
              </w:rPr>
              <w:t>.</w:t>
            </w:r>
          </w:p>
        </w:tc>
      </w:tr>
      <w:tr w:rsidR="00D030EB" w:rsidRPr="00011D47" w14:paraId="42EE9747" w14:textId="77777777" w:rsidTr="00E86F7B">
        <w:tc>
          <w:tcPr>
            <w:tcW w:w="566" w:type="dxa"/>
          </w:tcPr>
          <w:p w14:paraId="703F132E" w14:textId="77777777" w:rsidR="00D030EB" w:rsidRPr="00011D47" w:rsidRDefault="00D030EB" w:rsidP="006A455B">
            <w:pPr>
              <w:pStyle w:val="ListParagraph"/>
              <w:tabs>
                <w:tab w:val="left" w:pos="450"/>
                <w:tab w:val="center" w:pos="4153"/>
                <w:tab w:val="right" w:pos="8306"/>
              </w:tabs>
              <w:ind w:left="0"/>
              <w:rPr>
                <w:rFonts w:ascii="Century Gothic" w:hAnsi="Century Gothic"/>
                <w:sz w:val="24"/>
                <w:szCs w:val="24"/>
              </w:rPr>
            </w:pPr>
            <w:r w:rsidRPr="00011D47">
              <w:rPr>
                <w:rFonts w:ascii="Century Gothic" w:hAnsi="Century Gothic"/>
                <w:sz w:val="24"/>
                <w:szCs w:val="24"/>
              </w:rPr>
              <w:t>3</w:t>
            </w:r>
            <w:r w:rsidR="005E141C" w:rsidRPr="00011D47">
              <w:rPr>
                <w:rFonts w:ascii="Century Gothic" w:hAnsi="Century Gothic"/>
                <w:sz w:val="24"/>
                <w:szCs w:val="24"/>
              </w:rPr>
              <w:t>.</w:t>
            </w:r>
          </w:p>
        </w:tc>
        <w:tc>
          <w:tcPr>
            <w:tcW w:w="8254" w:type="dxa"/>
          </w:tcPr>
          <w:p w14:paraId="3ECFBF67" w14:textId="278A6323" w:rsidR="00D030EB" w:rsidRPr="00011D47" w:rsidRDefault="006A455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produce sufficient as well as efficient human resources for health locally in the context</w:t>
            </w:r>
            <w:r w:rsidR="00D030EB" w:rsidRPr="00011D47">
              <w:rPr>
                <w:rFonts w:ascii="Century Gothic" w:hAnsi="Century Gothic"/>
                <w:sz w:val="24"/>
                <w:szCs w:val="24"/>
              </w:rPr>
              <w:t xml:space="preserve"> of broad </w:t>
            </w:r>
            <w:r w:rsidR="002C7CBE" w:rsidRPr="00011D47">
              <w:rPr>
                <w:rFonts w:ascii="Century Gothic" w:hAnsi="Century Gothic"/>
                <w:sz w:val="24"/>
                <w:szCs w:val="24"/>
              </w:rPr>
              <w:t>framework</w:t>
            </w:r>
            <w:r w:rsidR="00D030EB" w:rsidRPr="00011D47">
              <w:rPr>
                <w:rFonts w:ascii="Century Gothic" w:hAnsi="Century Gothic"/>
                <w:sz w:val="24"/>
                <w:szCs w:val="24"/>
              </w:rPr>
              <w:t xml:space="preserve"> of </w:t>
            </w:r>
            <w:proofErr w:type="gramStart"/>
            <w:r w:rsidR="00D030EB" w:rsidRPr="00011D47">
              <w:rPr>
                <w:rFonts w:ascii="Century Gothic" w:hAnsi="Century Gothic"/>
                <w:sz w:val="24"/>
                <w:szCs w:val="24"/>
              </w:rPr>
              <w:t>long term</w:t>
            </w:r>
            <w:proofErr w:type="gramEnd"/>
            <w:r w:rsidR="00D030EB" w:rsidRPr="00011D47">
              <w:rPr>
                <w:rFonts w:ascii="Century Gothic" w:hAnsi="Century Gothic"/>
                <w:sz w:val="24"/>
                <w:szCs w:val="24"/>
              </w:rPr>
              <w:t xml:space="preserve"> health development plan.</w:t>
            </w:r>
          </w:p>
        </w:tc>
      </w:tr>
      <w:tr w:rsidR="00D030EB" w:rsidRPr="00011D47" w14:paraId="1258701E" w14:textId="77777777" w:rsidTr="00E86F7B">
        <w:tc>
          <w:tcPr>
            <w:tcW w:w="566" w:type="dxa"/>
          </w:tcPr>
          <w:p w14:paraId="562E55DC" w14:textId="77777777" w:rsidR="00D030EB" w:rsidRPr="00011D47" w:rsidRDefault="00D030EB" w:rsidP="006A455B">
            <w:pPr>
              <w:pStyle w:val="ListParagraph"/>
              <w:tabs>
                <w:tab w:val="left" w:pos="450"/>
                <w:tab w:val="center" w:pos="4153"/>
                <w:tab w:val="right" w:pos="8306"/>
              </w:tabs>
              <w:ind w:left="0"/>
              <w:rPr>
                <w:rFonts w:ascii="Century Gothic" w:hAnsi="Century Gothic"/>
                <w:sz w:val="24"/>
                <w:szCs w:val="24"/>
              </w:rPr>
            </w:pPr>
            <w:r w:rsidRPr="00011D47">
              <w:rPr>
                <w:rFonts w:ascii="Century Gothic" w:hAnsi="Century Gothic"/>
                <w:sz w:val="24"/>
                <w:szCs w:val="24"/>
              </w:rPr>
              <w:t>4</w:t>
            </w:r>
            <w:r w:rsidR="005E141C" w:rsidRPr="00011D47">
              <w:rPr>
                <w:rFonts w:ascii="Century Gothic" w:hAnsi="Century Gothic"/>
                <w:sz w:val="24"/>
                <w:szCs w:val="24"/>
              </w:rPr>
              <w:t>.</w:t>
            </w:r>
          </w:p>
        </w:tc>
        <w:tc>
          <w:tcPr>
            <w:tcW w:w="8254" w:type="dxa"/>
          </w:tcPr>
          <w:p w14:paraId="4AA0B54F" w14:textId="770C166C" w:rsidR="00D030EB" w:rsidRPr="00011D47" w:rsidRDefault="006A455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strictly abide</w:t>
            </w:r>
            <w:r w:rsidR="00D030EB" w:rsidRPr="00011D47">
              <w:rPr>
                <w:rFonts w:ascii="Century Gothic" w:hAnsi="Century Gothic"/>
                <w:sz w:val="24"/>
                <w:szCs w:val="24"/>
              </w:rPr>
              <w:t xml:space="preserve"> by the rules and regulations mentioned in the drug laws and by laws which are promulgated in the country.</w:t>
            </w:r>
          </w:p>
        </w:tc>
      </w:tr>
      <w:tr w:rsidR="00D030EB" w:rsidRPr="00011D47" w14:paraId="18AF4F72" w14:textId="77777777" w:rsidTr="00E86F7B">
        <w:tc>
          <w:tcPr>
            <w:tcW w:w="566" w:type="dxa"/>
          </w:tcPr>
          <w:p w14:paraId="65D1EF43"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5</w:t>
            </w:r>
            <w:r w:rsidR="005E141C" w:rsidRPr="00011D47">
              <w:rPr>
                <w:rFonts w:ascii="Century Gothic" w:hAnsi="Century Gothic"/>
                <w:sz w:val="24"/>
                <w:szCs w:val="24"/>
              </w:rPr>
              <w:t>.</w:t>
            </w:r>
          </w:p>
        </w:tc>
        <w:tc>
          <w:tcPr>
            <w:tcW w:w="8254" w:type="dxa"/>
          </w:tcPr>
          <w:p w14:paraId="41D4B84E" w14:textId="10D74EDE"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 xml:space="preserve">To augment the role of the co-operative, joint ventures, private </w:t>
            </w:r>
            <w:proofErr w:type="gramStart"/>
            <w:r w:rsidR="006A455B" w:rsidRPr="00011D47">
              <w:rPr>
                <w:rFonts w:ascii="Century Gothic" w:hAnsi="Century Gothic"/>
                <w:sz w:val="24"/>
                <w:szCs w:val="24"/>
              </w:rPr>
              <w:t>sectors</w:t>
            </w:r>
            <w:proofErr w:type="gramEnd"/>
            <w:r w:rsidRPr="00011D47">
              <w:rPr>
                <w:rFonts w:ascii="Century Gothic" w:hAnsi="Century Gothic"/>
                <w:sz w:val="24"/>
                <w:szCs w:val="24"/>
              </w:rPr>
              <w:t xml:space="preserve"> and non-government organizations in delivering of health care in view of the changing economic system</w:t>
            </w:r>
          </w:p>
        </w:tc>
      </w:tr>
      <w:tr w:rsidR="00D030EB" w:rsidRPr="00011D47" w14:paraId="24DDFBCA" w14:textId="77777777" w:rsidTr="00E86F7B">
        <w:tc>
          <w:tcPr>
            <w:tcW w:w="566" w:type="dxa"/>
          </w:tcPr>
          <w:p w14:paraId="18878A5B"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6</w:t>
            </w:r>
            <w:r w:rsidR="005E141C" w:rsidRPr="00011D47">
              <w:rPr>
                <w:rFonts w:ascii="Century Gothic" w:hAnsi="Century Gothic"/>
                <w:sz w:val="24"/>
                <w:szCs w:val="24"/>
              </w:rPr>
              <w:t>.</w:t>
            </w:r>
          </w:p>
        </w:tc>
        <w:tc>
          <w:tcPr>
            <w:tcW w:w="8254" w:type="dxa"/>
          </w:tcPr>
          <w:p w14:paraId="22D3728B" w14:textId="010E56AA"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 xml:space="preserve">To explore and develop alternative health care </w:t>
            </w:r>
            <w:r w:rsidR="002C7CBE" w:rsidRPr="00011D47">
              <w:rPr>
                <w:rFonts w:ascii="Century Gothic" w:hAnsi="Century Gothic"/>
                <w:sz w:val="24"/>
                <w:szCs w:val="24"/>
              </w:rPr>
              <w:t>f</w:t>
            </w:r>
            <w:r w:rsidRPr="00011D47">
              <w:rPr>
                <w:rFonts w:ascii="Century Gothic" w:hAnsi="Century Gothic"/>
                <w:sz w:val="24"/>
                <w:szCs w:val="24"/>
              </w:rPr>
              <w:t>inancing system</w:t>
            </w:r>
          </w:p>
        </w:tc>
      </w:tr>
      <w:tr w:rsidR="00D030EB" w:rsidRPr="00011D47" w14:paraId="3FD58807" w14:textId="77777777" w:rsidTr="00E86F7B">
        <w:tc>
          <w:tcPr>
            <w:tcW w:w="566" w:type="dxa"/>
          </w:tcPr>
          <w:p w14:paraId="73113E2F"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7</w:t>
            </w:r>
            <w:r w:rsidR="005E141C" w:rsidRPr="00011D47">
              <w:rPr>
                <w:rFonts w:ascii="Century Gothic" w:hAnsi="Century Gothic"/>
                <w:sz w:val="24"/>
                <w:szCs w:val="24"/>
              </w:rPr>
              <w:t>.</w:t>
            </w:r>
          </w:p>
        </w:tc>
        <w:tc>
          <w:tcPr>
            <w:tcW w:w="8254" w:type="dxa"/>
          </w:tcPr>
          <w:p w14:paraId="778B8E0D" w14:textId="337C7C7B"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implement health activities in close c</w:t>
            </w:r>
            <w:r w:rsidR="00BB405E" w:rsidRPr="00011D47">
              <w:rPr>
                <w:rFonts w:ascii="Century Gothic" w:hAnsi="Century Gothic"/>
                <w:sz w:val="24"/>
                <w:szCs w:val="24"/>
              </w:rPr>
              <w:t xml:space="preserve">ollaboration </w:t>
            </w:r>
            <w:proofErr w:type="gramStart"/>
            <w:r w:rsidR="00BB405E" w:rsidRPr="00011D47">
              <w:rPr>
                <w:rFonts w:ascii="Century Gothic" w:hAnsi="Century Gothic"/>
                <w:sz w:val="24"/>
                <w:szCs w:val="24"/>
              </w:rPr>
              <w:t>and also</w:t>
            </w:r>
            <w:proofErr w:type="gramEnd"/>
            <w:r w:rsidR="00BB405E" w:rsidRPr="00011D47">
              <w:rPr>
                <w:rFonts w:ascii="Century Gothic" w:hAnsi="Century Gothic"/>
                <w:sz w:val="24"/>
                <w:szCs w:val="24"/>
              </w:rPr>
              <w:t xml:space="preserve"> in an</w:t>
            </w:r>
            <w:r w:rsidRPr="00011D47">
              <w:rPr>
                <w:rFonts w:ascii="Century Gothic" w:hAnsi="Century Gothic"/>
                <w:sz w:val="24"/>
                <w:szCs w:val="24"/>
              </w:rPr>
              <w:t xml:space="preserve"> integrated </w:t>
            </w:r>
            <w:r w:rsidR="00BB405E" w:rsidRPr="00011D47">
              <w:rPr>
                <w:rFonts w:ascii="Century Gothic" w:hAnsi="Century Gothic"/>
                <w:sz w:val="24"/>
                <w:szCs w:val="24"/>
              </w:rPr>
              <w:t xml:space="preserve">manner with </w:t>
            </w:r>
            <w:r w:rsidRPr="00011D47">
              <w:rPr>
                <w:rFonts w:ascii="Century Gothic" w:hAnsi="Century Gothic"/>
                <w:sz w:val="24"/>
                <w:szCs w:val="24"/>
              </w:rPr>
              <w:t>related conditions as and when necessary.</w:t>
            </w:r>
          </w:p>
        </w:tc>
      </w:tr>
      <w:tr w:rsidR="00D030EB" w:rsidRPr="00011D47" w14:paraId="265BB7D7" w14:textId="77777777" w:rsidTr="00E86F7B">
        <w:tc>
          <w:tcPr>
            <w:tcW w:w="566" w:type="dxa"/>
          </w:tcPr>
          <w:p w14:paraId="7DD03F65"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8</w:t>
            </w:r>
            <w:r w:rsidR="005E141C" w:rsidRPr="00011D47">
              <w:rPr>
                <w:rFonts w:ascii="Century Gothic" w:hAnsi="Century Gothic"/>
                <w:sz w:val="24"/>
                <w:szCs w:val="24"/>
              </w:rPr>
              <w:t>.</w:t>
            </w:r>
          </w:p>
        </w:tc>
        <w:tc>
          <w:tcPr>
            <w:tcW w:w="8254" w:type="dxa"/>
          </w:tcPr>
          <w:p w14:paraId="391CF124" w14:textId="49C03AE6"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 xml:space="preserve">To promulgate new rules and regulations in </w:t>
            </w:r>
            <w:r w:rsidR="00BB405E" w:rsidRPr="00011D47">
              <w:rPr>
                <w:rFonts w:ascii="Century Gothic" w:hAnsi="Century Gothic"/>
                <w:sz w:val="24"/>
                <w:szCs w:val="24"/>
              </w:rPr>
              <w:t xml:space="preserve">accord with the prevailing health </w:t>
            </w:r>
            <w:r w:rsidRPr="00011D47">
              <w:rPr>
                <w:rFonts w:ascii="Century Gothic" w:hAnsi="Century Gothic"/>
                <w:sz w:val="24"/>
                <w:szCs w:val="24"/>
              </w:rPr>
              <w:t xml:space="preserve">and </w:t>
            </w:r>
            <w:r w:rsidR="00BB405E" w:rsidRPr="00011D47">
              <w:rPr>
                <w:rFonts w:ascii="Century Gothic" w:hAnsi="Century Gothic"/>
                <w:sz w:val="24"/>
                <w:szCs w:val="24"/>
              </w:rPr>
              <w:t xml:space="preserve">health related conditions as </w:t>
            </w:r>
            <w:r w:rsidRPr="00011D47">
              <w:rPr>
                <w:rFonts w:ascii="Century Gothic" w:hAnsi="Century Gothic"/>
                <w:sz w:val="24"/>
                <w:szCs w:val="24"/>
              </w:rPr>
              <w:t>and when necessary.</w:t>
            </w:r>
          </w:p>
        </w:tc>
      </w:tr>
      <w:tr w:rsidR="00D030EB" w:rsidRPr="00011D47" w14:paraId="7014D8D9" w14:textId="77777777" w:rsidTr="00E86F7B">
        <w:tc>
          <w:tcPr>
            <w:tcW w:w="566" w:type="dxa"/>
          </w:tcPr>
          <w:p w14:paraId="27A86AB4"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b/>
                <w:sz w:val="24"/>
                <w:szCs w:val="24"/>
              </w:rPr>
            </w:pPr>
            <w:r w:rsidRPr="00011D47">
              <w:rPr>
                <w:rFonts w:ascii="Century Gothic" w:hAnsi="Century Gothic"/>
                <w:b/>
                <w:sz w:val="24"/>
                <w:szCs w:val="24"/>
              </w:rPr>
              <w:t>9</w:t>
            </w:r>
            <w:r w:rsidR="005E141C" w:rsidRPr="00011D47">
              <w:rPr>
                <w:rFonts w:ascii="Century Gothic" w:hAnsi="Century Gothic"/>
                <w:b/>
                <w:sz w:val="24"/>
                <w:szCs w:val="24"/>
              </w:rPr>
              <w:t>.</w:t>
            </w:r>
          </w:p>
        </w:tc>
        <w:tc>
          <w:tcPr>
            <w:tcW w:w="8254" w:type="dxa"/>
          </w:tcPr>
          <w:p w14:paraId="03124CB1" w14:textId="53771499"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b/>
                <w:sz w:val="24"/>
                <w:szCs w:val="24"/>
              </w:rPr>
            </w:pPr>
            <w:r w:rsidRPr="00011D47">
              <w:rPr>
                <w:rFonts w:ascii="Century Gothic" w:hAnsi="Century Gothic"/>
                <w:b/>
                <w:sz w:val="24"/>
                <w:szCs w:val="24"/>
              </w:rPr>
              <w:t>To intensify and expand environmental health activities including prevention and control of air and water pollution.</w:t>
            </w:r>
          </w:p>
        </w:tc>
      </w:tr>
      <w:tr w:rsidR="00D030EB" w:rsidRPr="00011D47" w14:paraId="5F49312C" w14:textId="77777777" w:rsidTr="00E86F7B">
        <w:tc>
          <w:tcPr>
            <w:tcW w:w="566" w:type="dxa"/>
          </w:tcPr>
          <w:p w14:paraId="6ACFDFAA"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10</w:t>
            </w:r>
            <w:r w:rsidR="005E141C" w:rsidRPr="00011D47">
              <w:rPr>
                <w:rFonts w:ascii="Century Gothic" w:hAnsi="Century Gothic"/>
                <w:sz w:val="24"/>
                <w:szCs w:val="24"/>
              </w:rPr>
              <w:t>.</w:t>
            </w:r>
          </w:p>
        </w:tc>
        <w:tc>
          <w:tcPr>
            <w:tcW w:w="8254" w:type="dxa"/>
          </w:tcPr>
          <w:p w14:paraId="43C45DA4" w14:textId="2534C411"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promote national physical fitness through the expansion of sports and physical education activities by</w:t>
            </w:r>
            <w:r w:rsidR="00912C8B" w:rsidRPr="00011D47">
              <w:rPr>
                <w:rFonts w:ascii="Century Gothic" w:hAnsi="Century Gothic"/>
                <w:sz w:val="24"/>
                <w:szCs w:val="24"/>
              </w:rPr>
              <w:t xml:space="preserve"> </w:t>
            </w:r>
            <w:r w:rsidRPr="00011D47">
              <w:rPr>
                <w:rFonts w:ascii="Century Gothic" w:hAnsi="Century Gothic"/>
                <w:sz w:val="24"/>
                <w:szCs w:val="24"/>
              </w:rPr>
              <w:t>encoura</w:t>
            </w:r>
            <w:r w:rsidR="00BB405E" w:rsidRPr="00011D47">
              <w:rPr>
                <w:rFonts w:ascii="Century Gothic" w:hAnsi="Century Gothic"/>
                <w:sz w:val="24"/>
                <w:szCs w:val="24"/>
              </w:rPr>
              <w:t xml:space="preserve">ging community </w:t>
            </w:r>
            <w:r w:rsidR="00912C8B" w:rsidRPr="00011D47">
              <w:rPr>
                <w:rFonts w:ascii="Century Gothic" w:hAnsi="Century Gothic"/>
                <w:sz w:val="24"/>
                <w:szCs w:val="24"/>
              </w:rPr>
              <w:t>participation, supporting</w:t>
            </w:r>
            <w:r w:rsidRPr="00011D47">
              <w:rPr>
                <w:rFonts w:ascii="Century Gothic" w:hAnsi="Century Gothic"/>
                <w:sz w:val="24"/>
                <w:szCs w:val="24"/>
              </w:rPr>
              <w:t xml:space="preserve"> outstanding athletes and reviving traditional sports.</w:t>
            </w:r>
          </w:p>
        </w:tc>
      </w:tr>
      <w:tr w:rsidR="00D030EB" w:rsidRPr="00011D47" w14:paraId="5C71F57F" w14:textId="77777777" w:rsidTr="00E86F7B">
        <w:tc>
          <w:tcPr>
            <w:tcW w:w="566" w:type="dxa"/>
          </w:tcPr>
          <w:p w14:paraId="15F04199"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11</w:t>
            </w:r>
            <w:r w:rsidR="005E141C" w:rsidRPr="00011D47">
              <w:rPr>
                <w:rFonts w:ascii="Century Gothic" w:hAnsi="Century Gothic"/>
                <w:sz w:val="24"/>
                <w:szCs w:val="24"/>
              </w:rPr>
              <w:t>.</w:t>
            </w:r>
          </w:p>
        </w:tc>
        <w:tc>
          <w:tcPr>
            <w:tcW w:w="8254" w:type="dxa"/>
          </w:tcPr>
          <w:p w14:paraId="3D11518A" w14:textId="34D54618"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encourage conduct of medical research activit</w:t>
            </w:r>
            <w:r w:rsidR="00BB405E" w:rsidRPr="00011D47">
              <w:rPr>
                <w:rFonts w:ascii="Century Gothic" w:hAnsi="Century Gothic"/>
                <w:sz w:val="24"/>
                <w:szCs w:val="24"/>
              </w:rPr>
              <w:t>ies not only on prevailing health problems but also giving due attention</w:t>
            </w:r>
            <w:r w:rsidRPr="00011D47">
              <w:rPr>
                <w:rFonts w:ascii="Century Gothic" w:hAnsi="Century Gothic"/>
                <w:sz w:val="24"/>
                <w:szCs w:val="24"/>
              </w:rPr>
              <w:t xml:space="preserve"> in conducting health system research.</w:t>
            </w:r>
          </w:p>
        </w:tc>
      </w:tr>
      <w:tr w:rsidR="00D030EB" w:rsidRPr="00011D47" w14:paraId="581ABDE2" w14:textId="77777777" w:rsidTr="00E86F7B">
        <w:tc>
          <w:tcPr>
            <w:tcW w:w="566" w:type="dxa"/>
          </w:tcPr>
          <w:p w14:paraId="1AE3E53A"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12</w:t>
            </w:r>
            <w:r w:rsidR="005E141C" w:rsidRPr="00011D47">
              <w:rPr>
                <w:rFonts w:ascii="Century Gothic" w:hAnsi="Century Gothic"/>
                <w:sz w:val="24"/>
                <w:szCs w:val="24"/>
              </w:rPr>
              <w:t>.</w:t>
            </w:r>
          </w:p>
        </w:tc>
        <w:tc>
          <w:tcPr>
            <w:tcW w:w="8254" w:type="dxa"/>
          </w:tcPr>
          <w:p w14:paraId="33DD9E9D" w14:textId="111AAFE3"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expand the health service activities not only to rural but also to border areas to meet overall health needs of the country.</w:t>
            </w:r>
          </w:p>
        </w:tc>
      </w:tr>
      <w:tr w:rsidR="00D030EB" w:rsidRPr="00011D47" w14:paraId="58EC85A4" w14:textId="77777777" w:rsidTr="00E86F7B">
        <w:tc>
          <w:tcPr>
            <w:tcW w:w="566" w:type="dxa"/>
          </w:tcPr>
          <w:p w14:paraId="14F36092"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13</w:t>
            </w:r>
            <w:r w:rsidR="005E141C" w:rsidRPr="00011D47">
              <w:rPr>
                <w:rFonts w:ascii="Century Gothic" w:hAnsi="Century Gothic"/>
                <w:sz w:val="24"/>
                <w:szCs w:val="24"/>
              </w:rPr>
              <w:t>.</w:t>
            </w:r>
          </w:p>
        </w:tc>
        <w:tc>
          <w:tcPr>
            <w:tcW w:w="8254" w:type="dxa"/>
          </w:tcPr>
          <w:p w14:paraId="57CC6FDE" w14:textId="0AFA655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foresee any emerging health</w:t>
            </w:r>
            <w:r w:rsidR="00DD6BB9" w:rsidRPr="00011D47">
              <w:rPr>
                <w:rFonts w:ascii="Century Gothic" w:hAnsi="Century Gothic"/>
                <w:sz w:val="24"/>
                <w:szCs w:val="24"/>
              </w:rPr>
              <w:t xml:space="preserve"> </w:t>
            </w:r>
            <w:r w:rsidRPr="00011D47">
              <w:rPr>
                <w:rFonts w:ascii="Century Gothic" w:hAnsi="Century Gothic"/>
                <w:sz w:val="24"/>
                <w:szCs w:val="24"/>
              </w:rPr>
              <w:t>problem that poses a threat to the health and well-being of the people of Myanmar, so that preventive and curative measure can be initiated.</w:t>
            </w:r>
          </w:p>
        </w:tc>
      </w:tr>
      <w:tr w:rsidR="00D030EB" w:rsidRPr="00011D47" w14:paraId="28AC6196" w14:textId="77777777" w:rsidTr="00E86F7B">
        <w:tc>
          <w:tcPr>
            <w:tcW w:w="566" w:type="dxa"/>
          </w:tcPr>
          <w:p w14:paraId="04CFD74C"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14</w:t>
            </w:r>
            <w:r w:rsidR="005E141C" w:rsidRPr="00011D47">
              <w:rPr>
                <w:rFonts w:ascii="Century Gothic" w:hAnsi="Century Gothic"/>
                <w:sz w:val="24"/>
                <w:szCs w:val="24"/>
              </w:rPr>
              <w:t>.</w:t>
            </w:r>
          </w:p>
        </w:tc>
        <w:tc>
          <w:tcPr>
            <w:tcW w:w="8254" w:type="dxa"/>
          </w:tcPr>
          <w:p w14:paraId="3483359C" w14:textId="1510F67A"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To reinforce the services and research activities</w:t>
            </w:r>
            <w:r w:rsidR="00BB405E" w:rsidRPr="00011D47">
              <w:rPr>
                <w:rFonts w:ascii="Century Gothic" w:hAnsi="Century Gothic"/>
                <w:sz w:val="24"/>
                <w:szCs w:val="24"/>
              </w:rPr>
              <w:t xml:space="preserve"> of indigenous medicine to </w:t>
            </w:r>
            <w:r w:rsidRPr="00011D47">
              <w:rPr>
                <w:rFonts w:ascii="Century Gothic" w:hAnsi="Century Gothic"/>
                <w:sz w:val="24"/>
                <w:szCs w:val="24"/>
              </w:rPr>
              <w:t>international level and to involve in community health care activities.</w:t>
            </w:r>
          </w:p>
        </w:tc>
      </w:tr>
      <w:tr w:rsidR="00D030EB" w:rsidRPr="00011D47" w14:paraId="5DDE9713" w14:textId="77777777" w:rsidTr="00E86F7B">
        <w:tc>
          <w:tcPr>
            <w:tcW w:w="566" w:type="dxa"/>
          </w:tcPr>
          <w:p w14:paraId="78288F01" w14:textId="77777777" w:rsidR="00D030EB" w:rsidRPr="00011D47" w:rsidRDefault="00D030EB"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15</w:t>
            </w:r>
            <w:r w:rsidR="005E141C" w:rsidRPr="00011D47">
              <w:rPr>
                <w:rFonts w:ascii="Century Gothic" w:hAnsi="Century Gothic"/>
                <w:sz w:val="24"/>
                <w:szCs w:val="24"/>
              </w:rPr>
              <w:t>.</w:t>
            </w:r>
          </w:p>
        </w:tc>
        <w:tc>
          <w:tcPr>
            <w:tcW w:w="8254" w:type="dxa"/>
          </w:tcPr>
          <w:p w14:paraId="47031F8F" w14:textId="5D009DAD" w:rsidR="00D030EB" w:rsidRPr="00011D47" w:rsidRDefault="00BB405E" w:rsidP="006A455B">
            <w:pPr>
              <w:pStyle w:val="ListParagraph"/>
              <w:tabs>
                <w:tab w:val="left" w:pos="450"/>
                <w:tab w:val="center" w:pos="4153"/>
                <w:tab w:val="right" w:pos="8306"/>
              </w:tabs>
              <w:spacing w:after="0" w:line="240" w:lineRule="auto"/>
              <w:ind w:left="0"/>
              <w:rPr>
                <w:rFonts w:ascii="Century Gothic" w:hAnsi="Century Gothic"/>
                <w:sz w:val="24"/>
                <w:szCs w:val="24"/>
              </w:rPr>
            </w:pPr>
            <w:r w:rsidRPr="00011D47">
              <w:rPr>
                <w:rFonts w:ascii="Century Gothic" w:hAnsi="Century Gothic"/>
                <w:sz w:val="24"/>
                <w:szCs w:val="24"/>
              </w:rPr>
              <w:t xml:space="preserve">To </w:t>
            </w:r>
            <w:r w:rsidR="00D030EB" w:rsidRPr="00011D47">
              <w:rPr>
                <w:rFonts w:ascii="Century Gothic" w:hAnsi="Century Gothic"/>
                <w:sz w:val="24"/>
                <w:szCs w:val="24"/>
              </w:rPr>
              <w:t>strengthen collaboration with other countries for nationa</w:t>
            </w:r>
            <w:r w:rsidR="007B48A5" w:rsidRPr="00011D47">
              <w:rPr>
                <w:rFonts w:ascii="Century Gothic" w:hAnsi="Century Gothic"/>
                <w:sz w:val="24"/>
                <w:szCs w:val="24"/>
              </w:rPr>
              <w:t>l</w:t>
            </w:r>
            <w:r w:rsidR="00D030EB" w:rsidRPr="00011D47">
              <w:rPr>
                <w:rFonts w:ascii="Century Gothic" w:hAnsi="Century Gothic"/>
                <w:sz w:val="24"/>
                <w:szCs w:val="24"/>
              </w:rPr>
              <w:t xml:space="preserve"> health development.</w:t>
            </w:r>
          </w:p>
        </w:tc>
      </w:tr>
    </w:tbl>
    <w:p w14:paraId="3F56A3D8" w14:textId="77777777" w:rsidR="00BB405E" w:rsidRPr="00011D47" w:rsidRDefault="00BB405E" w:rsidP="006A455B">
      <w:pPr>
        <w:tabs>
          <w:tab w:val="left" w:pos="810"/>
        </w:tabs>
        <w:ind w:left="720" w:hanging="720"/>
        <w:rPr>
          <w:rFonts w:ascii="Century Gothic" w:hAnsi="Century Gothic"/>
          <w:b/>
        </w:rPr>
      </w:pPr>
    </w:p>
    <w:p w14:paraId="138FDAC5" w14:textId="77777777" w:rsidR="00C63EFF" w:rsidRPr="006A455B" w:rsidRDefault="00C63EFF" w:rsidP="006A455B">
      <w:pPr>
        <w:tabs>
          <w:tab w:val="left" w:pos="810"/>
        </w:tabs>
        <w:rPr>
          <w:rFonts w:ascii="Century Gothic" w:hAnsi="Century Gothic"/>
          <w:b/>
          <w:sz w:val="28"/>
          <w:szCs w:val="28"/>
        </w:rPr>
      </w:pPr>
    </w:p>
    <w:p w14:paraId="10C87995" w14:textId="0AF6D95B" w:rsidR="007B48A5" w:rsidRPr="006A455B" w:rsidRDefault="00094584" w:rsidP="006A455B">
      <w:pPr>
        <w:tabs>
          <w:tab w:val="left" w:pos="810"/>
        </w:tabs>
        <w:rPr>
          <w:rFonts w:ascii="Century Gothic" w:hAnsi="Century Gothic"/>
          <w:b/>
          <w:sz w:val="28"/>
          <w:szCs w:val="28"/>
        </w:rPr>
      </w:pPr>
      <w:r w:rsidRPr="006A455B">
        <w:rPr>
          <w:rFonts w:ascii="Century Gothic" w:hAnsi="Century Gothic"/>
          <w:b/>
          <w:sz w:val="28"/>
          <w:szCs w:val="28"/>
        </w:rPr>
        <w:t>1.2.2</w:t>
      </w:r>
      <w:r w:rsidR="00A42076" w:rsidRPr="006A455B">
        <w:rPr>
          <w:rFonts w:ascii="Century Gothic" w:hAnsi="Century Gothic"/>
          <w:b/>
          <w:sz w:val="28"/>
          <w:szCs w:val="28"/>
        </w:rPr>
        <w:t xml:space="preserve"> National Health </w:t>
      </w:r>
      <w:r w:rsidR="007B48A5" w:rsidRPr="006A455B">
        <w:rPr>
          <w:rFonts w:ascii="Century Gothic" w:hAnsi="Century Gothic"/>
          <w:b/>
          <w:sz w:val="28"/>
          <w:szCs w:val="28"/>
        </w:rPr>
        <w:t>Plan (</w:t>
      </w:r>
      <w:r w:rsidR="00011D47">
        <w:rPr>
          <w:rFonts w:ascii="Century Gothic" w:hAnsi="Century Gothic"/>
          <w:b/>
          <w:sz w:val="28"/>
          <w:szCs w:val="28"/>
        </w:rPr>
        <w:t>20XX – 20XX</w:t>
      </w:r>
      <w:r w:rsidR="007B48A5" w:rsidRPr="006A455B">
        <w:rPr>
          <w:rFonts w:ascii="Century Gothic" w:hAnsi="Century Gothic"/>
          <w:b/>
          <w:sz w:val="28"/>
          <w:szCs w:val="28"/>
        </w:rPr>
        <w:t>)</w:t>
      </w:r>
    </w:p>
    <w:p w14:paraId="75ECFD93" w14:textId="3AE2F9A8" w:rsidR="00C63EFF" w:rsidRPr="00011D47" w:rsidRDefault="007B48A5" w:rsidP="006A455B">
      <w:pPr>
        <w:tabs>
          <w:tab w:val="left" w:pos="1710"/>
        </w:tabs>
        <w:rPr>
          <w:rFonts w:ascii="Century Gothic" w:hAnsi="Century Gothic"/>
        </w:rPr>
      </w:pPr>
      <w:r w:rsidRPr="006A455B">
        <w:rPr>
          <w:rFonts w:ascii="Century Gothic" w:hAnsi="Century Gothic"/>
          <w:sz w:val="28"/>
          <w:szCs w:val="28"/>
        </w:rPr>
        <w:t xml:space="preserve">                 </w:t>
      </w:r>
      <w:r w:rsidRPr="00011D47">
        <w:rPr>
          <w:rFonts w:ascii="Century Gothic" w:hAnsi="Century Gothic"/>
        </w:rPr>
        <w:t>The National Health Plan forms integral part of the National Development</w:t>
      </w:r>
      <w:r w:rsidR="001A651B" w:rsidRPr="00011D47">
        <w:rPr>
          <w:rFonts w:ascii="Century Gothic" w:hAnsi="Century Gothic"/>
        </w:rPr>
        <w:t xml:space="preserve"> </w:t>
      </w:r>
      <w:r w:rsidRPr="00011D47">
        <w:rPr>
          <w:rFonts w:ascii="Century Gothic" w:hAnsi="Century Gothic"/>
        </w:rPr>
        <w:t>Plan and is in tandem with the national economic development</w:t>
      </w:r>
      <w:r w:rsidR="001A651B" w:rsidRPr="00011D47">
        <w:rPr>
          <w:rFonts w:ascii="Century Gothic" w:hAnsi="Century Gothic"/>
        </w:rPr>
        <w:t xml:space="preserve"> </w:t>
      </w:r>
      <w:r w:rsidRPr="00011D47">
        <w:rPr>
          <w:rFonts w:ascii="Century Gothic" w:hAnsi="Century Gothic"/>
        </w:rPr>
        <w:t>plan. The plan will ensure effective implementation of the National Health Policy. It covers the second 5 years period of Myanmar Health Vision</w:t>
      </w:r>
      <w:r w:rsidR="00DD6BB9" w:rsidRPr="00011D47">
        <w:rPr>
          <w:rFonts w:ascii="Century Gothic" w:hAnsi="Century Gothic"/>
        </w:rPr>
        <w:t xml:space="preserve"> </w:t>
      </w:r>
      <w:r w:rsidRPr="00011D47">
        <w:rPr>
          <w:rFonts w:ascii="Century Gothic" w:hAnsi="Century Gothic"/>
        </w:rPr>
        <w:t xml:space="preserve">2030. </w:t>
      </w:r>
    </w:p>
    <w:p w14:paraId="1FC8F64D" w14:textId="7A7009CE" w:rsidR="007B48A5" w:rsidRPr="00011D47" w:rsidRDefault="007B48A5" w:rsidP="006A455B">
      <w:pPr>
        <w:tabs>
          <w:tab w:val="left" w:pos="1710"/>
        </w:tabs>
        <w:rPr>
          <w:rFonts w:ascii="Century Gothic" w:hAnsi="Century Gothic"/>
        </w:rPr>
      </w:pPr>
      <w:r w:rsidRPr="00011D47">
        <w:rPr>
          <w:rFonts w:ascii="Century Gothic" w:hAnsi="Century Gothic"/>
        </w:rPr>
        <w:t xml:space="preserve">Country’s health problems were </w:t>
      </w:r>
      <w:r w:rsidR="00DD6BB9" w:rsidRPr="00011D47">
        <w:rPr>
          <w:rFonts w:ascii="Century Gothic" w:hAnsi="Century Gothic"/>
        </w:rPr>
        <w:t>identified,</w:t>
      </w:r>
      <w:r w:rsidRPr="00011D47">
        <w:rPr>
          <w:rFonts w:ascii="Century Gothic" w:hAnsi="Century Gothic"/>
        </w:rPr>
        <w:t xml:space="preserve"> and priority diseases and health conditions were identified and ranked while the National Health Plan (</w:t>
      </w:r>
      <w:r w:rsidR="00011D47" w:rsidRPr="00011D47">
        <w:rPr>
          <w:rFonts w:ascii="Century Gothic" w:hAnsi="Century Gothic"/>
        </w:rPr>
        <w:t>20XX – 20XX</w:t>
      </w:r>
      <w:r w:rsidRPr="00011D47">
        <w:rPr>
          <w:rFonts w:ascii="Century Gothic" w:hAnsi="Century Gothic"/>
        </w:rPr>
        <w:t>) was formulated.</w:t>
      </w:r>
    </w:p>
    <w:p w14:paraId="7B9DB239" w14:textId="77777777" w:rsidR="00BB405E" w:rsidRPr="006A455B" w:rsidRDefault="00BB405E" w:rsidP="006A455B">
      <w:pPr>
        <w:tabs>
          <w:tab w:val="left" w:pos="1710"/>
        </w:tabs>
        <w:rPr>
          <w:rFonts w:ascii="Century Gothic" w:hAnsi="Century Gothic"/>
          <w:sz w:val="20"/>
          <w:szCs w:val="28"/>
        </w:rPr>
      </w:pPr>
    </w:p>
    <w:p w14:paraId="6BCB3522" w14:textId="77777777" w:rsidR="007B48A5" w:rsidRPr="006A455B" w:rsidRDefault="00094584" w:rsidP="006A455B">
      <w:pPr>
        <w:tabs>
          <w:tab w:val="left" w:pos="1710"/>
        </w:tabs>
        <w:ind w:left="720" w:hanging="720"/>
        <w:rPr>
          <w:rFonts w:ascii="Century Gothic" w:hAnsi="Century Gothic"/>
          <w:b/>
          <w:sz w:val="28"/>
          <w:szCs w:val="28"/>
        </w:rPr>
      </w:pPr>
      <w:r w:rsidRPr="006A455B">
        <w:rPr>
          <w:rFonts w:ascii="Century Gothic" w:hAnsi="Century Gothic"/>
          <w:b/>
          <w:sz w:val="28"/>
          <w:szCs w:val="28"/>
        </w:rPr>
        <w:t>1.2.2.1</w:t>
      </w:r>
      <w:r w:rsidR="007B48A5" w:rsidRPr="006A455B">
        <w:rPr>
          <w:rFonts w:ascii="Century Gothic" w:hAnsi="Century Gothic"/>
          <w:b/>
          <w:sz w:val="28"/>
          <w:szCs w:val="28"/>
        </w:rPr>
        <w:t xml:space="preserve"> Country’</w:t>
      </w:r>
      <w:r w:rsidR="00A42076" w:rsidRPr="006A455B">
        <w:rPr>
          <w:rFonts w:ascii="Century Gothic" w:hAnsi="Century Gothic"/>
          <w:b/>
          <w:sz w:val="28"/>
          <w:szCs w:val="28"/>
        </w:rPr>
        <w:t xml:space="preserve">s Health </w:t>
      </w:r>
      <w:r w:rsidR="007B48A5" w:rsidRPr="006A455B">
        <w:rPr>
          <w:rFonts w:ascii="Century Gothic" w:hAnsi="Century Gothic"/>
          <w:b/>
          <w:sz w:val="28"/>
          <w:szCs w:val="28"/>
        </w:rPr>
        <w:t>Problems</w:t>
      </w:r>
    </w:p>
    <w:p w14:paraId="6DC24013" w14:textId="29075CB1" w:rsidR="007B48A5" w:rsidRPr="00011D47" w:rsidRDefault="005E141C" w:rsidP="006A455B">
      <w:pPr>
        <w:tabs>
          <w:tab w:val="left" w:pos="1890"/>
        </w:tabs>
        <w:rPr>
          <w:rFonts w:ascii="Century Gothic" w:hAnsi="Century Gothic"/>
        </w:rPr>
      </w:pPr>
      <w:r w:rsidRPr="00011D47">
        <w:rPr>
          <w:rFonts w:ascii="Century Gothic" w:hAnsi="Century Gothic"/>
        </w:rPr>
        <w:t xml:space="preserve">(a) </w:t>
      </w:r>
      <w:r w:rsidR="001A651B" w:rsidRPr="00011D47">
        <w:rPr>
          <w:rFonts w:ascii="Century Gothic" w:hAnsi="Century Gothic"/>
        </w:rPr>
        <w:t>Need for improvement in rural health care coverage and public health</w:t>
      </w:r>
      <w:r w:rsidR="007B48A5" w:rsidRPr="00011D47">
        <w:rPr>
          <w:rFonts w:ascii="Century Gothic" w:hAnsi="Century Gothic"/>
        </w:rPr>
        <w:t xml:space="preserve"> services</w:t>
      </w:r>
    </w:p>
    <w:p w14:paraId="50211A4E" w14:textId="77777777" w:rsidR="007B48A5" w:rsidRPr="00011D47" w:rsidRDefault="005E141C" w:rsidP="006A455B">
      <w:pPr>
        <w:tabs>
          <w:tab w:val="left" w:pos="1890"/>
          <w:tab w:val="left" w:pos="1980"/>
        </w:tabs>
        <w:rPr>
          <w:rFonts w:ascii="Century Gothic" w:hAnsi="Century Gothic"/>
        </w:rPr>
      </w:pPr>
      <w:r w:rsidRPr="00011D47">
        <w:rPr>
          <w:rFonts w:ascii="Century Gothic" w:hAnsi="Century Gothic"/>
        </w:rPr>
        <w:lastRenderedPageBreak/>
        <w:t xml:space="preserve">(b) </w:t>
      </w:r>
      <w:r w:rsidR="00A42076" w:rsidRPr="00011D47">
        <w:rPr>
          <w:rFonts w:ascii="Century Gothic" w:hAnsi="Century Gothic"/>
        </w:rPr>
        <w:t xml:space="preserve">Persistence of disease </w:t>
      </w:r>
      <w:r w:rsidR="007B48A5" w:rsidRPr="00011D47">
        <w:rPr>
          <w:rFonts w:ascii="Century Gothic" w:hAnsi="Century Gothic"/>
        </w:rPr>
        <w:t>burden.</w:t>
      </w:r>
    </w:p>
    <w:p w14:paraId="20FAF07D" w14:textId="3A357441" w:rsidR="007B48A5" w:rsidRPr="00011D47" w:rsidRDefault="005E141C" w:rsidP="006A455B">
      <w:pPr>
        <w:tabs>
          <w:tab w:val="left" w:pos="1890"/>
          <w:tab w:val="left" w:pos="1980"/>
        </w:tabs>
        <w:rPr>
          <w:rFonts w:ascii="Century Gothic" w:hAnsi="Century Gothic"/>
        </w:rPr>
      </w:pPr>
      <w:r w:rsidRPr="00011D47">
        <w:rPr>
          <w:rFonts w:ascii="Century Gothic" w:hAnsi="Century Gothic"/>
        </w:rPr>
        <w:t xml:space="preserve">(c) </w:t>
      </w:r>
      <w:r w:rsidR="00B03845" w:rsidRPr="00011D47">
        <w:rPr>
          <w:rFonts w:ascii="Century Gothic" w:hAnsi="Century Gothic"/>
        </w:rPr>
        <w:t xml:space="preserve">Persistence </w:t>
      </w:r>
      <w:r w:rsidR="001A651B" w:rsidRPr="00011D47">
        <w:rPr>
          <w:rFonts w:ascii="Century Gothic" w:hAnsi="Century Gothic"/>
        </w:rPr>
        <w:t>of maternal</w:t>
      </w:r>
      <w:r w:rsidR="00BB405E" w:rsidRPr="00011D47">
        <w:rPr>
          <w:rFonts w:ascii="Century Gothic" w:hAnsi="Century Gothic"/>
        </w:rPr>
        <w:t xml:space="preserve">, </w:t>
      </w:r>
      <w:r w:rsidR="001A651B" w:rsidRPr="00011D47">
        <w:rPr>
          <w:rFonts w:ascii="Century Gothic" w:hAnsi="Century Gothic"/>
        </w:rPr>
        <w:t>infant and</w:t>
      </w:r>
      <w:r w:rsidR="00BB405E" w:rsidRPr="00011D47">
        <w:rPr>
          <w:rFonts w:ascii="Century Gothic" w:hAnsi="Century Gothic"/>
        </w:rPr>
        <w:t xml:space="preserve"> child mortality </w:t>
      </w:r>
      <w:r w:rsidR="001A651B" w:rsidRPr="00011D47">
        <w:rPr>
          <w:rFonts w:ascii="Century Gothic" w:hAnsi="Century Gothic"/>
        </w:rPr>
        <w:t>that needs</w:t>
      </w:r>
      <w:r w:rsidR="00BB405E" w:rsidRPr="00011D47">
        <w:rPr>
          <w:rFonts w:ascii="Century Gothic" w:hAnsi="Century Gothic"/>
        </w:rPr>
        <w:t xml:space="preserve"> </w:t>
      </w:r>
      <w:r w:rsidR="001A651B" w:rsidRPr="00011D47">
        <w:rPr>
          <w:rFonts w:ascii="Century Gothic" w:hAnsi="Century Gothic"/>
        </w:rPr>
        <w:t>further reduction</w:t>
      </w:r>
      <w:r w:rsidR="007B48A5" w:rsidRPr="00011D47">
        <w:rPr>
          <w:rFonts w:ascii="Century Gothic" w:hAnsi="Century Gothic"/>
        </w:rPr>
        <w:t>.</w:t>
      </w:r>
    </w:p>
    <w:p w14:paraId="55E8B031" w14:textId="5067B53E" w:rsidR="007B48A5" w:rsidRPr="00011D47" w:rsidRDefault="005E141C" w:rsidP="006A455B">
      <w:pPr>
        <w:tabs>
          <w:tab w:val="left" w:pos="1890"/>
          <w:tab w:val="left" w:pos="1980"/>
        </w:tabs>
        <w:rPr>
          <w:rFonts w:ascii="Century Gothic" w:hAnsi="Century Gothic"/>
        </w:rPr>
      </w:pPr>
      <w:r w:rsidRPr="00011D47">
        <w:rPr>
          <w:rFonts w:ascii="Century Gothic" w:hAnsi="Century Gothic"/>
        </w:rPr>
        <w:t xml:space="preserve">(d) </w:t>
      </w:r>
      <w:r w:rsidR="00BB405E" w:rsidRPr="00011D47">
        <w:rPr>
          <w:rFonts w:ascii="Century Gothic" w:hAnsi="Century Gothic"/>
        </w:rPr>
        <w:t xml:space="preserve">Need </w:t>
      </w:r>
      <w:r w:rsidR="001A651B" w:rsidRPr="00011D47">
        <w:rPr>
          <w:rFonts w:ascii="Century Gothic" w:hAnsi="Century Gothic"/>
        </w:rPr>
        <w:t>of financial mechanism that</w:t>
      </w:r>
      <w:r w:rsidR="00BB405E" w:rsidRPr="00011D47">
        <w:rPr>
          <w:rFonts w:ascii="Century Gothic" w:hAnsi="Century Gothic"/>
        </w:rPr>
        <w:t xml:space="preserve"> ensures   adequacy, </w:t>
      </w:r>
      <w:r w:rsidR="001A651B" w:rsidRPr="00011D47">
        <w:rPr>
          <w:rFonts w:ascii="Century Gothic" w:hAnsi="Century Gothic"/>
        </w:rPr>
        <w:t>equality, and efficiency</w:t>
      </w:r>
      <w:r w:rsidR="007B48A5" w:rsidRPr="00011D47">
        <w:rPr>
          <w:rFonts w:ascii="Century Gothic" w:hAnsi="Century Gothic"/>
        </w:rPr>
        <w:t>.</w:t>
      </w:r>
    </w:p>
    <w:p w14:paraId="5ABC3E43" w14:textId="77777777" w:rsidR="007B48A5" w:rsidRPr="00011D47" w:rsidRDefault="005E141C" w:rsidP="006A455B">
      <w:pPr>
        <w:tabs>
          <w:tab w:val="left" w:pos="1890"/>
          <w:tab w:val="left" w:pos="1980"/>
        </w:tabs>
        <w:rPr>
          <w:rFonts w:ascii="Century Gothic" w:hAnsi="Century Gothic"/>
        </w:rPr>
      </w:pPr>
      <w:r w:rsidRPr="00011D47">
        <w:rPr>
          <w:rFonts w:ascii="Century Gothic" w:hAnsi="Century Gothic"/>
        </w:rPr>
        <w:t xml:space="preserve">(e) </w:t>
      </w:r>
      <w:r w:rsidR="00A42076" w:rsidRPr="00011D47">
        <w:rPr>
          <w:rFonts w:ascii="Century Gothic" w:hAnsi="Century Gothic"/>
        </w:rPr>
        <w:t xml:space="preserve">Requirement of systematic plan for human resources </w:t>
      </w:r>
      <w:r w:rsidR="007B48A5" w:rsidRPr="00011D47">
        <w:rPr>
          <w:rFonts w:ascii="Century Gothic" w:hAnsi="Century Gothic"/>
        </w:rPr>
        <w:t>f</w:t>
      </w:r>
      <w:r w:rsidR="00A42076" w:rsidRPr="00011D47">
        <w:rPr>
          <w:rFonts w:ascii="Century Gothic" w:hAnsi="Century Gothic"/>
        </w:rPr>
        <w:t xml:space="preserve">or </w:t>
      </w:r>
      <w:r w:rsidR="007B48A5" w:rsidRPr="00011D47">
        <w:rPr>
          <w:rFonts w:ascii="Century Gothic" w:hAnsi="Century Gothic"/>
        </w:rPr>
        <w:t>health.</w:t>
      </w:r>
    </w:p>
    <w:p w14:paraId="02AD70DA" w14:textId="77777777" w:rsidR="007B48A5" w:rsidRPr="00011D47" w:rsidRDefault="005E141C" w:rsidP="006A455B">
      <w:pPr>
        <w:tabs>
          <w:tab w:val="left" w:pos="1890"/>
          <w:tab w:val="left" w:pos="1980"/>
        </w:tabs>
        <w:rPr>
          <w:rFonts w:ascii="Century Gothic" w:hAnsi="Century Gothic"/>
        </w:rPr>
      </w:pPr>
      <w:r w:rsidRPr="00011D47">
        <w:rPr>
          <w:rFonts w:ascii="Century Gothic" w:hAnsi="Century Gothic"/>
        </w:rPr>
        <w:t xml:space="preserve">(f) </w:t>
      </w:r>
      <w:r w:rsidR="00A42076" w:rsidRPr="00011D47">
        <w:rPr>
          <w:rFonts w:ascii="Century Gothic" w:hAnsi="Century Gothic"/>
        </w:rPr>
        <w:t xml:space="preserve">Need </w:t>
      </w:r>
      <w:r w:rsidRPr="00011D47">
        <w:rPr>
          <w:rFonts w:ascii="Century Gothic" w:hAnsi="Century Gothic"/>
        </w:rPr>
        <w:t xml:space="preserve">for strengthening organization and management of health </w:t>
      </w:r>
      <w:r w:rsidR="007B48A5" w:rsidRPr="00011D47">
        <w:rPr>
          <w:rFonts w:ascii="Century Gothic" w:hAnsi="Century Gothic"/>
        </w:rPr>
        <w:t>services.</w:t>
      </w:r>
    </w:p>
    <w:p w14:paraId="52CF0CDF" w14:textId="77777777" w:rsidR="007B48A5" w:rsidRPr="00011D47" w:rsidRDefault="005E141C" w:rsidP="006A455B">
      <w:pPr>
        <w:tabs>
          <w:tab w:val="left" w:pos="1890"/>
          <w:tab w:val="left" w:pos="1980"/>
        </w:tabs>
        <w:rPr>
          <w:rFonts w:ascii="Century Gothic" w:hAnsi="Century Gothic"/>
        </w:rPr>
      </w:pPr>
      <w:r w:rsidRPr="00011D47">
        <w:rPr>
          <w:rFonts w:ascii="Century Gothic" w:hAnsi="Century Gothic"/>
        </w:rPr>
        <w:t xml:space="preserve">(g) </w:t>
      </w:r>
      <w:r w:rsidR="00A42076" w:rsidRPr="00011D47">
        <w:rPr>
          <w:rFonts w:ascii="Century Gothic" w:hAnsi="Century Gothic"/>
        </w:rPr>
        <w:t xml:space="preserve">Under-utilization of health </w:t>
      </w:r>
      <w:r w:rsidR="007B48A5" w:rsidRPr="00011D47">
        <w:rPr>
          <w:rFonts w:ascii="Century Gothic" w:hAnsi="Century Gothic"/>
        </w:rPr>
        <w:t>research.</w:t>
      </w:r>
    </w:p>
    <w:p w14:paraId="6C2DB143" w14:textId="77777777" w:rsidR="007B48A5" w:rsidRPr="006A455B" w:rsidRDefault="005E141C" w:rsidP="006A455B">
      <w:pPr>
        <w:tabs>
          <w:tab w:val="left" w:pos="1890"/>
          <w:tab w:val="left" w:pos="1980"/>
        </w:tabs>
        <w:rPr>
          <w:rFonts w:ascii="Century Gothic" w:hAnsi="Century Gothic"/>
          <w:sz w:val="28"/>
          <w:szCs w:val="28"/>
        </w:rPr>
      </w:pPr>
      <w:r w:rsidRPr="00011D47">
        <w:rPr>
          <w:rFonts w:ascii="Century Gothic" w:hAnsi="Century Gothic"/>
        </w:rPr>
        <w:t xml:space="preserve">(h) </w:t>
      </w:r>
      <w:r w:rsidR="00A42076" w:rsidRPr="00011D47">
        <w:rPr>
          <w:rFonts w:ascii="Century Gothic" w:hAnsi="Century Gothic"/>
        </w:rPr>
        <w:t xml:space="preserve">Need of quality data for National Health Information </w:t>
      </w:r>
      <w:r w:rsidR="007B48A5" w:rsidRPr="00011D47">
        <w:rPr>
          <w:rFonts w:ascii="Century Gothic" w:hAnsi="Century Gothic"/>
        </w:rPr>
        <w:t>System</w:t>
      </w:r>
      <w:r w:rsidR="007B48A5" w:rsidRPr="006A455B">
        <w:rPr>
          <w:rFonts w:ascii="Century Gothic" w:hAnsi="Century Gothic"/>
          <w:sz w:val="28"/>
          <w:szCs w:val="28"/>
        </w:rPr>
        <w:t>.</w:t>
      </w:r>
    </w:p>
    <w:p w14:paraId="2FF6378D" w14:textId="77777777" w:rsidR="00BB405E" w:rsidRPr="006A455B" w:rsidRDefault="00BB405E" w:rsidP="006A455B">
      <w:pPr>
        <w:tabs>
          <w:tab w:val="left" w:pos="1890"/>
          <w:tab w:val="left" w:pos="1980"/>
        </w:tabs>
        <w:rPr>
          <w:rFonts w:ascii="Century Gothic" w:hAnsi="Century Gothic"/>
          <w:sz w:val="20"/>
          <w:szCs w:val="28"/>
        </w:rPr>
      </w:pPr>
    </w:p>
    <w:p w14:paraId="13BDD865" w14:textId="77777777" w:rsidR="007B48A5" w:rsidRPr="006A455B" w:rsidRDefault="00094584" w:rsidP="006A455B">
      <w:pPr>
        <w:tabs>
          <w:tab w:val="left" w:pos="720"/>
          <w:tab w:val="left" w:pos="1890"/>
        </w:tabs>
        <w:rPr>
          <w:rFonts w:ascii="Century Gothic" w:hAnsi="Century Gothic"/>
          <w:b/>
          <w:sz w:val="28"/>
          <w:szCs w:val="28"/>
        </w:rPr>
      </w:pPr>
      <w:r w:rsidRPr="006A455B">
        <w:rPr>
          <w:rFonts w:ascii="Century Gothic" w:hAnsi="Century Gothic"/>
          <w:b/>
          <w:sz w:val="28"/>
          <w:szCs w:val="28"/>
        </w:rPr>
        <w:t>1.2.2.2</w:t>
      </w:r>
      <w:r w:rsidR="007B48A5" w:rsidRPr="006A455B">
        <w:rPr>
          <w:rFonts w:ascii="Century Gothic" w:hAnsi="Century Gothic"/>
          <w:b/>
          <w:sz w:val="28"/>
          <w:szCs w:val="28"/>
        </w:rPr>
        <w:t xml:space="preserve"> </w:t>
      </w:r>
      <w:r w:rsidR="00A42076" w:rsidRPr="006A455B">
        <w:rPr>
          <w:rFonts w:ascii="Century Gothic" w:hAnsi="Century Gothic"/>
          <w:b/>
          <w:sz w:val="28"/>
          <w:szCs w:val="28"/>
        </w:rPr>
        <w:t xml:space="preserve">Objectives of National Health </w:t>
      </w:r>
      <w:r w:rsidR="007B48A5" w:rsidRPr="006A455B">
        <w:rPr>
          <w:rFonts w:ascii="Century Gothic" w:hAnsi="Century Gothic"/>
          <w:b/>
          <w:sz w:val="28"/>
          <w:szCs w:val="28"/>
        </w:rPr>
        <w:t>Plan (2012</w:t>
      </w:r>
      <w:r w:rsidR="00A42076" w:rsidRPr="006A455B">
        <w:rPr>
          <w:rFonts w:ascii="Century Gothic" w:hAnsi="Century Gothic"/>
          <w:b/>
          <w:sz w:val="28"/>
          <w:szCs w:val="28"/>
        </w:rPr>
        <w:t xml:space="preserve"> </w:t>
      </w:r>
      <w:r w:rsidR="007B48A5" w:rsidRPr="006A455B">
        <w:rPr>
          <w:rFonts w:ascii="Century Gothic" w:hAnsi="Century Gothic"/>
          <w:b/>
          <w:sz w:val="28"/>
          <w:szCs w:val="28"/>
        </w:rPr>
        <w:t>- 2016)</w:t>
      </w:r>
    </w:p>
    <w:p w14:paraId="752348B2" w14:textId="77777777" w:rsidR="007B48A5" w:rsidRPr="00011D47" w:rsidRDefault="005E141C" w:rsidP="006A455B">
      <w:pPr>
        <w:tabs>
          <w:tab w:val="left" w:pos="720"/>
          <w:tab w:val="left" w:pos="1890"/>
        </w:tabs>
        <w:rPr>
          <w:rFonts w:ascii="Century Gothic" w:hAnsi="Century Gothic"/>
        </w:rPr>
      </w:pPr>
      <w:r w:rsidRPr="00011D47">
        <w:rPr>
          <w:rFonts w:ascii="Century Gothic" w:hAnsi="Century Gothic"/>
        </w:rPr>
        <w:t>(a)</w:t>
      </w:r>
      <w:r w:rsidR="007B48A5" w:rsidRPr="00011D47">
        <w:rPr>
          <w:rFonts w:ascii="Century Gothic" w:hAnsi="Century Gothic"/>
        </w:rPr>
        <w:t xml:space="preserve"> To   facilities   the   successful   impleme</w:t>
      </w:r>
      <w:r w:rsidR="00A42076" w:rsidRPr="00011D47">
        <w:rPr>
          <w:rFonts w:ascii="Century Gothic" w:hAnsi="Century Gothic"/>
        </w:rPr>
        <w:t xml:space="preserve">ntation of   the   social </w:t>
      </w:r>
      <w:r w:rsidR="007B48A5" w:rsidRPr="00011D47">
        <w:rPr>
          <w:rFonts w:ascii="Century Gothic" w:hAnsi="Century Gothic"/>
        </w:rPr>
        <w:t>objective, “</w:t>
      </w:r>
      <w:r w:rsidR="00A42076" w:rsidRPr="00011D47">
        <w:rPr>
          <w:rFonts w:ascii="Century Gothic" w:hAnsi="Century Gothic"/>
        </w:rPr>
        <w:t xml:space="preserve">uplift </w:t>
      </w:r>
      <w:r w:rsidR="007B48A5" w:rsidRPr="00011D47">
        <w:rPr>
          <w:rFonts w:ascii="Century Gothic" w:hAnsi="Century Gothic"/>
        </w:rPr>
        <w:t xml:space="preserve">of   </w:t>
      </w:r>
    </w:p>
    <w:p w14:paraId="65A8C2BB" w14:textId="7960BE64" w:rsidR="007B48A5" w:rsidRPr="00011D47" w:rsidRDefault="007B48A5" w:rsidP="006A455B">
      <w:pPr>
        <w:tabs>
          <w:tab w:val="left" w:pos="720"/>
          <w:tab w:val="left" w:pos="1890"/>
        </w:tabs>
        <w:rPr>
          <w:rFonts w:ascii="Century Gothic" w:hAnsi="Century Gothic"/>
        </w:rPr>
      </w:pPr>
      <w:r w:rsidRPr="00011D47">
        <w:rPr>
          <w:rFonts w:ascii="Century Gothic" w:hAnsi="Century Gothic"/>
        </w:rPr>
        <w:t xml:space="preserve">  </w:t>
      </w:r>
      <w:r w:rsidR="005E141C" w:rsidRPr="00011D47">
        <w:rPr>
          <w:rFonts w:ascii="Century Gothic" w:hAnsi="Century Gothic"/>
        </w:rPr>
        <w:t xml:space="preserve">    </w:t>
      </w:r>
      <w:r w:rsidRPr="00011D47">
        <w:rPr>
          <w:rFonts w:ascii="Century Gothic" w:hAnsi="Century Gothic"/>
        </w:rPr>
        <w:t xml:space="preserve">health, </w:t>
      </w:r>
      <w:r w:rsidR="001A651B" w:rsidRPr="00011D47">
        <w:rPr>
          <w:rFonts w:ascii="Century Gothic" w:hAnsi="Century Gothic"/>
        </w:rPr>
        <w:t>fitness,</w:t>
      </w:r>
      <w:r w:rsidR="006A455B" w:rsidRPr="00011D47">
        <w:rPr>
          <w:rFonts w:ascii="Century Gothic" w:hAnsi="Century Gothic"/>
        </w:rPr>
        <w:t xml:space="preserve"> and education standards of the </w:t>
      </w:r>
      <w:r w:rsidR="001A651B" w:rsidRPr="00011D47">
        <w:rPr>
          <w:rFonts w:ascii="Century Gothic" w:hAnsi="Century Gothic"/>
        </w:rPr>
        <w:t>entire nation</w:t>
      </w:r>
      <w:r w:rsidRPr="00011D47">
        <w:rPr>
          <w:rFonts w:ascii="Century Gothic" w:hAnsi="Century Gothic"/>
        </w:rPr>
        <w:t>.”</w:t>
      </w:r>
    </w:p>
    <w:p w14:paraId="164379B2" w14:textId="77777777" w:rsidR="007B48A5"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(b) </w:t>
      </w:r>
      <w:r w:rsidR="00A42076" w:rsidRPr="00011D47">
        <w:rPr>
          <w:rFonts w:ascii="Century Gothic" w:hAnsi="Century Gothic"/>
          <w:sz w:val="24"/>
          <w:szCs w:val="24"/>
        </w:rPr>
        <w:t xml:space="preserve">To implementation the National Health </w:t>
      </w:r>
      <w:r w:rsidR="007B48A5" w:rsidRPr="00011D47">
        <w:rPr>
          <w:rFonts w:ascii="Century Gothic" w:hAnsi="Century Gothic"/>
          <w:sz w:val="24"/>
          <w:szCs w:val="24"/>
        </w:rPr>
        <w:t>Policy</w:t>
      </w:r>
    </w:p>
    <w:p w14:paraId="35A05B82" w14:textId="010E407D" w:rsidR="00BB405E"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(c)</w:t>
      </w:r>
      <w:r w:rsidR="00BB405E" w:rsidRPr="00011D47">
        <w:rPr>
          <w:rFonts w:ascii="Century Gothic" w:hAnsi="Century Gothic"/>
          <w:sz w:val="24"/>
          <w:szCs w:val="24"/>
        </w:rPr>
        <w:t xml:space="preserve"> </w:t>
      </w:r>
      <w:r w:rsidR="006A455B" w:rsidRPr="00011D47">
        <w:rPr>
          <w:rFonts w:ascii="Century Gothic" w:hAnsi="Century Gothic"/>
          <w:sz w:val="24"/>
          <w:szCs w:val="24"/>
        </w:rPr>
        <w:t>To strive</w:t>
      </w:r>
      <w:r w:rsidR="00BB405E" w:rsidRPr="00011D47">
        <w:rPr>
          <w:rFonts w:ascii="Century Gothic" w:hAnsi="Century Gothic"/>
          <w:sz w:val="24"/>
          <w:szCs w:val="24"/>
        </w:rPr>
        <w:t xml:space="preserve"> </w:t>
      </w:r>
      <w:r w:rsidR="006A455B" w:rsidRPr="00011D47">
        <w:rPr>
          <w:rFonts w:ascii="Century Gothic" w:hAnsi="Century Gothic"/>
          <w:sz w:val="24"/>
          <w:szCs w:val="24"/>
        </w:rPr>
        <w:t>for the</w:t>
      </w:r>
      <w:r w:rsidR="00BB405E" w:rsidRPr="00011D47">
        <w:rPr>
          <w:rFonts w:ascii="Century Gothic" w:hAnsi="Century Gothic"/>
          <w:sz w:val="24"/>
          <w:szCs w:val="24"/>
        </w:rPr>
        <w:t xml:space="preserve">   development   </w:t>
      </w:r>
      <w:r w:rsidR="006A455B" w:rsidRPr="00011D47">
        <w:rPr>
          <w:rFonts w:ascii="Century Gothic" w:hAnsi="Century Gothic"/>
          <w:sz w:val="24"/>
          <w:szCs w:val="24"/>
        </w:rPr>
        <w:t>of a health system</w:t>
      </w:r>
      <w:r w:rsidR="00BB405E" w:rsidRPr="00011D47">
        <w:rPr>
          <w:rFonts w:ascii="Century Gothic" w:hAnsi="Century Gothic"/>
          <w:sz w:val="24"/>
          <w:szCs w:val="24"/>
        </w:rPr>
        <w:t xml:space="preserve">, </w:t>
      </w:r>
      <w:r w:rsidR="006A455B" w:rsidRPr="00011D47">
        <w:rPr>
          <w:rFonts w:ascii="Century Gothic" w:hAnsi="Century Gothic"/>
          <w:sz w:val="24"/>
          <w:szCs w:val="24"/>
        </w:rPr>
        <w:t xml:space="preserve">that will </w:t>
      </w:r>
      <w:r w:rsidR="001A651B" w:rsidRPr="00011D47">
        <w:rPr>
          <w:rFonts w:ascii="Century Gothic" w:hAnsi="Century Gothic"/>
          <w:sz w:val="24"/>
          <w:szCs w:val="24"/>
        </w:rPr>
        <w:t>be in conformity</w:t>
      </w:r>
      <w:r w:rsidR="00A42076" w:rsidRPr="00011D47">
        <w:rPr>
          <w:rFonts w:ascii="Century Gothic" w:hAnsi="Century Gothic"/>
          <w:sz w:val="24"/>
          <w:szCs w:val="24"/>
        </w:rPr>
        <w:t xml:space="preserve"> </w:t>
      </w:r>
      <w:r w:rsidR="00BB405E" w:rsidRPr="00011D47">
        <w:rPr>
          <w:rFonts w:ascii="Century Gothic" w:hAnsi="Century Gothic"/>
          <w:sz w:val="24"/>
          <w:szCs w:val="24"/>
        </w:rPr>
        <w:t xml:space="preserve"> </w:t>
      </w:r>
    </w:p>
    <w:p w14:paraId="63E36CC1" w14:textId="65B62D28" w:rsidR="00BB405E" w:rsidRPr="00011D47" w:rsidRDefault="00BB405E"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      </w:t>
      </w:r>
      <w:r w:rsidR="005E141C" w:rsidRPr="00011D47">
        <w:rPr>
          <w:rFonts w:ascii="Century Gothic" w:hAnsi="Century Gothic"/>
          <w:sz w:val="24"/>
          <w:szCs w:val="24"/>
        </w:rPr>
        <w:t xml:space="preserve">with </w:t>
      </w:r>
      <w:r w:rsidRPr="00011D47">
        <w:rPr>
          <w:rFonts w:ascii="Century Gothic" w:hAnsi="Century Gothic"/>
          <w:sz w:val="24"/>
          <w:szCs w:val="24"/>
        </w:rPr>
        <w:t xml:space="preserve">political, </w:t>
      </w:r>
      <w:r w:rsidR="006A455B" w:rsidRPr="00011D47">
        <w:rPr>
          <w:rFonts w:ascii="Century Gothic" w:hAnsi="Century Gothic"/>
          <w:sz w:val="24"/>
          <w:szCs w:val="24"/>
        </w:rPr>
        <w:t>economic, and social evolutions in the country as</w:t>
      </w:r>
      <w:r w:rsidR="00A42076" w:rsidRPr="00011D47">
        <w:rPr>
          <w:rFonts w:ascii="Century Gothic" w:hAnsi="Century Gothic"/>
          <w:sz w:val="24"/>
          <w:szCs w:val="24"/>
        </w:rPr>
        <w:t xml:space="preserve"> well </w:t>
      </w:r>
      <w:r w:rsidR="005E141C" w:rsidRPr="00011D47">
        <w:rPr>
          <w:rFonts w:ascii="Century Gothic" w:hAnsi="Century Gothic"/>
          <w:sz w:val="24"/>
          <w:szCs w:val="24"/>
        </w:rPr>
        <w:t xml:space="preserve">as </w:t>
      </w:r>
      <w:r w:rsidR="007B48A5" w:rsidRPr="00011D47">
        <w:rPr>
          <w:rFonts w:ascii="Century Gothic" w:hAnsi="Century Gothic"/>
          <w:sz w:val="24"/>
          <w:szCs w:val="24"/>
        </w:rPr>
        <w:t xml:space="preserve">global  </w:t>
      </w:r>
      <w:r w:rsidRPr="00011D47">
        <w:rPr>
          <w:rFonts w:ascii="Century Gothic" w:hAnsi="Century Gothic"/>
          <w:sz w:val="24"/>
          <w:szCs w:val="24"/>
        </w:rPr>
        <w:t xml:space="preserve">   </w:t>
      </w:r>
    </w:p>
    <w:p w14:paraId="26D022D9" w14:textId="77777777" w:rsidR="007B48A5" w:rsidRPr="00011D47" w:rsidRDefault="00BB405E"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      </w:t>
      </w:r>
      <w:r w:rsidR="007B48A5" w:rsidRPr="00011D47">
        <w:rPr>
          <w:rFonts w:ascii="Century Gothic" w:hAnsi="Century Gothic"/>
          <w:sz w:val="24"/>
          <w:szCs w:val="24"/>
        </w:rPr>
        <w:t>changes.</w:t>
      </w:r>
      <w:r w:rsidR="007B48A5" w:rsidRPr="00011D47">
        <w:rPr>
          <w:rFonts w:ascii="Century Gothic" w:hAnsi="Century Gothic"/>
          <w:sz w:val="24"/>
          <w:szCs w:val="24"/>
        </w:rPr>
        <w:tab/>
        <w:t xml:space="preserve">   </w:t>
      </w:r>
    </w:p>
    <w:p w14:paraId="19D5A68B" w14:textId="4217D497" w:rsidR="007B48A5"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(d) </w:t>
      </w:r>
      <w:r w:rsidR="006A455B" w:rsidRPr="00011D47">
        <w:rPr>
          <w:rFonts w:ascii="Century Gothic" w:hAnsi="Century Gothic"/>
          <w:sz w:val="24"/>
          <w:szCs w:val="24"/>
        </w:rPr>
        <w:t>To enhance the quality of the health care and coverage</w:t>
      </w:r>
      <w:r w:rsidR="007B48A5" w:rsidRPr="00011D47">
        <w:rPr>
          <w:rFonts w:ascii="Century Gothic" w:hAnsi="Century Gothic"/>
          <w:sz w:val="24"/>
          <w:szCs w:val="24"/>
        </w:rPr>
        <w:t>.</w:t>
      </w:r>
    </w:p>
    <w:p w14:paraId="3462CF74"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(e) </w:t>
      </w:r>
      <w:r w:rsidR="00A42076" w:rsidRPr="00011D47">
        <w:rPr>
          <w:rFonts w:ascii="Century Gothic" w:hAnsi="Century Gothic"/>
          <w:sz w:val="24"/>
          <w:szCs w:val="24"/>
        </w:rPr>
        <w:t xml:space="preserve">To accelerate rural health development </w:t>
      </w:r>
      <w:r w:rsidR="007B48A5" w:rsidRPr="00011D47">
        <w:rPr>
          <w:rFonts w:ascii="Century Gothic" w:hAnsi="Century Gothic"/>
          <w:sz w:val="24"/>
          <w:szCs w:val="24"/>
        </w:rPr>
        <w:t>activities.</w:t>
      </w:r>
    </w:p>
    <w:p w14:paraId="4DBD6E61" w14:textId="77777777" w:rsidR="00BB405E" w:rsidRPr="006A455B" w:rsidRDefault="00BB405E" w:rsidP="006A455B">
      <w:pPr>
        <w:pStyle w:val="ListParagraph"/>
        <w:tabs>
          <w:tab w:val="left" w:pos="720"/>
          <w:tab w:val="left" w:pos="1890"/>
        </w:tabs>
        <w:ind w:left="0"/>
        <w:rPr>
          <w:rFonts w:ascii="Century Gothic" w:hAnsi="Century Gothic"/>
          <w:sz w:val="10"/>
          <w:szCs w:val="28"/>
        </w:rPr>
      </w:pPr>
    </w:p>
    <w:p w14:paraId="774065E3" w14:textId="77777777" w:rsidR="00A42076" w:rsidRPr="006A455B" w:rsidRDefault="00094584" w:rsidP="006A455B">
      <w:pPr>
        <w:pStyle w:val="ListParagraph"/>
        <w:tabs>
          <w:tab w:val="left" w:pos="720"/>
          <w:tab w:val="left" w:pos="1890"/>
        </w:tabs>
        <w:ind w:left="0"/>
        <w:rPr>
          <w:rFonts w:ascii="Century Gothic" w:hAnsi="Century Gothic"/>
          <w:b/>
          <w:sz w:val="28"/>
          <w:szCs w:val="28"/>
        </w:rPr>
      </w:pPr>
      <w:r w:rsidRPr="006A455B">
        <w:rPr>
          <w:rFonts w:ascii="Century Gothic" w:hAnsi="Century Gothic"/>
          <w:b/>
          <w:sz w:val="28"/>
          <w:szCs w:val="28"/>
        </w:rPr>
        <w:t>1.2.2.3</w:t>
      </w:r>
      <w:r w:rsidR="007B48A5" w:rsidRPr="006A455B">
        <w:rPr>
          <w:rFonts w:ascii="Century Gothic" w:hAnsi="Century Gothic"/>
          <w:b/>
          <w:sz w:val="28"/>
          <w:szCs w:val="28"/>
        </w:rPr>
        <w:t xml:space="preserve"> </w:t>
      </w:r>
      <w:r w:rsidR="00A42076" w:rsidRPr="006A455B">
        <w:rPr>
          <w:rFonts w:ascii="Century Gothic" w:hAnsi="Century Gothic"/>
          <w:b/>
          <w:sz w:val="28"/>
          <w:szCs w:val="28"/>
        </w:rPr>
        <w:t xml:space="preserve">Main Components of the </w:t>
      </w:r>
      <w:r w:rsidR="007B48A5" w:rsidRPr="006A455B">
        <w:rPr>
          <w:rFonts w:ascii="Century Gothic" w:hAnsi="Century Gothic"/>
          <w:b/>
          <w:sz w:val="28"/>
          <w:szCs w:val="28"/>
        </w:rPr>
        <w:t>Plan</w:t>
      </w:r>
    </w:p>
    <w:p w14:paraId="7C91AFD2"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(1) </w:t>
      </w:r>
      <w:r w:rsidR="00A42076" w:rsidRPr="00011D47">
        <w:rPr>
          <w:rFonts w:ascii="Century Gothic" w:hAnsi="Century Gothic"/>
          <w:sz w:val="24"/>
          <w:szCs w:val="24"/>
        </w:rPr>
        <w:t xml:space="preserve">Community Health </w:t>
      </w:r>
      <w:r w:rsidR="007B48A5" w:rsidRPr="00011D47">
        <w:rPr>
          <w:rFonts w:ascii="Century Gothic" w:hAnsi="Century Gothic"/>
          <w:sz w:val="24"/>
          <w:szCs w:val="24"/>
        </w:rPr>
        <w:t>Care</w:t>
      </w:r>
    </w:p>
    <w:p w14:paraId="7C12FCF4"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(2) </w:t>
      </w:r>
      <w:r w:rsidR="00A42076" w:rsidRPr="00011D47">
        <w:rPr>
          <w:rFonts w:ascii="Century Gothic" w:hAnsi="Century Gothic"/>
          <w:sz w:val="24"/>
          <w:szCs w:val="24"/>
        </w:rPr>
        <w:t xml:space="preserve">Disease </w:t>
      </w:r>
      <w:r w:rsidR="007B48A5" w:rsidRPr="00011D47">
        <w:rPr>
          <w:rFonts w:ascii="Century Gothic" w:hAnsi="Century Gothic"/>
          <w:sz w:val="24"/>
          <w:szCs w:val="24"/>
        </w:rPr>
        <w:t>Control</w:t>
      </w:r>
    </w:p>
    <w:p w14:paraId="7F7F0B9B"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(3) </w:t>
      </w:r>
      <w:r w:rsidR="00A42076" w:rsidRPr="00011D47">
        <w:rPr>
          <w:rFonts w:ascii="Century Gothic" w:hAnsi="Century Gothic"/>
          <w:sz w:val="24"/>
          <w:szCs w:val="24"/>
        </w:rPr>
        <w:t xml:space="preserve">Hospital </w:t>
      </w:r>
      <w:r w:rsidR="007B48A5" w:rsidRPr="00011D47">
        <w:rPr>
          <w:rFonts w:ascii="Century Gothic" w:hAnsi="Century Gothic"/>
          <w:sz w:val="24"/>
          <w:szCs w:val="24"/>
        </w:rPr>
        <w:t>Care</w:t>
      </w:r>
    </w:p>
    <w:p w14:paraId="47ED39F6" w14:textId="77777777" w:rsidR="00A42076" w:rsidRPr="006A455B" w:rsidRDefault="005E141C" w:rsidP="006A455B">
      <w:pPr>
        <w:pStyle w:val="ListParagraph"/>
        <w:tabs>
          <w:tab w:val="left" w:pos="720"/>
          <w:tab w:val="left" w:pos="1890"/>
        </w:tabs>
        <w:ind w:left="0"/>
        <w:rPr>
          <w:rFonts w:ascii="Century Gothic" w:hAnsi="Century Gothic"/>
          <w:b/>
          <w:sz w:val="28"/>
          <w:szCs w:val="28"/>
        </w:rPr>
      </w:pPr>
      <w:r w:rsidRPr="006A455B">
        <w:rPr>
          <w:rFonts w:ascii="Century Gothic" w:hAnsi="Century Gothic"/>
          <w:b/>
          <w:sz w:val="28"/>
          <w:szCs w:val="28"/>
        </w:rPr>
        <w:t xml:space="preserve">(4) </w:t>
      </w:r>
      <w:r w:rsidR="00A42076" w:rsidRPr="006A455B">
        <w:rPr>
          <w:rFonts w:ascii="Century Gothic" w:hAnsi="Century Gothic"/>
          <w:b/>
          <w:sz w:val="28"/>
          <w:szCs w:val="28"/>
        </w:rPr>
        <w:t xml:space="preserve">Environmental </w:t>
      </w:r>
      <w:r w:rsidR="007B48A5" w:rsidRPr="006A455B">
        <w:rPr>
          <w:rFonts w:ascii="Century Gothic" w:hAnsi="Century Gothic"/>
          <w:b/>
          <w:sz w:val="28"/>
          <w:szCs w:val="28"/>
        </w:rPr>
        <w:t>Health</w:t>
      </w:r>
    </w:p>
    <w:p w14:paraId="72D5678F"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(5)</w:t>
      </w:r>
      <w:r w:rsidRPr="00011D47">
        <w:rPr>
          <w:rFonts w:ascii="Century Gothic" w:hAnsi="Century Gothic"/>
          <w:i/>
          <w:sz w:val="24"/>
          <w:szCs w:val="24"/>
        </w:rPr>
        <w:t xml:space="preserve"> </w:t>
      </w:r>
      <w:r w:rsidR="00A42076" w:rsidRPr="00011D47">
        <w:rPr>
          <w:rFonts w:ascii="Century Gothic" w:hAnsi="Century Gothic"/>
          <w:sz w:val="24"/>
          <w:szCs w:val="24"/>
        </w:rPr>
        <w:t xml:space="preserve">Health System </w:t>
      </w:r>
      <w:r w:rsidR="007B48A5" w:rsidRPr="00011D47">
        <w:rPr>
          <w:rFonts w:ascii="Century Gothic" w:hAnsi="Century Gothic"/>
          <w:sz w:val="24"/>
          <w:szCs w:val="24"/>
        </w:rPr>
        <w:t>Development</w:t>
      </w:r>
    </w:p>
    <w:p w14:paraId="7FF2C6F1"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(6) </w:t>
      </w:r>
      <w:r w:rsidR="00A42076" w:rsidRPr="00011D47">
        <w:rPr>
          <w:rFonts w:ascii="Century Gothic" w:hAnsi="Century Gothic"/>
          <w:sz w:val="24"/>
          <w:szCs w:val="24"/>
        </w:rPr>
        <w:t xml:space="preserve">Human </w:t>
      </w:r>
      <w:r w:rsidR="007B48A5" w:rsidRPr="00011D47">
        <w:rPr>
          <w:rFonts w:ascii="Century Gothic" w:hAnsi="Century Gothic"/>
          <w:sz w:val="24"/>
          <w:szCs w:val="24"/>
        </w:rPr>
        <w:t>Resou</w:t>
      </w:r>
      <w:r w:rsidR="00A42076" w:rsidRPr="00011D47">
        <w:rPr>
          <w:rFonts w:ascii="Century Gothic" w:hAnsi="Century Gothic"/>
          <w:sz w:val="24"/>
          <w:szCs w:val="24"/>
        </w:rPr>
        <w:t xml:space="preserve">rces for </w:t>
      </w:r>
      <w:r w:rsidR="007B48A5" w:rsidRPr="00011D47">
        <w:rPr>
          <w:rFonts w:ascii="Century Gothic" w:hAnsi="Century Gothic"/>
          <w:sz w:val="24"/>
          <w:szCs w:val="24"/>
        </w:rPr>
        <w:t>Health</w:t>
      </w:r>
    </w:p>
    <w:p w14:paraId="1FC6FE45"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(7) </w:t>
      </w:r>
      <w:r w:rsidR="00A42076" w:rsidRPr="00011D47">
        <w:rPr>
          <w:rFonts w:ascii="Century Gothic" w:hAnsi="Century Gothic"/>
          <w:sz w:val="24"/>
          <w:szCs w:val="24"/>
        </w:rPr>
        <w:t xml:space="preserve">Health </w:t>
      </w:r>
      <w:r w:rsidR="007B48A5" w:rsidRPr="00011D47">
        <w:rPr>
          <w:rFonts w:ascii="Century Gothic" w:hAnsi="Century Gothic"/>
          <w:sz w:val="24"/>
          <w:szCs w:val="24"/>
        </w:rPr>
        <w:t>research</w:t>
      </w:r>
    </w:p>
    <w:p w14:paraId="30155424" w14:textId="77777777"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(8) </w:t>
      </w:r>
      <w:r w:rsidR="00A42076" w:rsidRPr="00011D47">
        <w:rPr>
          <w:rFonts w:ascii="Century Gothic" w:hAnsi="Century Gothic"/>
          <w:sz w:val="24"/>
          <w:szCs w:val="24"/>
        </w:rPr>
        <w:t xml:space="preserve">Traditional </w:t>
      </w:r>
      <w:r w:rsidR="007B48A5" w:rsidRPr="00011D47">
        <w:rPr>
          <w:rFonts w:ascii="Century Gothic" w:hAnsi="Century Gothic"/>
          <w:sz w:val="24"/>
          <w:szCs w:val="24"/>
        </w:rPr>
        <w:t>Medicine</w:t>
      </w:r>
    </w:p>
    <w:p w14:paraId="3D49AFF6" w14:textId="77777777" w:rsidR="00EE6825"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 xml:space="preserve">(9) </w:t>
      </w:r>
      <w:r w:rsidR="00A42076" w:rsidRPr="00011D47">
        <w:rPr>
          <w:rFonts w:ascii="Century Gothic" w:hAnsi="Century Gothic"/>
          <w:sz w:val="24"/>
          <w:szCs w:val="24"/>
        </w:rPr>
        <w:t xml:space="preserve">Food and Drug </w:t>
      </w:r>
      <w:r w:rsidR="007B48A5" w:rsidRPr="00011D47">
        <w:rPr>
          <w:rFonts w:ascii="Century Gothic" w:hAnsi="Century Gothic"/>
          <w:sz w:val="24"/>
          <w:szCs w:val="24"/>
        </w:rPr>
        <w:t>Administration</w:t>
      </w:r>
    </w:p>
    <w:p w14:paraId="4EF043C3" w14:textId="0D029E4C" w:rsidR="00A42076" w:rsidRPr="00011D47" w:rsidRDefault="005E141C" w:rsidP="006A455B">
      <w:pPr>
        <w:pStyle w:val="ListParagraph"/>
        <w:tabs>
          <w:tab w:val="left" w:pos="720"/>
          <w:tab w:val="left" w:pos="1890"/>
        </w:tabs>
        <w:ind w:left="0"/>
        <w:rPr>
          <w:rFonts w:ascii="Century Gothic" w:hAnsi="Century Gothic"/>
          <w:sz w:val="24"/>
          <w:szCs w:val="24"/>
        </w:rPr>
      </w:pPr>
      <w:r w:rsidRPr="00011D47">
        <w:rPr>
          <w:rFonts w:ascii="Century Gothic" w:hAnsi="Century Gothic"/>
          <w:sz w:val="24"/>
          <w:szCs w:val="24"/>
        </w:rPr>
        <w:t>(</w:t>
      </w:r>
      <w:r w:rsidR="006A455B" w:rsidRPr="00011D47">
        <w:rPr>
          <w:rFonts w:ascii="Century Gothic" w:hAnsi="Century Gothic"/>
          <w:sz w:val="24"/>
          <w:szCs w:val="24"/>
        </w:rPr>
        <w:t>10) Laboratory</w:t>
      </w:r>
      <w:r w:rsidR="007B48A5" w:rsidRPr="00011D47">
        <w:rPr>
          <w:rFonts w:ascii="Century Gothic" w:hAnsi="Century Gothic"/>
          <w:sz w:val="24"/>
          <w:szCs w:val="24"/>
        </w:rPr>
        <w:t xml:space="preserve"> Service</w:t>
      </w:r>
    </w:p>
    <w:p w14:paraId="7264700C" w14:textId="77777777" w:rsidR="00C63EFF" w:rsidRPr="00011D47" w:rsidRDefault="005E141C" w:rsidP="006A455B">
      <w:pPr>
        <w:pStyle w:val="ListParagraph"/>
        <w:tabs>
          <w:tab w:val="left" w:pos="720"/>
          <w:tab w:val="left" w:pos="1890"/>
        </w:tabs>
        <w:spacing w:after="0" w:line="240" w:lineRule="auto"/>
        <w:ind w:left="0"/>
        <w:rPr>
          <w:rFonts w:ascii="Century Gothic" w:hAnsi="Century Gothic"/>
          <w:sz w:val="24"/>
          <w:szCs w:val="24"/>
        </w:rPr>
      </w:pPr>
      <w:r w:rsidRPr="00011D47">
        <w:rPr>
          <w:rFonts w:ascii="Century Gothic" w:hAnsi="Century Gothic"/>
          <w:sz w:val="24"/>
          <w:szCs w:val="24"/>
        </w:rPr>
        <w:t xml:space="preserve">(11) </w:t>
      </w:r>
      <w:r w:rsidR="00A42076" w:rsidRPr="00011D47">
        <w:rPr>
          <w:rFonts w:ascii="Century Gothic" w:hAnsi="Century Gothic"/>
          <w:sz w:val="24"/>
          <w:szCs w:val="24"/>
        </w:rPr>
        <w:t xml:space="preserve">Health </w:t>
      </w:r>
      <w:r w:rsidR="007B48A5" w:rsidRPr="00011D47">
        <w:rPr>
          <w:rFonts w:ascii="Century Gothic" w:hAnsi="Century Gothic"/>
          <w:sz w:val="24"/>
          <w:szCs w:val="24"/>
        </w:rPr>
        <w:t>Promotion</w:t>
      </w:r>
    </w:p>
    <w:p w14:paraId="122B5EE5" w14:textId="77777777" w:rsidR="00BB405E" w:rsidRPr="006A455B" w:rsidRDefault="00BB405E" w:rsidP="006A455B">
      <w:pPr>
        <w:pStyle w:val="ListParagraph"/>
        <w:tabs>
          <w:tab w:val="left" w:pos="720"/>
          <w:tab w:val="left" w:pos="1890"/>
        </w:tabs>
        <w:spacing w:after="0" w:line="240" w:lineRule="auto"/>
        <w:ind w:left="0"/>
        <w:rPr>
          <w:rFonts w:ascii="Century Gothic" w:hAnsi="Century Gothic"/>
        </w:rPr>
      </w:pPr>
    </w:p>
    <w:p w14:paraId="5F76BD1A" w14:textId="77777777" w:rsidR="00B5642A" w:rsidRPr="006A455B" w:rsidRDefault="00FB0D56" w:rsidP="006A455B">
      <w:pPr>
        <w:pStyle w:val="ListParagraph"/>
        <w:tabs>
          <w:tab w:val="left" w:pos="720"/>
          <w:tab w:val="left" w:pos="1890"/>
        </w:tabs>
        <w:spacing w:after="0" w:line="240" w:lineRule="auto"/>
        <w:ind w:left="0"/>
        <w:rPr>
          <w:rFonts w:ascii="Century Gothic" w:hAnsi="Century Gothic"/>
        </w:rPr>
      </w:pPr>
      <w:r w:rsidRPr="006A455B">
        <w:rPr>
          <w:rFonts w:ascii="Century Gothic" w:hAnsi="Century Gothic"/>
          <w:b/>
          <w:bCs/>
          <w:sz w:val="28"/>
          <w:szCs w:val="28"/>
        </w:rPr>
        <w:t xml:space="preserve">2. </w:t>
      </w:r>
      <w:r w:rsidR="00B5642A" w:rsidRPr="006A455B">
        <w:rPr>
          <w:rFonts w:ascii="Century Gothic" w:hAnsi="Century Gothic"/>
          <w:b/>
          <w:bCs/>
          <w:sz w:val="28"/>
          <w:szCs w:val="28"/>
        </w:rPr>
        <w:t xml:space="preserve">Water supply, </w:t>
      </w:r>
      <w:proofErr w:type="gramStart"/>
      <w:r w:rsidR="00B5642A" w:rsidRPr="006A455B">
        <w:rPr>
          <w:rFonts w:ascii="Century Gothic" w:hAnsi="Century Gothic"/>
          <w:b/>
          <w:bCs/>
          <w:sz w:val="28"/>
          <w:szCs w:val="28"/>
        </w:rPr>
        <w:t>sanitation</w:t>
      </w:r>
      <w:proofErr w:type="gramEnd"/>
      <w:r w:rsidR="00B5642A" w:rsidRPr="006A455B">
        <w:rPr>
          <w:rFonts w:ascii="Century Gothic" w:hAnsi="Century Gothic"/>
          <w:b/>
          <w:bCs/>
          <w:sz w:val="28"/>
          <w:szCs w:val="28"/>
        </w:rPr>
        <w:t xml:space="preserve"> and hygiene sector </w:t>
      </w:r>
      <w:r w:rsidR="00DF5615" w:rsidRPr="006A455B">
        <w:rPr>
          <w:rFonts w:ascii="Century Gothic" w:hAnsi="Century Gothic"/>
          <w:b/>
          <w:bCs/>
          <w:sz w:val="28"/>
          <w:szCs w:val="28"/>
        </w:rPr>
        <w:t xml:space="preserve">in </w:t>
      </w:r>
      <w:r w:rsidR="00B5642A" w:rsidRPr="006A455B">
        <w:rPr>
          <w:rFonts w:ascii="Century Gothic" w:hAnsi="Century Gothic"/>
          <w:b/>
          <w:bCs/>
          <w:sz w:val="28"/>
          <w:szCs w:val="28"/>
        </w:rPr>
        <w:t>Myanmar</w:t>
      </w:r>
    </w:p>
    <w:p w14:paraId="69418401" w14:textId="77777777" w:rsidR="00BB405E" w:rsidRPr="006A455B" w:rsidRDefault="00DF5615" w:rsidP="006A455B">
      <w:pPr>
        <w:numPr>
          <w:ilvl w:val="1"/>
          <w:numId w:val="87"/>
        </w:numPr>
        <w:spacing w:before="120" w:after="60"/>
        <w:rPr>
          <w:rFonts w:ascii="Century Gothic" w:hAnsi="Century Gothic"/>
          <w:b/>
          <w:sz w:val="28"/>
          <w:szCs w:val="28"/>
        </w:rPr>
      </w:pPr>
      <w:r w:rsidRPr="006A455B">
        <w:rPr>
          <w:rFonts w:ascii="Century Gothic" w:hAnsi="Century Gothic"/>
          <w:b/>
          <w:sz w:val="28"/>
          <w:szCs w:val="28"/>
        </w:rPr>
        <w:t>Improved</w:t>
      </w:r>
      <w:r w:rsidR="00B5642A" w:rsidRPr="006A455B">
        <w:rPr>
          <w:rFonts w:ascii="Century Gothic" w:hAnsi="Century Gothic"/>
          <w:b/>
          <w:sz w:val="28"/>
          <w:szCs w:val="28"/>
        </w:rPr>
        <w:t xml:space="preserve"> water supply and sanitation</w:t>
      </w:r>
    </w:p>
    <w:p w14:paraId="11721A58" w14:textId="496BFE88" w:rsidR="00BB405E" w:rsidRDefault="00B5642A" w:rsidP="006A455B">
      <w:pPr>
        <w:spacing w:before="120" w:after="60"/>
        <w:ind w:firstLine="720"/>
        <w:rPr>
          <w:rFonts w:ascii="Century Gothic" w:hAnsi="Century Gothic"/>
        </w:rPr>
      </w:pPr>
      <w:r w:rsidRPr="00011D47">
        <w:rPr>
          <w:rFonts w:ascii="Century Gothic" w:hAnsi="Century Gothic"/>
        </w:rPr>
        <w:t xml:space="preserve">The definitions of </w:t>
      </w:r>
      <w:r w:rsidR="00DF5615" w:rsidRPr="00011D47">
        <w:rPr>
          <w:rFonts w:ascii="Century Gothic" w:hAnsi="Century Gothic"/>
        </w:rPr>
        <w:t>use of improved</w:t>
      </w:r>
      <w:r w:rsidRPr="00011D47">
        <w:rPr>
          <w:rFonts w:ascii="Century Gothic" w:hAnsi="Century Gothic"/>
        </w:rPr>
        <w:t xml:space="preserve"> water supply and </w:t>
      </w:r>
      <w:r w:rsidR="00DF5615" w:rsidRPr="00011D47">
        <w:rPr>
          <w:rFonts w:ascii="Century Gothic" w:hAnsi="Century Gothic"/>
        </w:rPr>
        <w:t>access to sanitation</w:t>
      </w:r>
      <w:r w:rsidRPr="00011D47">
        <w:rPr>
          <w:rFonts w:ascii="Century Gothic" w:hAnsi="Century Gothic"/>
        </w:rPr>
        <w:t xml:space="preserve"> as applied in Myanmar are summarised in Table </w:t>
      </w:r>
      <w:r w:rsidR="00DF5615" w:rsidRPr="00011D47">
        <w:rPr>
          <w:rFonts w:ascii="Century Gothic" w:hAnsi="Century Gothic"/>
        </w:rPr>
        <w:t>1</w:t>
      </w:r>
      <w:r w:rsidRPr="00011D47">
        <w:rPr>
          <w:rFonts w:ascii="Century Gothic" w:hAnsi="Century Gothic"/>
        </w:rPr>
        <w:t>.  It is important to keep these definitions in mind when reviewing coverage figures particularly in the case of water supply as the safety of sources such as protected ponds and dug wells is questionable.  For example, although ponds may be protected by preventing access by livestock, they remain vulnerable to pollution by runoff, and rodents and birds.  Protected dug wells may have adequate headwall and drainage facilities but unless they are fitted with hand-pumps drawing water with a bucket can lead to contamination.  In general, shallow groundwater is vulnerable to pollution where geological</w:t>
      </w:r>
      <w:r w:rsidR="00DF5615" w:rsidRPr="00011D47">
        <w:rPr>
          <w:rFonts w:ascii="Century Gothic" w:hAnsi="Century Gothic"/>
        </w:rPr>
        <w:t xml:space="preserve"> and geographical</w:t>
      </w:r>
      <w:r w:rsidRPr="00011D47">
        <w:rPr>
          <w:rFonts w:ascii="Century Gothic" w:hAnsi="Century Gothic"/>
        </w:rPr>
        <w:t xml:space="preserve"> conditions permit rapid penetration of contaminants.</w:t>
      </w:r>
    </w:p>
    <w:p w14:paraId="4F108A03" w14:textId="5E53A472" w:rsidR="00011D47" w:rsidRDefault="00011D47" w:rsidP="006A455B">
      <w:pPr>
        <w:spacing w:before="120" w:after="60"/>
        <w:ind w:firstLine="720"/>
        <w:rPr>
          <w:rFonts w:ascii="Century Gothic" w:hAnsi="Century Gothic"/>
        </w:rPr>
      </w:pPr>
    </w:p>
    <w:p w14:paraId="49D87F5B" w14:textId="77777777" w:rsidR="00011D47" w:rsidRPr="00011D47" w:rsidRDefault="00011D47" w:rsidP="006A455B">
      <w:pPr>
        <w:spacing w:before="120" w:after="60"/>
        <w:ind w:firstLine="720"/>
        <w:rPr>
          <w:rFonts w:ascii="Century Gothic" w:hAnsi="Century Gothic"/>
          <w:b/>
        </w:rPr>
      </w:pPr>
    </w:p>
    <w:p w14:paraId="61695EBC" w14:textId="119AAD03" w:rsidR="00F8648C" w:rsidRDefault="00F8648C" w:rsidP="006A455B">
      <w:pPr>
        <w:tabs>
          <w:tab w:val="left" w:pos="4680"/>
        </w:tabs>
        <w:rPr>
          <w:rFonts w:ascii="Century Gothic" w:hAnsi="Century Gothic"/>
          <w:b/>
          <w:sz w:val="28"/>
          <w:szCs w:val="28"/>
        </w:rPr>
      </w:pPr>
      <w:r w:rsidRPr="006A455B">
        <w:rPr>
          <w:rFonts w:ascii="Century Gothic" w:hAnsi="Century Gothic"/>
          <w:b/>
          <w:sz w:val="28"/>
          <w:szCs w:val="28"/>
        </w:rPr>
        <w:t xml:space="preserve">Table </w:t>
      </w:r>
      <w:r w:rsidR="00DF5615" w:rsidRPr="006A455B">
        <w:rPr>
          <w:rFonts w:ascii="Century Gothic" w:hAnsi="Century Gothic"/>
          <w:b/>
          <w:sz w:val="28"/>
          <w:szCs w:val="28"/>
        </w:rPr>
        <w:t>1</w:t>
      </w:r>
      <w:r w:rsidRPr="006A455B">
        <w:rPr>
          <w:rFonts w:ascii="Century Gothic" w:hAnsi="Century Gothic"/>
          <w:b/>
          <w:sz w:val="28"/>
          <w:szCs w:val="28"/>
        </w:rPr>
        <w:t xml:space="preserve">: Definitions of </w:t>
      </w:r>
      <w:r w:rsidR="00C274E5" w:rsidRPr="006A455B">
        <w:rPr>
          <w:rFonts w:ascii="Century Gothic" w:hAnsi="Century Gothic"/>
          <w:b/>
          <w:sz w:val="28"/>
          <w:szCs w:val="28"/>
        </w:rPr>
        <w:t>improved</w:t>
      </w:r>
      <w:r w:rsidRPr="006A455B">
        <w:rPr>
          <w:rFonts w:ascii="Century Gothic" w:hAnsi="Century Gothic"/>
          <w:b/>
          <w:sz w:val="28"/>
          <w:szCs w:val="28"/>
        </w:rPr>
        <w:t xml:space="preserve"> water supply and sanitation in Myanmar</w:t>
      </w:r>
    </w:p>
    <w:p w14:paraId="75EC1597" w14:textId="77777777" w:rsidR="00011D47" w:rsidRPr="00011D47" w:rsidRDefault="00011D47" w:rsidP="006A455B">
      <w:pPr>
        <w:tabs>
          <w:tab w:val="left" w:pos="4680"/>
        </w:tabs>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99"/>
      </w:tblGrid>
      <w:tr w:rsidR="00F8648C" w:rsidRPr="006A455B" w14:paraId="65E9CFF8" w14:textId="77777777" w:rsidTr="00011D47">
        <w:trPr>
          <w:trHeight w:val="503"/>
        </w:trPr>
        <w:tc>
          <w:tcPr>
            <w:tcW w:w="0" w:type="auto"/>
            <w:vAlign w:val="center"/>
          </w:tcPr>
          <w:p w14:paraId="2264380D" w14:textId="6DE6B7E2" w:rsidR="00F8648C" w:rsidRPr="00011D47" w:rsidRDefault="00C274E5" w:rsidP="00011D47">
            <w:pPr>
              <w:jc w:val="center"/>
              <w:rPr>
                <w:rFonts w:ascii="Century Gothic" w:hAnsi="Century Gothic"/>
                <w:b/>
              </w:rPr>
            </w:pPr>
            <w:r w:rsidRPr="00011D47">
              <w:rPr>
                <w:rFonts w:ascii="Century Gothic" w:hAnsi="Century Gothic"/>
                <w:b/>
              </w:rPr>
              <w:t xml:space="preserve">Use </w:t>
            </w:r>
            <w:r w:rsidR="006A455B" w:rsidRPr="00011D47">
              <w:rPr>
                <w:rFonts w:ascii="Century Gothic" w:hAnsi="Century Gothic"/>
                <w:b/>
              </w:rPr>
              <w:t>of improved</w:t>
            </w:r>
            <w:r w:rsidRPr="00011D47">
              <w:rPr>
                <w:rFonts w:ascii="Century Gothic" w:hAnsi="Century Gothic"/>
                <w:b/>
              </w:rPr>
              <w:t xml:space="preserve"> </w:t>
            </w:r>
            <w:r w:rsidR="00F8648C" w:rsidRPr="00011D47">
              <w:rPr>
                <w:rFonts w:ascii="Century Gothic" w:hAnsi="Century Gothic"/>
                <w:b/>
              </w:rPr>
              <w:t>water supply</w:t>
            </w:r>
          </w:p>
        </w:tc>
        <w:tc>
          <w:tcPr>
            <w:tcW w:w="0" w:type="auto"/>
            <w:vAlign w:val="center"/>
          </w:tcPr>
          <w:p w14:paraId="79C717D2" w14:textId="77777777" w:rsidR="00F8648C" w:rsidRPr="00011D47" w:rsidRDefault="00C274E5" w:rsidP="00011D47">
            <w:pPr>
              <w:jc w:val="center"/>
              <w:rPr>
                <w:rFonts w:ascii="Century Gothic" w:hAnsi="Century Gothic"/>
                <w:b/>
              </w:rPr>
            </w:pPr>
            <w:r w:rsidRPr="00011D47">
              <w:rPr>
                <w:rFonts w:ascii="Century Gothic" w:hAnsi="Century Gothic"/>
                <w:b/>
              </w:rPr>
              <w:t>Access to improved sanitation</w:t>
            </w:r>
          </w:p>
        </w:tc>
      </w:tr>
      <w:tr w:rsidR="00F8648C" w:rsidRPr="006A455B" w14:paraId="1ED01389" w14:textId="77777777" w:rsidTr="00011D47">
        <w:tc>
          <w:tcPr>
            <w:tcW w:w="0" w:type="auto"/>
          </w:tcPr>
          <w:p w14:paraId="55DC4086" w14:textId="3ADFFA3E" w:rsidR="00F8648C" w:rsidRPr="00011D47" w:rsidRDefault="00F8648C" w:rsidP="006A455B">
            <w:pPr>
              <w:spacing w:before="120"/>
              <w:rPr>
                <w:rFonts w:ascii="Century Gothic" w:hAnsi="Century Gothic"/>
                <w:u w:val="single"/>
              </w:rPr>
            </w:pPr>
            <w:r w:rsidRPr="00011D47">
              <w:rPr>
                <w:rFonts w:ascii="Century Gothic" w:hAnsi="Century Gothic"/>
                <w:b/>
                <w:u w:val="single"/>
              </w:rPr>
              <w:t>General definition</w:t>
            </w:r>
            <w:r w:rsidRPr="00011D47">
              <w:rPr>
                <w:rFonts w:ascii="Century Gothic" w:hAnsi="Century Gothic"/>
              </w:rPr>
              <w:t xml:space="preserve">: Sufficient, wholesome, </w:t>
            </w:r>
            <w:r w:rsidR="006A455B" w:rsidRPr="00011D47">
              <w:rPr>
                <w:rFonts w:ascii="Century Gothic" w:hAnsi="Century Gothic"/>
              </w:rPr>
              <w:t>palatable,</w:t>
            </w:r>
            <w:r w:rsidRPr="00011D47">
              <w:rPr>
                <w:rFonts w:ascii="Century Gothic" w:hAnsi="Century Gothic"/>
              </w:rPr>
              <w:t xml:space="preserve"> an</w:t>
            </w:r>
            <w:r w:rsidR="0060185F" w:rsidRPr="00011D47">
              <w:rPr>
                <w:rFonts w:ascii="Century Gothic" w:hAnsi="Century Gothic"/>
              </w:rPr>
              <w:t>d potable water available with</w:t>
            </w:r>
            <w:r w:rsidRPr="00011D47">
              <w:rPr>
                <w:rFonts w:ascii="Century Gothic" w:hAnsi="Century Gothic"/>
              </w:rPr>
              <w:t xml:space="preserve"> </w:t>
            </w:r>
            <w:r w:rsidR="0060185F" w:rsidRPr="00011D47">
              <w:rPr>
                <w:rFonts w:ascii="Century Gothic" w:hAnsi="Century Gothic"/>
              </w:rPr>
              <w:t xml:space="preserve">hand washing facilities and within </w:t>
            </w:r>
            <w:r w:rsidRPr="00011D47">
              <w:rPr>
                <w:rFonts w:ascii="Century Gothic" w:hAnsi="Century Gothic"/>
              </w:rPr>
              <w:t>reasonable access.</w:t>
            </w:r>
          </w:p>
        </w:tc>
        <w:tc>
          <w:tcPr>
            <w:tcW w:w="0" w:type="auto"/>
          </w:tcPr>
          <w:p w14:paraId="7DA42FF0" w14:textId="77777777" w:rsidR="00F8648C" w:rsidRPr="00011D47" w:rsidRDefault="00F8648C" w:rsidP="006A455B">
            <w:pPr>
              <w:spacing w:before="120"/>
              <w:rPr>
                <w:rFonts w:ascii="Century Gothic" w:hAnsi="Century Gothic"/>
                <w:u w:val="single"/>
              </w:rPr>
            </w:pPr>
            <w:r w:rsidRPr="00011D47">
              <w:rPr>
                <w:rFonts w:ascii="Century Gothic" w:hAnsi="Century Gothic"/>
                <w:b/>
                <w:u w:val="single"/>
              </w:rPr>
              <w:t>General definition</w:t>
            </w:r>
            <w:r w:rsidRPr="00011D47">
              <w:rPr>
                <w:rFonts w:ascii="Century Gothic" w:hAnsi="Century Gothic"/>
              </w:rPr>
              <w:t>: Proper and systematic disposal of excreta through providing adequacy and privacy and avoiding health hazard and environmental pollution</w:t>
            </w:r>
          </w:p>
        </w:tc>
      </w:tr>
      <w:tr w:rsidR="00F8648C" w:rsidRPr="006A455B" w14:paraId="70471F4D" w14:textId="77777777" w:rsidTr="00011D47">
        <w:tc>
          <w:tcPr>
            <w:tcW w:w="0" w:type="auto"/>
          </w:tcPr>
          <w:p w14:paraId="2F8A204C" w14:textId="77777777" w:rsidR="00F8648C" w:rsidRPr="00011D47" w:rsidRDefault="00F8648C" w:rsidP="006A455B">
            <w:pPr>
              <w:spacing w:before="120"/>
              <w:rPr>
                <w:rFonts w:ascii="Century Gothic" w:hAnsi="Century Gothic"/>
                <w:b/>
              </w:rPr>
            </w:pPr>
            <w:r w:rsidRPr="00011D47">
              <w:rPr>
                <w:rFonts w:ascii="Century Gothic" w:hAnsi="Century Gothic"/>
                <w:b/>
                <w:u w:val="single"/>
              </w:rPr>
              <w:t>Criteria</w:t>
            </w:r>
          </w:p>
          <w:p w14:paraId="6105DFEB" w14:textId="77777777" w:rsidR="00F8648C" w:rsidRPr="00011D47" w:rsidRDefault="0060185F" w:rsidP="006A455B">
            <w:pPr>
              <w:rPr>
                <w:rFonts w:ascii="Century Gothic" w:hAnsi="Century Gothic"/>
              </w:rPr>
            </w:pPr>
            <w:r w:rsidRPr="00011D47">
              <w:rPr>
                <w:rFonts w:ascii="Century Gothic" w:hAnsi="Century Gothic"/>
              </w:rPr>
              <w:t>Access: Within 50</w:t>
            </w:r>
            <w:r w:rsidR="00F8648C" w:rsidRPr="00011D47">
              <w:rPr>
                <w:rFonts w:ascii="Century Gothic" w:hAnsi="Century Gothic"/>
              </w:rPr>
              <w:t xml:space="preserve"> metres of dwelling</w:t>
            </w:r>
          </w:p>
          <w:p w14:paraId="396C322F" w14:textId="5461BA2D" w:rsidR="00F8648C" w:rsidRPr="00011D47" w:rsidRDefault="00F8648C" w:rsidP="006A455B">
            <w:pPr>
              <w:rPr>
                <w:rFonts w:ascii="Century Gothic" w:hAnsi="Century Gothic"/>
              </w:rPr>
            </w:pPr>
            <w:r w:rsidRPr="00011D47">
              <w:rPr>
                <w:rFonts w:ascii="Century Gothic" w:hAnsi="Century Gothic"/>
              </w:rPr>
              <w:t xml:space="preserve">Quantity: Minimum of </w:t>
            </w:r>
            <w:r w:rsidR="00E807E7" w:rsidRPr="00011D47">
              <w:rPr>
                <w:rFonts w:ascii="Century Gothic" w:hAnsi="Century Gothic"/>
              </w:rPr>
              <w:t>3</w:t>
            </w:r>
            <w:r w:rsidRPr="00011D47">
              <w:rPr>
                <w:rFonts w:ascii="Century Gothic" w:hAnsi="Century Gothic"/>
              </w:rPr>
              <w:t xml:space="preserve">5 </w:t>
            </w:r>
            <w:r w:rsidR="006A455B" w:rsidRPr="00011D47">
              <w:rPr>
                <w:rFonts w:ascii="Century Gothic" w:hAnsi="Century Gothic"/>
              </w:rPr>
              <w:t>plc.</w:t>
            </w:r>
            <w:r w:rsidRPr="00011D47">
              <w:rPr>
                <w:rFonts w:ascii="Century Gothic" w:hAnsi="Century Gothic"/>
              </w:rPr>
              <w:t xml:space="preserve">, </w:t>
            </w:r>
            <w:r w:rsidR="006A455B" w:rsidRPr="00011D47">
              <w:rPr>
                <w:rFonts w:ascii="Century Gothic" w:hAnsi="Century Gothic"/>
              </w:rPr>
              <w:t>year-round</w:t>
            </w:r>
            <w:r w:rsidRPr="00011D47">
              <w:rPr>
                <w:rFonts w:ascii="Century Gothic" w:hAnsi="Century Gothic"/>
              </w:rPr>
              <w:t xml:space="preserve"> supply</w:t>
            </w:r>
          </w:p>
          <w:p w14:paraId="06CDF990" w14:textId="77777777" w:rsidR="00F8648C" w:rsidRPr="00011D47" w:rsidRDefault="00F8648C" w:rsidP="006A455B">
            <w:pPr>
              <w:rPr>
                <w:rFonts w:ascii="Century Gothic" w:hAnsi="Century Gothic"/>
              </w:rPr>
            </w:pPr>
            <w:r w:rsidRPr="00011D47">
              <w:rPr>
                <w:rFonts w:ascii="Century Gothic" w:hAnsi="Century Gothic"/>
              </w:rPr>
              <w:t>Quality: Free from objectionable taste and odour, free from colour, free from pathogenic organisms and bacteria, free from chemicals injurious to health</w:t>
            </w:r>
          </w:p>
        </w:tc>
        <w:tc>
          <w:tcPr>
            <w:tcW w:w="0" w:type="auto"/>
          </w:tcPr>
          <w:p w14:paraId="26EBBD8A" w14:textId="77777777" w:rsidR="00F8648C" w:rsidRPr="00011D47" w:rsidRDefault="00F8648C" w:rsidP="006A455B">
            <w:pPr>
              <w:spacing w:before="120"/>
              <w:rPr>
                <w:rFonts w:ascii="Century Gothic" w:hAnsi="Century Gothic"/>
                <w:b/>
              </w:rPr>
            </w:pPr>
            <w:r w:rsidRPr="00011D47">
              <w:rPr>
                <w:rFonts w:ascii="Century Gothic" w:hAnsi="Century Gothic"/>
                <w:b/>
                <w:u w:val="single"/>
              </w:rPr>
              <w:t>Criteria</w:t>
            </w:r>
          </w:p>
          <w:p w14:paraId="3CD321C3" w14:textId="77777777" w:rsidR="00F8648C" w:rsidRPr="00011D47" w:rsidRDefault="0060185F" w:rsidP="006A455B">
            <w:pPr>
              <w:rPr>
                <w:rFonts w:ascii="Century Gothic" w:hAnsi="Century Gothic"/>
              </w:rPr>
            </w:pPr>
            <w:r w:rsidRPr="00011D47">
              <w:rPr>
                <w:rFonts w:ascii="Century Gothic" w:hAnsi="Century Gothic"/>
              </w:rPr>
              <w:t>Access: Within 3</w:t>
            </w:r>
            <w:r w:rsidR="00F8648C" w:rsidRPr="00011D47">
              <w:rPr>
                <w:rFonts w:ascii="Century Gothic" w:hAnsi="Century Gothic"/>
              </w:rPr>
              <w:t>0 metres of dwelling</w:t>
            </w:r>
          </w:p>
          <w:p w14:paraId="0AC30C63" w14:textId="77777777" w:rsidR="00F8648C" w:rsidRPr="00011D47" w:rsidRDefault="00F8648C" w:rsidP="006A455B">
            <w:pPr>
              <w:rPr>
                <w:rFonts w:ascii="Century Gothic" w:hAnsi="Century Gothic"/>
              </w:rPr>
            </w:pPr>
            <w:r w:rsidRPr="00011D47">
              <w:rPr>
                <w:rFonts w:ascii="Century Gothic" w:hAnsi="Century Gothic"/>
              </w:rPr>
              <w:t>Quantity: Minimum one facility per household</w:t>
            </w:r>
          </w:p>
          <w:p w14:paraId="77BEDD92" w14:textId="559E2E82" w:rsidR="00F8648C" w:rsidRPr="00011D47" w:rsidRDefault="00F8648C" w:rsidP="006A455B">
            <w:pPr>
              <w:rPr>
                <w:rFonts w:ascii="Century Gothic" w:hAnsi="Century Gothic"/>
              </w:rPr>
            </w:pPr>
            <w:r w:rsidRPr="00011D47">
              <w:rPr>
                <w:rFonts w:ascii="Century Gothic" w:hAnsi="Century Gothic"/>
              </w:rPr>
              <w:t xml:space="preserve">Quality: Fly proof, inaccessible by insects, </w:t>
            </w:r>
            <w:r w:rsidR="006A455B" w:rsidRPr="00011D47">
              <w:rPr>
                <w:rFonts w:ascii="Century Gothic" w:hAnsi="Century Gothic"/>
              </w:rPr>
              <w:t>rodents,</w:t>
            </w:r>
            <w:r w:rsidRPr="00011D47">
              <w:rPr>
                <w:rFonts w:ascii="Century Gothic" w:hAnsi="Century Gothic"/>
              </w:rPr>
              <w:t xml:space="preserve"> and animals, reasonably free from foul odour, privacy for users, avoiding undue pollution especially to groundwater</w:t>
            </w:r>
          </w:p>
        </w:tc>
      </w:tr>
      <w:tr w:rsidR="00F8648C" w:rsidRPr="006A455B" w14:paraId="34490187" w14:textId="77777777" w:rsidTr="00011D47">
        <w:tc>
          <w:tcPr>
            <w:tcW w:w="0" w:type="auto"/>
            <w:vAlign w:val="center"/>
          </w:tcPr>
          <w:p w14:paraId="7388B126" w14:textId="77777777" w:rsidR="00F8648C" w:rsidRPr="00011D47" w:rsidRDefault="00F8648C" w:rsidP="00011D47">
            <w:pPr>
              <w:spacing w:before="120"/>
              <w:rPr>
                <w:rFonts w:ascii="Century Gothic" w:hAnsi="Century Gothic"/>
              </w:rPr>
            </w:pPr>
            <w:r w:rsidRPr="00011D47">
              <w:rPr>
                <w:rFonts w:ascii="Century Gothic" w:hAnsi="Century Gothic"/>
                <w:b/>
                <w:u w:val="single"/>
              </w:rPr>
              <w:t>Sources considered as safe</w:t>
            </w:r>
            <w:r w:rsidRPr="00011D47">
              <w:rPr>
                <w:rFonts w:ascii="Century Gothic" w:hAnsi="Century Gothic"/>
              </w:rPr>
              <w:t>:</w:t>
            </w:r>
          </w:p>
          <w:p w14:paraId="5E00F976" w14:textId="79BDFBAE" w:rsidR="00F8648C" w:rsidRPr="00011D47" w:rsidRDefault="00F8648C" w:rsidP="00011D47">
            <w:pPr>
              <w:rPr>
                <w:rFonts w:ascii="Century Gothic" w:hAnsi="Century Gothic"/>
              </w:rPr>
            </w:pPr>
            <w:r w:rsidRPr="00011D47">
              <w:rPr>
                <w:rFonts w:ascii="Century Gothic" w:hAnsi="Century Gothic"/>
              </w:rPr>
              <w:t xml:space="preserve">Tube wells, piped supplies including public taps, protected sources including springs, dug wells and ponds, impounding reservoirs, </w:t>
            </w:r>
            <w:r w:rsidR="006A455B" w:rsidRPr="00011D47">
              <w:rPr>
                <w:rFonts w:ascii="Century Gothic" w:hAnsi="Century Gothic"/>
              </w:rPr>
              <w:t>rainwater</w:t>
            </w:r>
            <w:r w:rsidR="00DF5615" w:rsidRPr="00011D47">
              <w:rPr>
                <w:rFonts w:ascii="Century Gothic" w:hAnsi="Century Gothic"/>
              </w:rPr>
              <w:t xml:space="preserve"> collection, treated water.</w:t>
            </w:r>
            <w:r w:rsidRPr="00011D47">
              <w:rPr>
                <w:rFonts w:ascii="Century Gothic" w:hAnsi="Century Gothic"/>
              </w:rPr>
              <w:t xml:space="preserve"> </w:t>
            </w:r>
          </w:p>
        </w:tc>
        <w:tc>
          <w:tcPr>
            <w:tcW w:w="0" w:type="auto"/>
          </w:tcPr>
          <w:p w14:paraId="666F0B0B" w14:textId="77777777" w:rsidR="00F8648C" w:rsidRPr="00011D47" w:rsidRDefault="00F8648C" w:rsidP="006A455B">
            <w:pPr>
              <w:spacing w:before="120"/>
              <w:rPr>
                <w:rFonts w:ascii="Century Gothic" w:hAnsi="Century Gothic"/>
              </w:rPr>
            </w:pPr>
            <w:r w:rsidRPr="00011D47">
              <w:rPr>
                <w:rFonts w:ascii="Century Gothic" w:hAnsi="Century Gothic"/>
                <w:b/>
                <w:u w:val="single"/>
              </w:rPr>
              <w:t xml:space="preserve">Facilities considered </w:t>
            </w:r>
            <w:r w:rsidR="007F2813" w:rsidRPr="00011D47">
              <w:rPr>
                <w:rFonts w:ascii="Century Gothic" w:hAnsi="Century Gothic"/>
                <w:b/>
                <w:u w:val="single"/>
              </w:rPr>
              <w:t xml:space="preserve">as </w:t>
            </w:r>
            <w:r w:rsidRPr="00011D47">
              <w:rPr>
                <w:rFonts w:ascii="Century Gothic" w:hAnsi="Century Gothic"/>
                <w:b/>
                <w:u w:val="single"/>
              </w:rPr>
              <w:t>sanitary</w:t>
            </w:r>
            <w:r w:rsidRPr="00011D47">
              <w:rPr>
                <w:rFonts w:ascii="Century Gothic" w:hAnsi="Century Gothic"/>
              </w:rPr>
              <w:t>:</w:t>
            </w:r>
          </w:p>
          <w:p w14:paraId="4D078368" w14:textId="77777777" w:rsidR="00F8648C" w:rsidRPr="00011D47" w:rsidRDefault="00F8648C" w:rsidP="006A455B">
            <w:pPr>
              <w:rPr>
                <w:rFonts w:ascii="Century Gothic" w:hAnsi="Century Gothic"/>
              </w:rPr>
            </w:pPr>
            <w:r w:rsidRPr="00011D47">
              <w:rPr>
                <w:rFonts w:ascii="Century Gothic" w:hAnsi="Century Gothic"/>
              </w:rPr>
              <w:t>Central sewerage system, septic tanks, pour-flush latrines, VIP latrines, simple covered pit latrines.</w:t>
            </w:r>
          </w:p>
        </w:tc>
      </w:tr>
      <w:tr w:rsidR="00F8648C" w:rsidRPr="006A455B" w14:paraId="78027E74" w14:textId="77777777" w:rsidTr="00011D47">
        <w:tc>
          <w:tcPr>
            <w:tcW w:w="0" w:type="auto"/>
          </w:tcPr>
          <w:p w14:paraId="6FCC5C3A" w14:textId="77777777" w:rsidR="00F8648C" w:rsidRPr="00011D47" w:rsidRDefault="00F8648C" w:rsidP="006A455B">
            <w:pPr>
              <w:spacing w:before="120"/>
              <w:rPr>
                <w:rFonts w:ascii="Century Gothic" w:hAnsi="Century Gothic"/>
              </w:rPr>
            </w:pPr>
            <w:r w:rsidRPr="00011D47">
              <w:rPr>
                <w:rFonts w:ascii="Century Gothic" w:hAnsi="Century Gothic"/>
                <w:b/>
                <w:u w:val="single"/>
              </w:rPr>
              <w:t>Sources considered unsafe</w:t>
            </w:r>
            <w:r w:rsidRPr="00011D47">
              <w:rPr>
                <w:rFonts w:ascii="Century Gothic" w:hAnsi="Century Gothic"/>
              </w:rPr>
              <w:t>:</w:t>
            </w:r>
          </w:p>
          <w:p w14:paraId="0DFB0227" w14:textId="77777777" w:rsidR="00F8648C" w:rsidRPr="00011D47" w:rsidRDefault="00F8648C" w:rsidP="006A455B">
            <w:pPr>
              <w:rPr>
                <w:rFonts w:ascii="Century Gothic" w:hAnsi="Century Gothic"/>
              </w:rPr>
            </w:pPr>
            <w:r w:rsidRPr="00011D47">
              <w:rPr>
                <w:rFonts w:ascii="Century Gothic" w:hAnsi="Century Gothic"/>
              </w:rPr>
              <w:t>All unprotected sources, vendor water (except bottled drinking water)</w:t>
            </w:r>
          </w:p>
        </w:tc>
        <w:tc>
          <w:tcPr>
            <w:tcW w:w="0" w:type="auto"/>
          </w:tcPr>
          <w:p w14:paraId="718E46FD" w14:textId="0163D0E6" w:rsidR="00F8648C" w:rsidRPr="00011D47" w:rsidRDefault="007F2813" w:rsidP="006A455B">
            <w:pPr>
              <w:spacing w:before="120"/>
              <w:rPr>
                <w:rFonts w:ascii="Century Gothic" w:hAnsi="Century Gothic"/>
              </w:rPr>
            </w:pPr>
            <w:r w:rsidRPr="00011D47">
              <w:rPr>
                <w:rFonts w:ascii="Century Gothic" w:hAnsi="Century Gothic"/>
                <w:b/>
                <w:u w:val="single"/>
              </w:rPr>
              <w:t xml:space="preserve">Facilities considered </w:t>
            </w:r>
            <w:r w:rsidR="006A455B" w:rsidRPr="00011D47">
              <w:rPr>
                <w:rFonts w:ascii="Century Gothic" w:hAnsi="Century Gothic"/>
                <w:b/>
                <w:u w:val="single"/>
              </w:rPr>
              <w:t>unsanitary</w:t>
            </w:r>
            <w:r w:rsidR="006A455B" w:rsidRPr="00011D47">
              <w:rPr>
                <w:rFonts w:ascii="Century Gothic" w:hAnsi="Century Gothic"/>
                <w:u w:val="single"/>
              </w:rPr>
              <w:t>:</w:t>
            </w:r>
          </w:p>
          <w:p w14:paraId="7A465A48" w14:textId="77777777" w:rsidR="00F8648C" w:rsidRPr="00011D47" w:rsidRDefault="00F8648C" w:rsidP="006A455B">
            <w:pPr>
              <w:rPr>
                <w:rFonts w:ascii="Century Gothic" w:hAnsi="Century Gothic"/>
              </w:rPr>
            </w:pPr>
            <w:r w:rsidRPr="00011D47">
              <w:rPr>
                <w:rFonts w:ascii="Century Gothic" w:hAnsi="Century Gothic"/>
              </w:rPr>
              <w:t>Uncovered pit or trench latrines, bucket latrines of night soil collection systems, surface latrines, hanging latrines.</w:t>
            </w:r>
          </w:p>
        </w:tc>
      </w:tr>
    </w:tbl>
    <w:p w14:paraId="483173AB" w14:textId="77777777" w:rsidR="00011D47" w:rsidRDefault="00011D47" w:rsidP="006A455B">
      <w:pPr>
        <w:rPr>
          <w:rFonts w:ascii="Century Gothic" w:hAnsi="Century Gothic"/>
          <w:sz w:val="22"/>
          <w:szCs w:val="22"/>
        </w:rPr>
      </w:pPr>
    </w:p>
    <w:p w14:paraId="12BA238D" w14:textId="06A377A4" w:rsidR="00B5642A" w:rsidRPr="006A455B" w:rsidRDefault="00F8648C" w:rsidP="006A455B">
      <w:pPr>
        <w:rPr>
          <w:rFonts w:ascii="Century Gothic" w:hAnsi="Century Gothic"/>
          <w:sz w:val="22"/>
          <w:szCs w:val="22"/>
        </w:rPr>
      </w:pPr>
      <w:r w:rsidRPr="006A455B">
        <w:rPr>
          <w:rFonts w:ascii="Century Gothic" w:hAnsi="Century Gothic"/>
          <w:sz w:val="22"/>
          <w:szCs w:val="22"/>
        </w:rPr>
        <w:t>Source: Report on Country-level assessment of water supply and sanitation 2000 in Myanmar, DOH-MOH in collaboration with WHO, Myanmar</w:t>
      </w:r>
    </w:p>
    <w:p w14:paraId="09F291FF" w14:textId="6B1102C0" w:rsidR="00BB405E" w:rsidRPr="006A455B" w:rsidRDefault="00C274E5" w:rsidP="006A455B">
      <w:pPr>
        <w:rPr>
          <w:rFonts w:ascii="Century Gothic" w:hAnsi="Century Gothic"/>
          <w:sz w:val="22"/>
          <w:szCs w:val="22"/>
        </w:rPr>
      </w:pPr>
      <w:r w:rsidRPr="006A455B">
        <w:rPr>
          <w:rFonts w:ascii="Century Gothic" w:hAnsi="Century Gothic"/>
          <w:sz w:val="22"/>
          <w:szCs w:val="22"/>
        </w:rPr>
        <w:t xml:space="preserve">Source: Report on Consultation meeting for Development of Five-year Strategic Plan on water supply and sanitation (2012-2016) in Myanmar, held in (1-2-2012) and (8-2-2012 to 9-2-2012) on DOH meeting room, DOH-MOH in collaboration with Stakeholders </w:t>
      </w:r>
      <w:r w:rsidR="006A455B" w:rsidRPr="006A455B">
        <w:rPr>
          <w:rFonts w:ascii="Century Gothic" w:hAnsi="Century Gothic"/>
          <w:sz w:val="22"/>
          <w:szCs w:val="22"/>
        </w:rPr>
        <w:t xml:space="preserve">including </w:t>
      </w:r>
      <w:r w:rsidR="00011D47" w:rsidRPr="006A455B">
        <w:rPr>
          <w:rFonts w:ascii="Century Gothic" w:hAnsi="Century Gothic"/>
          <w:sz w:val="22"/>
          <w:szCs w:val="22"/>
        </w:rPr>
        <w:t xml:space="preserve">WHO, </w:t>
      </w:r>
      <w:proofErr w:type="gramStart"/>
      <w:r w:rsidR="00011D47" w:rsidRPr="006A455B">
        <w:rPr>
          <w:rFonts w:ascii="Century Gothic" w:hAnsi="Century Gothic"/>
          <w:sz w:val="22"/>
          <w:szCs w:val="22"/>
        </w:rPr>
        <w:t>UNICEF</w:t>
      </w:r>
      <w:r w:rsidRPr="006A455B">
        <w:rPr>
          <w:rFonts w:ascii="Century Gothic" w:hAnsi="Century Gothic"/>
          <w:sz w:val="22"/>
          <w:szCs w:val="22"/>
        </w:rPr>
        <w:t>,WVM</w:t>
      </w:r>
      <w:proofErr w:type="gramEnd"/>
      <w:r w:rsidRPr="006A455B">
        <w:rPr>
          <w:rFonts w:ascii="Century Gothic" w:hAnsi="Century Gothic"/>
          <w:sz w:val="22"/>
          <w:szCs w:val="22"/>
        </w:rPr>
        <w:t>,SC,ACF and MMCWA and MWF in Myanmar</w:t>
      </w:r>
    </w:p>
    <w:p w14:paraId="657190BE" w14:textId="50CAC867" w:rsidR="00011D47" w:rsidRPr="00011D47" w:rsidRDefault="00011D47" w:rsidP="006A455B">
      <w:pPr>
        <w:rPr>
          <w:rFonts w:ascii="Century Gothic" w:hAnsi="Century Gothic"/>
          <w:sz w:val="28"/>
          <w:szCs w:val="28"/>
        </w:rPr>
      </w:pPr>
    </w:p>
    <w:p w14:paraId="22A11F21" w14:textId="77777777" w:rsidR="00BB405E" w:rsidRPr="006A455B" w:rsidRDefault="00FB0D56" w:rsidP="006A455B">
      <w:pPr>
        <w:rPr>
          <w:rFonts w:ascii="Century Gothic" w:hAnsi="Century Gothic"/>
          <w:sz w:val="22"/>
          <w:szCs w:val="22"/>
        </w:rPr>
      </w:pPr>
      <w:r w:rsidRPr="006A455B">
        <w:rPr>
          <w:rFonts w:ascii="Century Gothic" w:hAnsi="Century Gothic"/>
          <w:b/>
          <w:sz w:val="28"/>
          <w:szCs w:val="28"/>
        </w:rPr>
        <w:t>2.2</w:t>
      </w:r>
      <w:r w:rsidR="00E96148" w:rsidRPr="006A455B">
        <w:rPr>
          <w:rFonts w:ascii="Century Gothic" w:hAnsi="Century Gothic"/>
          <w:sz w:val="28"/>
          <w:szCs w:val="28"/>
        </w:rPr>
        <w:t xml:space="preserve">  </w:t>
      </w:r>
      <w:r w:rsidR="00E668F2" w:rsidRPr="006A455B">
        <w:rPr>
          <w:rFonts w:ascii="Century Gothic" w:hAnsi="Century Gothic"/>
          <w:b/>
          <w:sz w:val="28"/>
          <w:szCs w:val="28"/>
        </w:rPr>
        <w:t xml:space="preserve"> </w:t>
      </w:r>
      <w:r w:rsidR="003B4BB8" w:rsidRPr="006A455B">
        <w:rPr>
          <w:rFonts w:ascii="Century Gothic" w:hAnsi="Century Gothic"/>
          <w:b/>
          <w:sz w:val="28"/>
          <w:szCs w:val="28"/>
        </w:rPr>
        <w:t xml:space="preserve"> </w:t>
      </w:r>
      <w:r w:rsidR="00DF5615" w:rsidRPr="006A455B">
        <w:rPr>
          <w:rFonts w:ascii="Century Gothic" w:hAnsi="Century Gothic"/>
          <w:b/>
          <w:sz w:val="28"/>
          <w:szCs w:val="28"/>
        </w:rPr>
        <w:t>Use of improved</w:t>
      </w:r>
      <w:r w:rsidR="00B5642A" w:rsidRPr="006A455B">
        <w:rPr>
          <w:rFonts w:ascii="Century Gothic" w:hAnsi="Century Gothic"/>
          <w:b/>
          <w:sz w:val="28"/>
          <w:szCs w:val="28"/>
        </w:rPr>
        <w:t xml:space="preserve"> water supply</w:t>
      </w:r>
    </w:p>
    <w:p w14:paraId="1A340BD5" w14:textId="77777777" w:rsidR="00BB405E" w:rsidRPr="00011D47" w:rsidRDefault="00B5642A" w:rsidP="006A455B">
      <w:pPr>
        <w:ind w:firstLine="720"/>
        <w:rPr>
          <w:rFonts w:ascii="Century Gothic" w:hAnsi="Century Gothic"/>
        </w:rPr>
      </w:pPr>
      <w:r w:rsidRPr="00011D47">
        <w:rPr>
          <w:rFonts w:ascii="Century Gothic" w:hAnsi="Century Gothic"/>
        </w:rPr>
        <w:t>According to the most recent MICS survey (</w:t>
      </w:r>
      <w:r w:rsidR="00C274E5" w:rsidRPr="00011D47">
        <w:rPr>
          <w:rFonts w:ascii="Century Gothic" w:hAnsi="Century Gothic"/>
        </w:rPr>
        <w:t>2009-</w:t>
      </w:r>
      <w:r w:rsidRPr="00011D47">
        <w:rPr>
          <w:rFonts w:ascii="Century Gothic" w:hAnsi="Century Gothic"/>
        </w:rPr>
        <w:t>20</w:t>
      </w:r>
      <w:r w:rsidR="00F8648C" w:rsidRPr="00011D47">
        <w:rPr>
          <w:rFonts w:ascii="Century Gothic" w:hAnsi="Century Gothic"/>
        </w:rPr>
        <w:t>10</w:t>
      </w:r>
      <w:r w:rsidRPr="00011D47">
        <w:rPr>
          <w:rFonts w:ascii="Century Gothic" w:hAnsi="Century Gothic"/>
        </w:rPr>
        <w:t>), the overall access to improved water supply in Myanmar is 9</w:t>
      </w:r>
      <w:r w:rsidR="007C4DE9" w:rsidRPr="00011D47">
        <w:rPr>
          <w:rFonts w:ascii="Century Gothic" w:hAnsi="Century Gothic"/>
        </w:rPr>
        <w:t>3.2</w:t>
      </w:r>
      <w:r w:rsidRPr="00011D47">
        <w:rPr>
          <w:rFonts w:ascii="Century Gothic" w:hAnsi="Century Gothic"/>
        </w:rPr>
        <w:t>% in urban areas and 7</w:t>
      </w:r>
      <w:r w:rsidR="007C4DE9" w:rsidRPr="00011D47">
        <w:rPr>
          <w:rFonts w:ascii="Century Gothic" w:hAnsi="Century Gothic"/>
        </w:rPr>
        <w:t>7</w:t>
      </w:r>
      <w:r w:rsidRPr="00011D47">
        <w:rPr>
          <w:rFonts w:ascii="Century Gothic" w:hAnsi="Century Gothic"/>
        </w:rPr>
        <w:t>.</w:t>
      </w:r>
      <w:r w:rsidR="007C4DE9" w:rsidRPr="00011D47">
        <w:rPr>
          <w:rFonts w:ascii="Century Gothic" w:hAnsi="Century Gothic"/>
        </w:rPr>
        <w:t>6</w:t>
      </w:r>
      <w:r w:rsidRPr="00011D47">
        <w:rPr>
          <w:rFonts w:ascii="Century Gothic" w:hAnsi="Century Gothic"/>
        </w:rPr>
        <w:t xml:space="preserve">% in rural areas.  However, there is considerable variation between the best and worst served states and </w:t>
      </w:r>
      <w:r w:rsidR="00C274E5" w:rsidRPr="00011D47">
        <w:rPr>
          <w:rFonts w:ascii="Century Gothic" w:hAnsi="Century Gothic"/>
        </w:rPr>
        <w:t>reg</w:t>
      </w:r>
      <w:r w:rsidRPr="00011D47">
        <w:rPr>
          <w:rFonts w:ascii="Century Gothic" w:hAnsi="Century Gothic"/>
        </w:rPr>
        <w:t>ions.  Not surprisingly Yangon Division has the highest coverage at 9</w:t>
      </w:r>
      <w:r w:rsidR="00687429" w:rsidRPr="00011D47">
        <w:rPr>
          <w:rFonts w:ascii="Century Gothic" w:hAnsi="Century Gothic"/>
        </w:rPr>
        <w:t>2</w:t>
      </w:r>
      <w:r w:rsidRPr="00011D47">
        <w:rPr>
          <w:rFonts w:ascii="Century Gothic" w:hAnsi="Century Gothic"/>
        </w:rPr>
        <w:t xml:space="preserve">.6%, as compared to Kayin and Rakhine States which have </w:t>
      </w:r>
      <w:r w:rsidR="00946872" w:rsidRPr="00011D47">
        <w:rPr>
          <w:rFonts w:ascii="Century Gothic" w:hAnsi="Century Gothic"/>
        </w:rPr>
        <w:t xml:space="preserve">51.1%   </w:t>
      </w:r>
      <w:r w:rsidRPr="00011D47">
        <w:rPr>
          <w:rFonts w:ascii="Century Gothic" w:hAnsi="Century Gothic"/>
        </w:rPr>
        <w:t xml:space="preserve">and </w:t>
      </w:r>
      <w:r w:rsidR="00946872" w:rsidRPr="00011D47">
        <w:rPr>
          <w:rFonts w:ascii="Century Gothic" w:hAnsi="Century Gothic"/>
        </w:rPr>
        <w:t>57.</w:t>
      </w:r>
      <w:r w:rsidRPr="00011D47">
        <w:rPr>
          <w:rFonts w:ascii="Century Gothic" w:hAnsi="Century Gothic"/>
        </w:rPr>
        <w:t>7% respectively.</w:t>
      </w:r>
      <w:r w:rsidR="00BD4794" w:rsidRPr="00011D47">
        <w:rPr>
          <w:rFonts w:ascii="Century Gothic" w:hAnsi="Century Gothic"/>
        </w:rPr>
        <w:t xml:space="preserve"> In Shan (East), 99 % of the population get their drinking water from an improved source.</w:t>
      </w:r>
      <w:r w:rsidRPr="00011D47">
        <w:rPr>
          <w:rFonts w:ascii="Century Gothic" w:hAnsi="Century Gothic"/>
        </w:rPr>
        <w:t xml:space="preserve">  However, these coverage figures represent the combined average of rural and urban areas, thus potentially </w:t>
      </w:r>
      <w:r w:rsidR="0060185F" w:rsidRPr="00011D47">
        <w:rPr>
          <w:rFonts w:ascii="Century Gothic" w:hAnsi="Century Gothic"/>
        </w:rPr>
        <w:t>obscure very low rural access.</w:t>
      </w:r>
      <w:r w:rsidR="00BD4794" w:rsidRPr="00011D47">
        <w:rPr>
          <w:rFonts w:ascii="Century Gothic" w:hAnsi="Century Gothic"/>
        </w:rPr>
        <w:t xml:space="preserve"> Among the poorest households 66.8% use an improved water source, while in the richest households the </w:t>
      </w:r>
      <w:r w:rsidR="00BD4794" w:rsidRPr="00011D47">
        <w:rPr>
          <w:rFonts w:ascii="Century Gothic" w:hAnsi="Century Gothic"/>
        </w:rPr>
        <w:lastRenderedPageBreak/>
        <w:t>percentage rises to</w:t>
      </w:r>
      <w:r w:rsidR="00122046" w:rsidRPr="00011D47">
        <w:rPr>
          <w:rFonts w:ascii="Century Gothic" w:hAnsi="Century Gothic"/>
        </w:rPr>
        <w:t xml:space="preserve"> 95</w:t>
      </w:r>
      <w:r w:rsidR="00BD4794" w:rsidRPr="00011D47">
        <w:rPr>
          <w:rFonts w:ascii="Century Gothic" w:hAnsi="Century Gothic"/>
        </w:rPr>
        <w:t>.</w:t>
      </w:r>
      <w:r w:rsidR="0060185F" w:rsidRPr="00011D47">
        <w:rPr>
          <w:rFonts w:ascii="Century Gothic" w:hAnsi="Century Gothic"/>
        </w:rPr>
        <w:t xml:space="preserve"> </w:t>
      </w:r>
      <w:r w:rsidRPr="00011D47">
        <w:rPr>
          <w:rFonts w:ascii="Century Gothic" w:hAnsi="Century Gothic"/>
        </w:rPr>
        <w:t xml:space="preserve">In Rakhine State a very substantial proportion of the served population, 18.3%, depend on protected ponds for their drinking water.  If this source type were to be discounted, given the doubts about the bacteriological quality of such supplies, this would significantly reduce the level of </w:t>
      </w:r>
      <w:r w:rsidR="0062186C" w:rsidRPr="00011D47">
        <w:rPr>
          <w:rFonts w:ascii="Century Gothic" w:hAnsi="Century Gothic"/>
        </w:rPr>
        <w:t>use of</w:t>
      </w:r>
      <w:r w:rsidRPr="00011D47">
        <w:rPr>
          <w:rFonts w:ascii="Century Gothic" w:hAnsi="Century Gothic"/>
        </w:rPr>
        <w:t xml:space="preserve"> drinking water in Rakhine State.</w:t>
      </w:r>
    </w:p>
    <w:p w14:paraId="59B6B1DC" w14:textId="0C621A42" w:rsidR="00BB405E" w:rsidRPr="00011D47" w:rsidRDefault="00B5642A" w:rsidP="006A455B">
      <w:pPr>
        <w:ind w:firstLine="720"/>
        <w:rPr>
          <w:rFonts w:ascii="Century Gothic" w:hAnsi="Century Gothic"/>
        </w:rPr>
      </w:pPr>
      <w:r w:rsidRPr="00011D47">
        <w:rPr>
          <w:rFonts w:ascii="Century Gothic" w:hAnsi="Century Gothic"/>
        </w:rPr>
        <w:t xml:space="preserve">The highest level of service, </w:t>
      </w:r>
      <w:r w:rsidR="00D93D7F" w:rsidRPr="00011D47">
        <w:rPr>
          <w:rFonts w:ascii="Century Gothic" w:hAnsi="Century Gothic"/>
        </w:rPr>
        <w:t>household pipe connections (</w:t>
      </w:r>
      <w:r w:rsidRPr="00011D47">
        <w:rPr>
          <w:rFonts w:ascii="Century Gothic" w:hAnsi="Century Gothic"/>
        </w:rPr>
        <w:t xml:space="preserve">piped </w:t>
      </w:r>
      <w:r w:rsidR="00122046" w:rsidRPr="00011D47">
        <w:rPr>
          <w:rFonts w:ascii="Century Gothic" w:hAnsi="Century Gothic"/>
        </w:rPr>
        <w:t>into dwelling</w:t>
      </w:r>
      <w:r w:rsidR="00D93D7F" w:rsidRPr="00011D47">
        <w:rPr>
          <w:rFonts w:ascii="Century Gothic" w:hAnsi="Century Gothic"/>
        </w:rPr>
        <w:t xml:space="preserve"> 10.4% in urban and</w:t>
      </w:r>
      <w:r w:rsidR="000D71CE" w:rsidRPr="00011D47">
        <w:rPr>
          <w:rFonts w:ascii="Century Gothic" w:hAnsi="Century Gothic"/>
        </w:rPr>
        <w:t xml:space="preserve">1.5% in rural whereas </w:t>
      </w:r>
      <w:r w:rsidR="00D93D7F" w:rsidRPr="00011D47">
        <w:rPr>
          <w:rFonts w:ascii="Century Gothic" w:hAnsi="Century Gothic"/>
        </w:rPr>
        <w:t>piped into yard/plot</w:t>
      </w:r>
      <w:r w:rsidR="000D71CE" w:rsidRPr="00011D47">
        <w:rPr>
          <w:rFonts w:ascii="Century Gothic" w:hAnsi="Century Gothic"/>
        </w:rPr>
        <w:t xml:space="preserve"> 9</w:t>
      </w:r>
      <w:r w:rsidR="00D93D7F" w:rsidRPr="00011D47">
        <w:rPr>
          <w:rFonts w:ascii="Century Gothic" w:hAnsi="Century Gothic"/>
        </w:rPr>
        <w:t>.</w:t>
      </w:r>
      <w:r w:rsidR="000D71CE" w:rsidRPr="00011D47">
        <w:rPr>
          <w:rFonts w:ascii="Century Gothic" w:hAnsi="Century Gothic"/>
        </w:rPr>
        <w:t>7</w:t>
      </w:r>
      <w:r w:rsidR="00D93D7F" w:rsidRPr="00011D47">
        <w:rPr>
          <w:rFonts w:ascii="Century Gothic" w:hAnsi="Century Gothic"/>
        </w:rPr>
        <w:t>%</w:t>
      </w:r>
      <w:r w:rsidR="000D71CE" w:rsidRPr="00011D47">
        <w:rPr>
          <w:rFonts w:ascii="Century Gothic" w:hAnsi="Century Gothic"/>
        </w:rPr>
        <w:t xml:space="preserve"> in urban and 1.7% in rural</w:t>
      </w:r>
      <w:r w:rsidR="00D93D7F" w:rsidRPr="00011D47">
        <w:rPr>
          <w:rFonts w:ascii="Century Gothic" w:hAnsi="Century Gothic"/>
        </w:rPr>
        <w:t>)</w:t>
      </w:r>
      <w:r w:rsidRPr="00011D47">
        <w:rPr>
          <w:rFonts w:ascii="Century Gothic" w:hAnsi="Century Gothic"/>
        </w:rPr>
        <w:t xml:space="preserve">, </w:t>
      </w:r>
      <w:r w:rsidR="000D71CE" w:rsidRPr="00011D47">
        <w:rPr>
          <w:rFonts w:ascii="Century Gothic" w:hAnsi="Century Gothic"/>
        </w:rPr>
        <w:t>are</w:t>
      </w:r>
      <w:r w:rsidRPr="00011D47">
        <w:rPr>
          <w:rFonts w:ascii="Century Gothic" w:hAnsi="Century Gothic"/>
        </w:rPr>
        <w:t xml:space="preserve"> available to</w:t>
      </w:r>
      <w:r w:rsidR="00BD4794" w:rsidRPr="00011D47">
        <w:rPr>
          <w:rFonts w:ascii="Century Gothic" w:hAnsi="Century Gothic"/>
        </w:rPr>
        <w:t xml:space="preserve"> </w:t>
      </w:r>
      <w:r w:rsidR="000D71CE" w:rsidRPr="00011D47">
        <w:rPr>
          <w:rFonts w:ascii="Century Gothic" w:hAnsi="Century Gothic"/>
        </w:rPr>
        <w:t>2</w:t>
      </w:r>
      <w:r w:rsidR="00122046" w:rsidRPr="00011D47">
        <w:rPr>
          <w:rFonts w:ascii="Century Gothic" w:hAnsi="Century Gothic"/>
        </w:rPr>
        <w:t>0.</w:t>
      </w:r>
      <w:r w:rsidR="000D71CE" w:rsidRPr="00011D47">
        <w:rPr>
          <w:rFonts w:ascii="Century Gothic" w:hAnsi="Century Gothic"/>
        </w:rPr>
        <w:t>1</w:t>
      </w:r>
      <w:r w:rsidRPr="00011D47">
        <w:rPr>
          <w:rFonts w:ascii="Century Gothic" w:hAnsi="Century Gothic"/>
        </w:rPr>
        <w:t xml:space="preserve">% of the urban population but only </w:t>
      </w:r>
      <w:r w:rsidR="000D71CE" w:rsidRPr="00011D47">
        <w:rPr>
          <w:rFonts w:ascii="Century Gothic" w:hAnsi="Century Gothic"/>
        </w:rPr>
        <w:t>3</w:t>
      </w:r>
      <w:r w:rsidR="00122046" w:rsidRPr="00011D47">
        <w:rPr>
          <w:rFonts w:ascii="Century Gothic" w:hAnsi="Century Gothic"/>
        </w:rPr>
        <w:t>.</w:t>
      </w:r>
      <w:r w:rsidR="000D71CE" w:rsidRPr="00011D47">
        <w:rPr>
          <w:rFonts w:ascii="Century Gothic" w:hAnsi="Century Gothic"/>
        </w:rPr>
        <w:t>2</w:t>
      </w:r>
      <w:r w:rsidRPr="00011D47">
        <w:rPr>
          <w:rFonts w:ascii="Century Gothic" w:hAnsi="Century Gothic"/>
        </w:rPr>
        <w:t xml:space="preserve">% in rural areas.  The most common supply type in urban </w:t>
      </w:r>
      <w:r w:rsidR="00122046" w:rsidRPr="00011D47">
        <w:rPr>
          <w:rFonts w:ascii="Century Gothic" w:hAnsi="Century Gothic"/>
        </w:rPr>
        <w:t xml:space="preserve">and rural </w:t>
      </w:r>
      <w:r w:rsidRPr="00011D47">
        <w:rPr>
          <w:rFonts w:ascii="Century Gothic" w:hAnsi="Century Gothic"/>
        </w:rPr>
        <w:t xml:space="preserve">areas </w:t>
      </w:r>
      <w:r w:rsidR="00122046" w:rsidRPr="00011D47">
        <w:rPr>
          <w:rFonts w:ascii="Century Gothic" w:hAnsi="Century Gothic"/>
        </w:rPr>
        <w:t>are</w:t>
      </w:r>
      <w:r w:rsidRPr="00011D47">
        <w:rPr>
          <w:rFonts w:ascii="Century Gothic" w:hAnsi="Century Gothic"/>
        </w:rPr>
        <w:t xml:space="preserve"> a tube</w:t>
      </w:r>
      <w:r w:rsidR="00FE0D3F" w:rsidRPr="00011D47">
        <w:rPr>
          <w:rFonts w:ascii="Century Gothic" w:hAnsi="Century Gothic"/>
        </w:rPr>
        <w:t xml:space="preserve"> </w:t>
      </w:r>
      <w:r w:rsidR="00122046" w:rsidRPr="00011D47">
        <w:rPr>
          <w:rFonts w:ascii="Century Gothic" w:hAnsi="Century Gothic"/>
        </w:rPr>
        <w:t xml:space="preserve">well with pump </w:t>
      </w:r>
      <w:r w:rsidRPr="00011D47">
        <w:rPr>
          <w:rFonts w:ascii="Century Gothic" w:hAnsi="Century Gothic"/>
        </w:rPr>
        <w:t>3</w:t>
      </w:r>
      <w:r w:rsidR="00122046" w:rsidRPr="00011D47">
        <w:rPr>
          <w:rFonts w:ascii="Century Gothic" w:hAnsi="Century Gothic"/>
        </w:rPr>
        <w:t>0.2% and 32.0%</w:t>
      </w:r>
      <w:r w:rsidRPr="00011D47">
        <w:rPr>
          <w:rFonts w:ascii="Century Gothic" w:hAnsi="Century Gothic"/>
        </w:rPr>
        <w:t>, whereas it is a protected dug well</w:t>
      </w:r>
      <w:r w:rsidR="00122046" w:rsidRPr="00011D47">
        <w:rPr>
          <w:rFonts w:ascii="Century Gothic" w:hAnsi="Century Gothic"/>
        </w:rPr>
        <w:t xml:space="preserve"> in urban 16.7% and in rural 31.7%, and protected </w:t>
      </w:r>
      <w:r w:rsidRPr="00011D47">
        <w:rPr>
          <w:rFonts w:ascii="Century Gothic" w:hAnsi="Century Gothic"/>
        </w:rPr>
        <w:t>spring in</w:t>
      </w:r>
      <w:r w:rsidR="00122046" w:rsidRPr="00011D47">
        <w:rPr>
          <w:rFonts w:ascii="Century Gothic" w:hAnsi="Century Gothic"/>
        </w:rPr>
        <w:t xml:space="preserve"> urban and</w:t>
      </w:r>
      <w:r w:rsidRPr="00011D47">
        <w:rPr>
          <w:rFonts w:ascii="Century Gothic" w:hAnsi="Century Gothic"/>
        </w:rPr>
        <w:t xml:space="preserve"> rural </w:t>
      </w:r>
      <w:r w:rsidR="00122046" w:rsidRPr="00011D47">
        <w:rPr>
          <w:rFonts w:ascii="Century Gothic" w:hAnsi="Century Gothic"/>
        </w:rPr>
        <w:t>0.9% and 4</w:t>
      </w:r>
      <w:r w:rsidRPr="00011D47">
        <w:rPr>
          <w:rFonts w:ascii="Century Gothic" w:hAnsi="Century Gothic"/>
        </w:rPr>
        <w:t>.</w:t>
      </w:r>
      <w:r w:rsidR="00122046" w:rsidRPr="00011D47">
        <w:rPr>
          <w:rFonts w:ascii="Century Gothic" w:hAnsi="Century Gothic"/>
        </w:rPr>
        <w:t>0%</w:t>
      </w:r>
      <w:r w:rsidRPr="00011D47">
        <w:rPr>
          <w:rFonts w:ascii="Century Gothic" w:hAnsi="Century Gothic"/>
        </w:rPr>
        <w:t>.  Other wa</w:t>
      </w:r>
      <w:r w:rsidR="00122046" w:rsidRPr="00011D47">
        <w:rPr>
          <w:rFonts w:ascii="Century Gothic" w:hAnsi="Century Gothic"/>
        </w:rPr>
        <w:t>ter supply types are public tap/</w:t>
      </w:r>
      <w:r w:rsidRPr="00011D47">
        <w:rPr>
          <w:rFonts w:ascii="Century Gothic" w:hAnsi="Century Gothic"/>
        </w:rPr>
        <w:t>stands</w:t>
      </w:r>
      <w:r w:rsidR="00122046" w:rsidRPr="00011D47">
        <w:rPr>
          <w:rFonts w:ascii="Century Gothic" w:hAnsi="Century Gothic"/>
        </w:rPr>
        <w:t xml:space="preserve"> pipe</w:t>
      </w:r>
      <w:r w:rsidRPr="00011D47">
        <w:rPr>
          <w:rFonts w:ascii="Century Gothic" w:hAnsi="Century Gothic"/>
        </w:rPr>
        <w:t xml:space="preserve"> serving </w:t>
      </w:r>
      <w:r w:rsidR="00122046" w:rsidRPr="00011D47">
        <w:rPr>
          <w:rFonts w:ascii="Century Gothic" w:hAnsi="Century Gothic"/>
        </w:rPr>
        <w:t>4</w:t>
      </w:r>
      <w:r w:rsidRPr="00011D47">
        <w:rPr>
          <w:rFonts w:ascii="Century Gothic" w:hAnsi="Century Gothic"/>
        </w:rPr>
        <w:t>.</w:t>
      </w:r>
      <w:r w:rsidR="00122046" w:rsidRPr="00011D47">
        <w:rPr>
          <w:rFonts w:ascii="Century Gothic" w:hAnsi="Century Gothic"/>
        </w:rPr>
        <w:t>8</w:t>
      </w:r>
      <w:r w:rsidRPr="00011D47">
        <w:rPr>
          <w:rFonts w:ascii="Century Gothic" w:hAnsi="Century Gothic"/>
        </w:rPr>
        <w:t>% of the urban and 5.</w:t>
      </w:r>
      <w:r w:rsidR="00122046" w:rsidRPr="00011D47">
        <w:rPr>
          <w:rFonts w:ascii="Century Gothic" w:hAnsi="Century Gothic"/>
        </w:rPr>
        <w:t>3</w:t>
      </w:r>
      <w:r w:rsidRPr="00011D47">
        <w:rPr>
          <w:rFonts w:ascii="Century Gothic" w:hAnsi="Century Gothic"/>
        </w:rPr>
        <w:t xml:space="preserve">% of rural population, and </w:t>
      </w:r>
      <w:r w:rsidR="006A455B" w:rsidRPr="00011D47">
        <w:rPr>
          <w:rFonts w:ascii="Century Gothic" w:hAnsi="Century Gothic"/>
        </w:rPr>
        <w:t>rainwater</w:t>
      </w:r>
      <w:r w:rsidRPr="00011D47">
        <w:rPr>
          <w:rFonts w:ascii="Century Gothic" w:hAnsi="Century Gothic"/>
        </w:rPr>
        <w:t xml:space="preserve"> harvesting systems for 0.</w:t>
      </w:r>
      <w:r w:rsidR="003C1DFE" w:rsidRPr="00011D47">
        <w:rPr>
          <w:rFonts w:ascii="Century Gothic" w:hAnsi="Century Gothic"/>
        </w:rPr>
        <w:t>6</w:t>
      </w:r>
      <w:r w:rsidRPr="00011D47">
        <w:rPr>
          <w:rFonts w:ascii="Century Gothic" w:hAnsi="Century Gothic"/>
        </w:rPr>
        <w:t>% urban and 0.7% of the rural population.</w:t>
      </w:r>
      <w:r w:rsidR="00FE0D3F" w:rsidRPr="00011D47">
        <w:rPr>
          <w:rFonts w:ascii="Century Gothic" w:hAnsi="Century Gothic"/>
        </w:rPr>
        <w:t xml:space="preserve"> </w:t>
      </w:r>
      <w:r w:rsidRPr="00011D47">
        <w:rPr>
          <w:rFonts w:ascii="Century Gothic" w:hAnsi="Century Gothic"/>
        </w:rPr>
        <w:t>Even among rural communities that have been provided with an improved water supply, problems of access continue to occur in the dry season.  For example, ponds dry up forcing people to return to less protected sources that are often more distant from the community.  In other areas where it has been necessary to drill deep wells and install motorised pumps, these are typically only used in the driest two to three months when other sources are unavailable because communities are unable to afford the fuel and maintenance costs.  Often traditional, unprotected sources are used for the remainder of the year which significantly reduces the benefits of a generally safe supply.  In coastal and delta regions there have been problems of sal</w:t>
      </w:r>
      <w:r w:rsidR="003C1DFE" w:rsidRPr="00011D47">
        <w:rPr>
          <w:rFonts w:ascii="Century Gothic" w:hAnsi="Century Gothic"/>
        </w:rPr>
        <w:t xml:space="preserve">ine </w:t>
      </w:r>
      <w:r w:rsidRPr="00011D47">
        <w:rPr>
          <w:rFonts w:ascii="Century Gothic" w:hAnsi="Century Gothic"/>
        </w:rPr>
        <w:t>water intrusion in groundwater</w:t>
      </w:r>
      <w:r w:rsidR="003C1DFE" w:rsidRPr="00011D47">
        <w:rPr>
          <w:rFonts w:ascii="Century Gothic" w:hAnsi="Century Gothic"/>
        </w:rPr>
        <w:t xml:space="preserve"> source</w:t>
      </w:r>
      <w:r w:rsidRPr="00011D47">
        <w:rPr>
          <w:rFonts w:ascii="Century Gothic" w:hAnsi="Century Gothic"/>
        </w:rPr>
        <w:t>.  The ESD has addressed this problem with the installation of rainwater roof catchment systems in several rural schools and health centres</w:t>
      </w:r>
      <w:r w:rsidR="00E807E7" w:rsidRPr="00011D47">
        <w:rPr>
          <w:rFonts w:ascii="Century Gothic" w:hAnsi="Century Gothic"/>
        </w:rPr>
        <w:t xml:space="preserve"> since 2000</w:t>
      </w:r>
      <w:r w:rsidRPr="00011D47">
        <w:rPr>
          <w:rFonts w:ascii="Century Gothic" w:hAnsi="Century Gothic"/>
        </w:rPr>
        <w:t xml:space="preserve"> (DOH-MOH, 2000</w:t>
      </w:r>
      <w:r w:rsidR="006A455B" w:rsidRPr="00011D47">
        <w:rPr>
          <w:rFonts w:ascii="Century Gothic" w:hAnsi="Century Gothic"/>
        </w:rPr>
        <w:t>). Many</w:t>
      </w:r>
      <w:r w:rsidR="003C1DFE" w:rsidRPr="00011D47">
        <w:rPr>
          <w:rFonts w:ascii="Century Gothic" w:hAnsi="Century Gothic"/>
        </w:rPr>
        <w:t xml:space="preserve"> INGOs have driven the construction activities of rainwater harvesting tanks for school and community water supply. During the period of disaster-affected, all protected water sou</w:t>
      </w:r>
      <w:r w:rsidR="00E807E7" w:rsidRPr="00011D47">
        <w:rPr>
          <w:rFonts w:ascii="Century Gothic" w:hAnsi="Century Gothic"/>
        </w:rPr>
        <w:t xml:space="preserve">rces </w:t>
      </w:r>
      <w:r w:rsidR="006A455B" w:rsidRPr="00011D47">
        <w:rPr>
          <w:rFonts w:ascii="Century Gothic" w:hAnsi="Century Gothic"/>
        </w:rPr>
        <w:t>become</w:t>
      </w:r>
      <w:r w:rsidR="003C1DFE" w:rsidRPr="00011D47">
        <w:rPr>
          <w:rFonts w:ascii="Century Gothic" w:hAnsi="Century Gothic"/>
        </w:rPr>
        <w:t xml:space="preserve"> contaminated due to over flooding</w:t>
      </w:r>
      <w:r w:rsidR="00D93D7F" w:rsidRPr="00011D47">
        <w:rPr>
          <w:rFonts w:ascii="Century Gothic" w:hAnsi="Century Gothic"/>
        </w:rPr>
        <w:t xml:space="preserve"> (for </w:t>
      </w:r>
      <w:proofErr w:type="gramStart"/>
      <w:r w:rsidR="00D93D7F" w:rsidRPr="00011D47">
        <w:rPr>
          <w:rFonts w:ascii="Century Gothic" w:hAnsi="Century Gothic"/>
        </w:rPr>
        <w:t>example;</w:t>
      </w:r>
      <w:proofErr w:type="gramEnd"/>
      <w:r w:rsidR="00D93D7F" w:rsidRPr="00011D47">
        <w:rPr>
          <w:rFonts w:ascii="Century Gothic" w:hAnsi="Century Gothic"/>
        </w:rPr>
        <w:t xml:space="preserve"> in the disaster-prone areas of Rakh</w:t>
      </w:r>
      <w:r w:rsidR="003B4BB8" w:rsidRPr="00011D47">
        <w:rPr>
          <w:rFonts w:ascii="Century Gothic" w:hAnsi="Century Gothic"/>
        </w:rPr>
        <w:t>ine State and Ayeyarwady Region</w:t>
      </w:r>
      <w:r w:rsidR="00E807E7" w:rsidRPr="00011D47">
        <w:rPr>
          <w:rFonts w:ascii="Century Gothic" w:hAnsi="Century Gothic"/>
        </w:rPr>
        <w:t xml:space="preserve">, and some seasonally-flooded areas in Bago (East), </w:t>
      </w:r>
      <w:r w:rsidR="006A455B" w:rsidRPr="00011D47">
        <w:rPr>
          <w:rFonts w:ascii="Century Gothic" w:hAnsi="Century Gothic"/>
        </w:rPr>
        <w:t>Sanguine</w:t>
      </w:r>
      <w:r w:rsidR="00E807E7" w:rsidRPr="00011D47">
        <w:rPr>
          <w:rFonts w:ascii="Century Gothic" w:hAnsi="Century Gothic"/>
        </w:rPr>
        <w:t xml:space="preserve"> and Yangon</w:t>
      </w:r>
      <w:r w:rsidR="003B4BB8" w:rsidRPr="00011D47">
        <w:rPr>
          <w:rFonts w:ascii="Century Gothic" w:hAnsi="Century Gothic"/>
        </w:rPr>
        <w:t>)</w:t>
      </w:r>
      <w:r w:rsidR="00D93D7F" w:rsidRPr="00011D47">
        <w:rPr>
          <w:rFonts w:ascii="Century Gothic" w:hAnsi="Century Gothic"/>
        </w:rPr>
        <w:t>.</w:t>
      </w:r>
    </w:p>
    <w:p w14:paraId="50D229B3" w14:textId="240DDC43" w:rsidR="00C63EFF" w:rsidRPr="00011D47" w:rsidRDefault="009E3723" w:rsidP="006A455B">
      <w:pPr>
        <w:ind w:firstLine="720"/>
        <w:rPr>
          <w:rFonts w:ascii="Century Gothic" w:hAnsi="Century Gothic"/>
        </w:rPr>
      </w:pPr>
      <w:r w:rsidRPr="00011D47">
        <w:rPr>
          <w:rFonts w:ascii="Century Gothic" w:hAnsi="Century Gothic"/>
        </w:rPr>
        <w:t xml:space="preserve">Concerning with household water treatment, highest % of </w:t>
      </w:r>
      <w:r w:rsidR="0088096F" w:rsidRPr="00011D47">
        <w:rPr>
          <w:rFonts w:ascii="Century Gothic" w:hAnsi="Century Gothic"/>
        </w:rPr>
        <w:t>‘</w:t>
      </w:r>
      <w:r w:rsidRPr="00011D47">
        <w:rPr>
          <w:rFonts w:ascii="Century Gothic" w:hAnsi="Century Gothic"/>
        </w:rPr>
        <w:t>without any</w:t>
      </w:r>
      <w:r w:rsidR="00FD4E94" w:rsidRPr="00011D47">
        <w:rPr>
          <w:rFonts w:ascii="Century Gothic" w:hAnsi="Century Gothic"/>
        </w:rPr>
        <w:t xml:space="preserve"> form of</w:t>
      </w:r>
      <w:r w:rsidRPr="00011D47">
        <w:rPr>
          <w:rFonts w:ascii="Century Gothic" w:hAnsi="Century Gothic"/>
        </w:rPr>
        <w:t xml:space="preserve"> water treatment</w:t>
      </w:r>
      <w:r w:rsidR="0088096F" w:rsidRPr="00011D47">
        <w:rPr>
          <w:rFonts w:ascii="Century Gothic" w:hAnsi="Century Gothic"/>
        </w:rPr>
        <w:t>’</w:t>
      </w:r>
      <w:r w:rsidRPr="00011D47">
        <w:rPr>
          <w:rFonts w:ascii="Century Gothic" w:hAnsi="Century Gothic"/>
        </w:rPr>
        <w:t xml:space="preserve"> is 35.5 in Kachin and </w:t>
      </w:r>
      <w:r w:rsidR="0047517E" w:rsidRPr="00011D47">
        <w:rPr>
          <w:rFonts w:ascii="Century Gothic" w:hAnsi="Century Gothic"/>
        </w:rPr>
        <w:t xml:space="preserve">the </w:t>
      </w:r>
      <w:r w:rsidRPr="00011D47">
        <w:rPr>
          <w:rFonts w:ascii="Century Gothic" w:hAnsi="Century Gothic"/>
        </w:rPr>
        <w:t xml:space="preserve">lowest is 4.1% in </w:t>
      </w:r>
      <w:r w:rsidR="006A455B" w:rsidRPr="00011D47">
        <w:rPr>
          <w:rFonts w:ascii="Century Gothic" w:hAnsi="Century Gothic"/>
        </w:rPr>
        <w:t>Ayeyarwady</w:t>
      </w:r>
      <w:r w:rsidRPr="00011D47">
        <w:rPr>
          <w:rFonts w:ascii="Century Gothic" w:hAnsi="Century Gothic"/>
        </w:rPr>
        <w:t xml:space="preserve">. </w:t>
      </w:r>
      <w:r w:rsidR="0088096F" w:rsidRPr="00011D47">
        <w:rPr>
          <w:rFonts w:ascii="Century Gothic" w:hAnsi="Century Gothic"/>
        </w:rPr>
        <w:t>The h</w:t>
      </w:r>
      <w:r w:rsidRPr="00011D47">
        <w:rPr>
          <w:rFonts w:ascii="Century Gothic" w:hAnsi="Century Gothic"/>
        </w:rPr>
        <w:t xml:space="preserve">ighest % of </w:t>
      </w:r>
      <w:r w:rsidR="0088096F" w:rsidRPr="00011D47">
        <w:rPr>
          <w:rFonts w:ascii="Century Gothic" w:hAnsi="Century Gothic"/>
        </w:rPr>
        <w:t>‘</w:t>
      </w:r>
      <w:r w:rsidRPr="00011D47">
        <w:rPr>
          <w:rFonts w:ascii="Century Gothic" w:hAnsi="Century Gothic"/>
        </w:rPr>
        <w:t>boiling</w:t>
      </w:r>
      <w:r w:rsidR="0088096F" w:rsidRPr="00011D47">
        <w:rPr>
          <w:rFonts w:ascii="Century Gothic" w:hAnsi="Century Gothic"/>
        </w:rPr>
        <w:t>’</w:t>
      </w:r>
      <w:r w:rsidRPr="00011D47">
        <w:rPr>
          <w:rFonts w:ascii="Century Gothic" w:hAnsi="Century Gothic"/>
        </w:rPr>
        <w:t xml:space="preserve"> is </w:t>
      </w:r>
      <w:r w:rsidR="0047517E" w:rsidRPr="00011D47">
        <w:rPr>
          <w:rFonts w:ascii="Century Gothic" w:hAnsi="Century Gothic"/>
        </w:rPr>
        <w:t xml:space="preserve">84.2 in </w:t>
      </w:r>
      <w:r w:rsidR="006A455B" w:rsidRPr="00011D47">
        <w:rPr>
          <w:rFonts w:ascii="Century Gothic" w:hAnsi="Century Gothic"/>
        </w:rPr>
        <w:t>Keyah</w:t>
      </w:r>
      <w:r w:rsidR="0047517E" w:rsidRPr="00011D47">
        <w:rPr>
          <w:rFonts w:ascii="Century Gothic" w:hAnsi="Century Gothic"/>
        </w:rPr>
        <w:t xml:space="preserve"> and the lowest is 9.2% in Bago(west). </w:t>
      </w:r>
      <w:r w:rsidR="00C9104C" w:rsidRPr="00011D47">
        <w:rPr>
          <w:rFonts w:ascii="Century Gothic" w:hAnsi="Century Gothic"/>
        </w:rPr>
        <w:t xml:space="preserve">The highest usage in </w:t>
      </w:r>
      <w:r w:rsidR="0088096F" w:rsidRPr="00011D47">
        <w:rPr>
          <w:rFonts w:ascii="Century Gothic" w:hAnsi="Century Gothic"/>
        </w:rPr>
        <w:t>‘</w:t>
      </w:r>
      <w:r w:rsidR="00C9104C" w:rsidRPr="00011D47">
        <w:rPr>
          <w:rFonts w:ascii="Century Gothic" w:hAnsi="Century Gothic"/>
        </w:rPr>
        <w:t>add bleaching/chlorine</w:t>
      </w:r>
      <w:r w:rsidR="0088096F" w:rsidRPr="00011D47">
        <w:rPr>
          <w:rFonts w:ascii="Century Gothic" w:hAnsi="Century Gothic"/>
        </w:rPr>
        <w:t>’</w:t>
      </w:r>
      <w:r w:rsidR="00C9104C" w:rsidRPr="00011D47">
        <w:rPr>
          <w:rFonts w:ascii="Century Gothic" w:hAnsi="Century Gothic"/>
        </w:rPr>
        <w:t xml:space="preserve"> is 2.4% in Yangon and </w:t>
      </w:r>
      <w:r w:rsidR="0088096F" w:rsidRPr="00011D47">
        <w:rPr>
          <w:rFonts w:ascii="Century Gothic" w:hAnsi="Century Gothic"/>
        </w:rPr>
        <w:t>‘</w:t>
      </w:r>
      <w:r w:rsidR="00C9104C" w:rsidRPr="00011D47">
        <w:rPr>
          <w:rFonts w:ascii="Century Gothic" w:hAnsi="Century Gothic"/>
        </w:rPr>
        <w:t>non-add bleach/chlorine</w:t>
      </w:r>
      <w:r w:rsidR="0088096F" w:rsidRPr="00011D47">
        <w:rPr>
          <w:rFonts w:ascii="Century Gothic" w:hAnsi="Century Gothic"/>
        </w:rPr>
        <w:t>’</w:t>
      </w:r>
      <w:r w:rsidR="00C9104C" w:rsidRPr="00011D47">
        <w:rPr>
          <w:rFonts w:ascii="Century Gothic" w:hAnsi="Century Gothic"/>
        </w:rPr>
        <w:t xml:space="preserve"> is in Chin, Rakhine, Bago(west</w:t>
      </w:r>
      <w:r w:rsidR="006A455B" w:rsidRPr="00011D47">
        <w:rPr>
          <w:rFonts w:ascii="Century Gothic" w:hAnsi="Century Gothic"/>
        </w:rPr>
        <w:t>). The</w:t>
      </w:r>
      <w:r w:rsidR="00C9104C" w:rsidRPr="00011D47">
        <w:rPr>
          <w:rFonts w:ascii="Century Gothic" w:hAnsi="Century Gothic"/>
        </w:rPr>
        <w:t xml:space="preserve"> highest usage </w:t>
      </w:r>
      <w:r w:rsidR="00FD4E94" w:rsidRPr="00011D47">
        <w:rPr>
          <w:rFonts w:ascii="Century Gothic" w:hAnsi="Century Gothic"/>
        </w:rPr>
        <w:t xml:space="preserve">in </w:t>
      </w:r>
      <w:r w:rsidR="0088096F" w:rsidRPr="00011D47">
        <w:rPr>
          <w:rFonts w:ascii="Century Gothic" w:hAnsi="Century Gothic"/>
        </w:rPr>
        <w:t>‘</w:t>
      </w:r>
      <w:r w:rsidR="00FD4E94" w:rsidRPr="00011D47">
        <w:rPr>
          <w:rFonts w:ascii="Century Gothic" w:hAnsi="Century Gothic"/>
        </w:rPr>
        <w:t>strain through</w:t>
      </w:r>
    </w:p>
    <w:p w14:paraId="29969DA2" w14:textId="77777777" w:rsidR="00C63EFF" w:rsidRPr="00011D47" w:rsidRDefault="00C63EFF" w:rsidP="006A455B">
      <w:pPr>
        <w:rPr>
          <w:rFonts w:ascii="Century Gothic" w:hAnsi="Century Gothic"/>
        </w:rPr>
      </w:pPr>
    </w:p>
    <w:p w14:paraId="122A0F05" w14:textId="77777777" w:rsidR="00C63EFF" w:rsidRPr="00011D47" w:rsidRDefault="00C63EFF" w:rsidP="006A455B">
      <w:pPr>
        <w:rPr>
          <w:rFonts w:ascii="Century Gothic" w:hAnsi="Century Gothic"/>
        </w:rPr>
      </w:pPr>
      <w:r w:rsidRPr="00011D47">
        <w:rPr>
          <w:rFonts w:ascii="Century Gothic" w:hAnsi="Century Gothic"/>
        </w:rPr>
        <w:t>-5-</w:t>
      </w:r>
    </w:p>
    <w:p w14:paraId="728EEB03" w14:textId="4CEB8BFC" w:rsidR="00BB405E" w:rsidRPr="00011D47" w:rsidRDefault="00FD4E94" w:rsidP="006A455B">
      <w:pPr>
        <w:rPr>
          <w:rFonts w:ascii="Century Gothic" w:hAnsi="Century Gothic"/>
        </w:rPr>
      </w:pPr>
      <w:r w:rsidRPr="00011D47">
        <w:rPr>
          <w:rFonts w:ascii="Century Gothic" w:hAnsi="Century Gothic"/>
        </w:rPr>
        <w:t>a cloth</w:t>
      </w:r>
      <w:r w:rsidR="0088096F" w:rsidRPr="00011D47">
        <w:rPr>
          <w:rFonts w:ascii="Century Gothic" w:hAnsi="Century Gothic"/>
        </w:rPr>
        <w:t>’</w:t>
      </w:r>
      <w:r w:rsidRPr="00011D47">
        <w:rPr>
          <w:rFonts w:ascii="Century Gothic" w:hAnsi="Century Gothic"/>
        </w:rPr>
        <w:t xml:space="preserve"> is 92.3% in Bago(west) and the lowest is 2.9% in Chin. The highest usage in </w:t>
      </w:r>
      <w:r w:rsidR="0088096F" w:rsidRPr="00011D47">
        <w:rPr>
          <w:rFonts w:ascii="Century Gothic" w:hAnsi="Century Gothic"/>
        </w:rPr>
        <w:t>‘</w:t>
      </w:r>
      <w:r w:rsidRPr="00011D47">
        <w:rPr>
          <w:rFonts w:ascii="Century Gothic" w:hAnsi="Century Gothic"/>
        </w:rPr>
        <w:t>filter</w:t>
      </w:r>
      <w:r w:rsidR="0088096F" w:rsidRPr="00011D47">
        <w:rPr>
          <w:rFonts w:ascii="Century Gothic" w:hAnsi="Century Gothic"/>
        </w:rPr>
        <w:t>’</w:t>
      </w:r>
      <w:r w:rsidRPr="00011D47">
        <w:rPr>
          <w:rFonts w:ascii="Century Gothic" w:hAnsi="Century Gothic"/>
        </w:rPr>
        <w:t xml:space="preserve"> treatment is 7.6% in Kachin and the lowest is 0.00% in </w:t>
      </w:r>
      <w:r w:rsidR="006A455B" w:rsidRPr="00011D47">
        <w:rPr>
          <w:rFonts w:ascii="Century Gothic" w:hAnsi="Century Gothic"/>
        </w:rPr>
        <w:t>Keyah</w:t>
      </w:r>
      <w:r w:rsidRPr="00011D47">
        <w:rPr>
          <w:rFonts w:ascii="Century Gothic" w:hAnsi="Century Gothic"/>
        </w:rPr>
        <w:t xml:space="preserve">, Kayin, Chin and Bago (west). The highest % of </w:t>
      </w:r>
      <w:r w:rsidR="0088096F" w:rsidRPr="00011D47">
        <w:rPr>
          <w:rFonts w:ascii="Century Gothic" w:hAnsi="Century Gothic"/>
        </w:rPr>
        <w:t>‘</w:t>
      </w:r>
      <w:r w:rsidRPr="00011D47">
        <w:rPr>
          <w:rFonts w:ascii="Century Gothic" w:hAnsi="Century Gothic"/>
        </w:rPr>
        <w:t>SODIS</w:t>
      </w:r>
      <w:r w:rsidR="0088096F" w:rsidRPr="00011D47">
        <w:rPr>
          <w:rFonts w:ascii="Century Gothic" w:hAnsi="Century Gothic"/>
        </w:rPr>
        <w:t>’</w:t>
      </w:r>
      <w:r w:rsidRPr="00011D47">
        <w:rPr>
          <w:rFonts w:ascii="Century Gothic" w:hAnsi="Century Gothic"/>
        </w:rPr>
        <w:t xml:space="preserve"> is 1.4% in </w:t>
      </w:r>
      <w:r w:rsidR="006A455B" w:rsidRPr="00011D47">
        <w:rPr>
          <w:rFonts w:ascii="Century Gothic" w:hAnsi="Century Gothic"/>
        </w:rPr>
        <w:t>Bago (</w:t>
      </w:r>
      <w:r w:rsidRPr="00011D47">
        <w:rPr>
          <w:rFonts w:ascii="Century Gothic" w:hAnsi="Century Gothic"/>
        </w:rPr>
        <w:t xml:space="preserve">East) and none of SODIS is </w:t>
      </w:r>
      <w:r w:rsidR="006A455B" w:rsidRPr="00011D47">
        <w:rPr>
          <w:rFonts w:ascii="Century Gothic" w:hAnsi="Century Gothic"/>
        </w:rPr>
        <w:t>Keyah</w:t>
      </w:r>
      <w:r w:rsidRPr="00011D47">
        <w:rPr>
          <w:rFonts w:ascii="Century Gothic" w:hAnsi="Century Gothic"/>
        </w:rPr>
        <w:t xml:space="preserve">, Chin, Rakhine, </w:t>
      </w:r>
      <w:r w:rsidR="006A455B" w:rsidRPr="00011D47">
        <w:rPr>
          <w:rFonts w:ascii="Century Gothic" w:hAnsi="Century Gothic"/>
        </w:rPr>
        <w:t>Shan (</w:t>
      </w:r>
      <w:r w:rsidRPr="00011D47">
        <w:rPr>
          <w:rFonts w:ascii="Century Gothic" w:hAnsi="Century Gothic"/>
        </w:rPr>
        <w:t xml:space="preserve">North), </w:t>
      </w:r>
      <w:proofErr w:type="gramStart"/>
      <w:r w:rsidRPr="00011D47">
        <w:rPr>
          <w:rFonts w:ascii="Century Gothic" w:hAnsi="Century Gothic"/>
        </w:rPr>
        <w:t>Shan(</w:t>
      </w:r>
      <w:proofErr w:type="gramEnd"/>
      <w:r w:rsidRPr="00011D47">
        <w:rPr>
          <w:rFonts w:ascii="Century Gothic" w:hAnsi="Century Gothic"/>
        </w:rPr>
        <w:t xml:space="preserve">East), Shan(South), </w:t>
      </w:r>
      <w:r w:rsidR="006A455B" w:rsidRPr="00011D47">
        <w:rPr>
          <w:rFonts w:ascii="Century Gothic" w:hAnsi="Century Gothic"/>
        </w:rPr>
        <w:t>Ayeyarwady</w:t>
      </w:r>
      <w:r w:rsidRPr="00011D47">
        <w:rPr>
          <w:rFonts w:ascii="Century Gothic" w:hAnsi="Century Gothic"/>
        </w:rPr>
        <w:t xml:space="preserve">, Bago(west), Mandalay, </w:t>
      </w:r>
      <w:r w:rsidR="006A455B" w:rsidRPr="00011D47">
        <w:rPr>
          <w:rFonts w:ascii="Century Gothic" w:hAnsi="Century Gothic"/>
        </w:rPr>
        <w:t>Sagging</w:t>
      </w:r>
      <w:r w:rsidR="0088096F" w:rsidRPr="00011D47">
        <w:rPr>
          <w:rFonts w:ascii="Century Gothic" w:hAnsi="Century Gothic"/>
        </w:rPr>
        <w:t>, Tanintharyi.</w:t>
      </w:r>
      <w:r w:rsidRPr="00011D47">
        <w:rPr>
          <w:rFonts w:ascii="Century Gothic" w:hAnsi="Century Gothic"/>
        </w:rPr>
        <w:t xml:space="preserve"> </w:t>
      </w:r>
      <w:r w:rsidR="0088096F" w:rsidRPr="00011D47">
        <w:rPr>
          <w:rFonts w:ascii="Century Gothic" w:hAnsi="Century Gothic"/>
        </w:rPr>
        <w:t xml:space="preserve">The highest % of ‘let it stand and settle’ is Bago(west) and the lowest is 0.3% in </w:t>
      </w:r>
      <w:r w:rsidR="006A455B" w:rsidRPr="00011D47">
        <w:rPr>
          <w:rFonts w:ascii="Century Gothic" w:hAnsi="Century Gothic"/>
        </w:rPr>
        <w:t>Shan (</w:t>
      </w:r>
      <w:r w:rsidR="0088096F" w:rsidRPr="00011D47">
        <w:rPr>
          <w:rFonts w:ascii="Century Gothic" w:hAnsi="Century Gothic"/>
        </w:rPr>
        <w:t xml:space="preserve">East). Similarly, The highest % of any other treatment is 2.8% in </w:t>
      </w:r>
      <w:r w:rsidR="006A455B" w:rsidRPr="00011D47">
        <w:rPr>
          <w:rFonts w:ascii="Century Gothic" w:hAnsi="Century Gothic"/>
        </w:rPr>
        <w:t>Ayeyarwady</w:t>
      </w:r>
      <w:r w:rsidR="0088096F" w:rsidRPr="00011D47">
        <w:rPr>
          <w:rFonts w:ascii="Century Gothic" w:hAnsi="Century Gothic"/>
        </w:rPr>
        <w:t xml:space="preserve"> Region and none of any other except above-mentioned treatment is in </w:t>
      </w:r>
      <w:r w:rsidR="006A455B" w:rsidRPr="00011D47">
        <w:rPr>
          <w:rFonts w:ascii="Century Gothic" w:hAnsi="Century Gothic"/>
        </w:rPr>
        <w:t>Keyah</w:t>
      </w:r>
      <w:r w:rsidR="0088096F" w:rsidRPr="00011D47">
        <w:rPr>
          <w:rFonts w:ascii="Century Gothic" w:hAnsi="Century Gothic"/>
        </w:rPr>
        <w:t>, Chin,</w:t>
      </w:r>
      <w:r w:rsidR="00B22150" w:rsidRPr="00011D47">
        <w:rPr>
          <w:rFonts w:ascii="Century Gothic" w:hAnsi="Century Gothic"/>
        </w:rPr>
        <w:t xml:space="preserve"> Mon, Rakhine and Shan(East).Moreover, The highest % of using the appropriate water treatment method for all drinking water sources, for improved drinking water sources and for </w:t>
      </w:r>
      <w:r w:rsidR="00B22150" w:rsidRPr="00011D47">
        <w:rPr>
          <w:rFonts w:ascii="Century Gothic" w:hAnsi="Century Gothic"/>
        </w:rPr>
        <w:lastRenderedPageBreak/>
        <w:t>unimproved drinking water sources are 83.2% in Chin, 94.5% in Chin and 64.3% in Bago(East)  and the lowest are 9.2 Bago(west), 9.1% Bago(west)</w:t>
      </w:r>
      <w:r w:rsidR="00C42C2D" w:rsidRPr="00011D47">
        <w:rPr>
          <w:rFonts w:ascii="Century Gothic" w:hAnsi="Century Gothic"/>
        </w:rPr>
        <w:t xml:space="preserve"> and 10.7% in Rakhine</w:t>
      </w:r>
      <w:r w:rsidR="00B22150" w:rsidRPr="00011D47">
        <w:rPr>
          <w:rFonts w:ascii="Century Gothic" w:hAnsi="Century Gothic"/>
        </w:rPr>
        <w:t>.</w:t>
      </w:r>
      <w:r w:rsidR="00C42C2D" w:rsidRPr="00011D47">
        <w:rPr>
          <w:rFonts w:ascii="Century Gothic" w:hAnsi="Century Gothic"/>
        </w:rPr>
        <w:t xml:space="preserve"> The main source of drinking water is tube well/bore hole and its highest is 61.4% in </w:t>
      </w:r>
      <w:proofErr w:type="gramStart"/>
      <w:r w:rsidR="00C42C2D" w:rsidRPr="00011D47">
        <w:rPr>
          <w:rFonts w:ascii="Century Gothic" w:hAnsi="Century Gothic"/>
        </w:rPr>
        <w:t>Bago(</w:t>
      </w:r>
      <w:proofErr w:type="gramEnd"/>
      <w:r w:rsidR="00C42C2D" w:rsidRPr="00011D47">
        <w:rPr>
          <w:rFonts w:ascii="Century Gothic" w:hAnsi="Century Gothic"/>
        </w:rPr>
        <w:t xml:space="preserve">West) and its lowest is 0.00% in Chin.  </w:t>
      </w:r>
      <w:r w:rsidR="00B22150" w:rsidRPr="00011D47">
        <w:rPr>
          <w:rFonts w:ascii="Century Gothic" w:hAnsi="Century Gothic"/>
        </w:rPr>
        <w:t xml:space="preserve"> </w:t>
      </w:r>
      <w:r w:rsidR="00B5642A" w:rsidRPr="00011D47">
        <w:rPr>
          <w:rFonts w:ascii="Century Gothic" w:hAnsi="Century Gothic"/>
        </w:rPr>
        <w:t>Although tube</w:t>
      </w:r>
      <w:r w:rsidR="00BA733C" w:rsidRPr="00011D47">
        <w:rPr>
          <w:rFonts w:ascii="Century Gothic" w:hAnsi="Century Gothic"/>
        </w:rPr>
        <w:t xml:space="preserve"> </w:t>
      </w:r>
      <w:r w:rsidR="00B5642A" w:rsidRPr="00011D47">
        <w:rPr>
          <w:rFonts w:ascii="Century Gothic" w:hAnsi="Century Gothic"/>
        </w:rPr>
        <w:t>wells are the most common source, many towns depend on river water which is commonly distributed by pipe and vendors without any form of treatment.  In mountainous regions, small town supplies are often gravity-fed spring or stream supplies often providing subs</w:t>
      </w:r>
      <w:r w:rsidR="00BB405E" w:rsidRPr="00011D47">
        <w:rPr>
          <w:rFonts w:ascii="Century Gothic" w:hAnsi="Century Gothic"/>
        </w:rPr>
        <w:t>tantially less polluted water.</w:t>
      </w:r>
    </w:p>
    <w:p w14:paraId="6FDAB4C5" w14:textId="77777777" w:rsidR="00BB405E" w:rsidRPr="00011D47" w:rsidRDefault="00A14311" w:rsidP="006A455B">
      <w:pPr>
        <w:ind w:firstLine="720"/>
        <w:rPr>
          <w:rFonts w:ascii="Century Gothic" w:hAnsi="Century Gothic"/>
        </w:rPr>
      </w:pPr>
      <w:r w:rsidRPr="00011D47">
        <w:rPr>
          <w:rFonts w:ascii="Century Gothic" w:hAnsi="Century Gothic"/>
        </w:rPr>
        <w:t xml:space="preserve">The capital city of Myanmar, Nay </w:t>
      </w:r>
      <w:proofErr w:type="spellStart"/>
      <w:r w:rsidRPr="00011D47">
        <w:rPr>
          <w:rFonts w:ascii="Century Gothic" w:hAnsi="Century Gothic"/>
        </w:rPr>
        <w:t>Pyi</w:t>
      </w:r>
      <w:proofErr w:type="spellEnd"/>
      <w:r w:rsidRPr="00011D47">
        <w:rPr>
          <w:rFonts w:ascii="Century Gothic" w:hAnsi="Century Gothic"/>
        </w:rPr>
        <w:t xml:space="preserve"> Taw, </w:t>
      </w:r>
      <w:r w:rsidR="00751EB5" w:rsidRPr="00011D47">
        <w:rPr>
          <w:rFonts w:ascii="Century Gothic" w:hAnsi="Century Gothic"/>
        </w:rPr>
        <w:t xml:space="preserve">comprises </w:t>
      </w:r>
      <w:r w:rsidRPr="00011D47">
        <w:rPr>
          <w:rFonts w:ascii="Century Gothic" w:hAnsi="Century Gothic"/>
        </w:rPr>
        <w:t xml:space="preserve">of seven townships such as </w:t>
      </w:r>
      <w:proofErr w:type="spellStart"/>
      <w:r w:rsidRPr="00011D47">
        <w:rPr>
          <w:rFonts w:ascii="Century Gothic" w:hAnsi="Century Gothic"/>
        </w:rPr>
        <w:t>Pyinmanar</w:t>
      </w:r>
      <w:proofErr w:type="spellEnd"/>
      <w:r w:rsidRPr="00011D47">
        <w:rPr>
          <w:rFonts w:ascii="Century Gothic" w:hAnsi="Century Gothic"/>
        </w:rPr>
        <w:t>,</w:t>
      </w:r>
      <w:r w:rsidR="00E96148" w:rsidRPr="00011D47">
        <w:rPr>
          <w:rFonts w:ascii="Century Gothic" w:hAnsi="Century Gothic"/>
        </w:rPr>
        <w:t xml:space="preserve"> </w:t>
      </w:r>
      <w:proofErr w:type="spellStart"/>
      <w:r w:rsidRPr="00011D47">
        <w:rPr>
          <w:rFonts w:ascii="Century Gothic" w:hAnsi="Century Gothic"/>
        </w:rPr>
        <w:t>Lewe</w:t>
      </w:r>
      <w:proofErr w:type="spellEnd"/>
      <w:r w:rsidRPr="00011D47">
        <w:rPr>
          <w:rFonts w:ascii="Century Gothic" w:hAnsi="Century Gothic"/>
        </w:rPr>
        <w:t xml:space="preserve">, </w:t>
      </w:r>
      <w:proofErr w:type="spellStart"/>
      <w:r w:rsidRPr="00011D47">
        <w:rPr>
          <w:rFonts w:ascii="Century Gothic" w:hAnsi="Century Gothic"/>
        </w:rPr>
        <w:t>Tatkone</w:t>
      </w:r>
      <w:proofErr w:type="spellEnd"/>
      <w:r w:rsidRPr="00011D47">
        <w:rPr>
          <w:rFonts w:ascii="Century Gothic" w:hAnsi="Century Gothic"/>
        </w:rPr>
        <w:t xml:space="preserve">, </w:t>
      </w:r>
      <w:proofErr w:type="spellStart"/>
      <w:r w:rsidRPr="00011D47">
        <w:rPr>
          <w:rFonts w:ascii="Century Gothic" w:hAnsi="Century Gothic"/>
        </w:rPr>
        <w:t>Zabuthiri</w:t>
      </w:r>
      <w:proofErr w:type="spellEnd"/>
      <w:r w:rsidRPr="00011D47">
        <w:rPr>
          <w:rFonts w:ascii="Century Gothic" w:hAnsi="Century Gothic"/>
        </w:rPr>
        <w:t xml:space="preserve">, </w:t>
      </w:r>
      <w:proofErr w:type="spellStart"/>
      <w:r w:rsidRPr="00011D47">
        <w:rPr>
          <w:rFonts w:ascii="Century Gothic" w:hAnsi="Century Gothic"/>
        </w:rPr>
        <w:t>Zayathiri</w:t>
      </w:r>
      <w:proofErr w:type="spellEnd"/>
      <w:r w:rsidRPr="00011D47">
        <w:rPr>
          <w:rFonts w:ascii="Century Gothic" w:hAnsi="Century Gothic"/>
        </w:rPr>
        <w:t xml:space="preserve">, </w:t>
      </w:r>
      <w:proofErr w:type="spellStart"/>
      <w:r w:rsidRPr="00011D47">
        <w:rPr>
          <w:rFonts w:ascii="Century Gothic" w:hAnsi="Century Gothic"/>
        </w:rPr>
        <w:t>Oaktayathiri</w:t>
      </w:r>
      <w:proofErr w:type="spellEnd"/>
      <w:r w:rsidRPr="00011D47">
        <w:rPr>
          <w:rFonts w:ascii="Century Gothic" w:hAnsi="Century Gothic"/>
        </w:rPr>
        <w:t xml:space="preserve"> and </w:t>
      </w:r>
      <w:proofErr w:type="spellStart"/>
      <w:r w:rsidRPr="00011D47">
        <w:rPr>
          <w:rFonts w:ascii="Century Gothic" w:hAnsi="Century Gothic"/>
        </w:rPr>
        <w:t>Pokpathiri</w:t>
      </w:r>
      <w:proofErr w:type="spellEnd"/>
      <w:r w:rsidRPr="00011D47">
        <w:rPr>
          <w:rFonts w:ascii="Century Gothic" w:hAnsi="Century Gothic"/>
        </w:rPr>
        <w:t>, which are covered by piped water into dwelling network</w:t>
      </w:r>
      <w:r w:rsidR="00F846F4" w:rsidRPr="00011D47">
        <w:rPr>
          <w:rFonts w:ascii="Century Gothic" w:hAnsi="Century Gothic"/>
        </w:rPr>
        <w:t xml:space="preserve">. The prime source of water </w:t>
      </w:r>
      <w:r w:rsidR="00A42076" w:rsidRPr="00011D47">
        <w:rPr>
          <w:rFonts w:ascii="Century Gothic" w:hAnsi="Century Gothic"/>
        </w:rPr>
        <w:t>supply is impounding reservoirs</w:t>
      </w:r>
      <w:r w:rsidR="00F846F4" w:rsidRPr="00011D47">
        <w:rPr>
          <w:rFonts w:ascii="Century Gothic" w:hAnsi="Century Gothic"/>
        </w:rPr>
        <w:t>. The water before being distributed i</w:t>
      </w:r>
      <w:r w:rsidR="00A42076" w:rsidRPr="00011D47">
        <w:rPr>
          <w:rFonts w:ascii="Century Gothic" w:hAnsi="Century Gothic"/>
        </w:rPr>
        <w:t xml:space="preserve">nto main pipes, was treated by </w:t>
      </w:r>
      <w:r w:rsidR="00F846F4" w:rsidRPr="00011D47">
        <w:rPr>
          <w:rFonts w:ascii="Century Gothic" w:hAnsi="Century Gothic"/>
        </w:rPr>
        <w:t xml:space="preserve">sedimentation and rapid sand filter at the point </w:t>
      </w:r>
      <w:proofErr w:type="gramStart"/>
      <w:r w:rsidR="00F846F4" w:rsidRPr="00011D47">
        <w:rPr>
          <w:rFonts w:ascii="Century Gothic" w:hAnsi="Century Gothic"/>
        </w:rPr>
        <w:t>of  reservoirs</w:t>
      </w:r>
      <w:proofErr w:type="gramEnd"/>
      <w:r w:rsidR="00F846F4" w:rsidRPr="00011D47">
        <w:rPr>
          <w:rFonts w:ascii="Century Gothic" w:hAnsi="Century Gothic"/>
        </w:rPr>
        <w:t>. The enlargement of catchment areas and renovation of reservoirs were done to meet water consumption. The pipe network system was developed by WEG water engineering group and other private companies.</w:t>
      </w:r>
      <w:r w:rsidR="00751EB5" w:rsidRPr="00011D47">
        <w:rPr>
          <w:rFonts w:ascii="Century Gothic" w:hAnsi="Century Gothic"/>
        </w:rPr>
        <w:t xml:space="preserve"> Now, maintenance and extension works are carried out by NDC.</w:t>
      </w:r>
      <w:r w:rsidR="00700D2F" w:rsidRPr="00011D47">
        <w:rPr>
          <w:rFonts w:ascii="Century Gothic" w:hAnsi="Century Gothic"/>
        </w:rPr>
        <w:t xml:space="preserve"> </w:t>
      </w:r>
      <w:proofErr w:type="gramStart"/>
      <w:r w:rsidR="00751EB5" w:rsidRPr="00011D47">
        <w:rPr>
          <w:rFonts w:ascii="Century Gothic" w:hAnsi="Century Gothic"/>
        </w:rPr>
        <w:t>The majority of</w:t>
      </w:r>
      <w:proofErr w:type="gramEnd"/>
      <w:r w:rsidR="00751EB5" w:rsidRPr="00011D47">
        <w:rPr>
          <w:rFonts w:ascii="Century Gothic" w:hAnsi="Century Gothic"/>
        </w:rPr>
        <w:t xml:space="preserve"> people in Nay </w:t>
      </w:r>
      <w:proofErr w:type="spellStart"/>
      <w:r w:rsidR="00751EB5" w:rsidRPr="00011D47">
        <w:rPr>
          <w:rFonts w:ascii="Century Gothic" w:hAnsi="Century Gothic"/>
        </w:rPr>
        <w:t>Pyi</w:t>
      </w:r>
      <w:proofErr w:type="spellEnd"/>
      <w:r w:rsidR="00751EB5" w:rsidRPr="00011D47">
        <w:rPr>
          <w:rFonts w:ascii="Century Gothic" w:hAnsi="Century Gothic"/>
        </w:rPr>
        <w:t xml:space="preserve"> Taw uses the purified drinking bottle water that are</w:t>
      </w:r>
      <w:r w:rsidR="00F846F4" w:rsidRPr="00011D47">
        <w:rPr>
          <w:rFonts w:ascii="Century Gothic" w:hAnsi="Century Gothic"/>
        </w:rPr>
        <w:t xml:space="preserve"> </w:t>
      </w:r>
      <w:r w:rsidR="00751EB5" w:rsidRPr="00011D47">
        <w:rPr>
          <w:rFonts w:ascii="Century Gothic" w:hAnsi="Century Gothic"/>
        </w:rPr>
        <w:t>produced by private sectors and Myanmar Holding Company.</w:t>
      </w:r>
    </w:p>
    <w:p w14:paraId="3455CBF3" w14:textId="77777777" w:rsidR="00BB405E" w:rsidRPr="00011D47" w:rsidRDefault="00B5642A" w:rsidP="006A455B">
      <w:pPr>
        <w:ind w:firstLine="720"/>
        <w:rPr>
          <w:rFonts w:ascii="Century Gothic" w:hAnsi="Century Gothic"/>
        </w:rPr>
      </w:pPr>
      <w:r w:rsidRPr="00011D47">
        <w:rPr>
          <w:rFonts w:ascii="Century Gothic" w:hAnsi="Century Gothic"/>
        </w:rPr>
        <w:t>In Yangon city, the water supply comes from three impounding reservoirs and 217 tube</w:t>
      </w:r>
      <w:r w:rsidR="00BA733C" w:rsidRPr="00011D47">
        <w:rPr>
          <w:rFonts w:ascii="Century Gothic" w:hAnsi="Century Gothic"/>
        </w:rPr>
        <w:t xml:space="preserve"> </w:t>
      </w:r>
      <w:r w:rsidRPr="00011D47">
        <w:rPr>
          <w:rFonts w:ascii="Century Gothic" w:hAnsi="Century Gothic"/>
        </w:rPr>
        <w:t>wells.  Some 75% of tube</w:t>
      </w:r>
      <w:r w:rsidR="00BA733C" w:rsidRPr="00011D47">
        <w:rPr>
          <w:rFonts w:ascii="Century Gothic" w:hAnsi="Century Gothic"/>
        </w:rPr>
        <w:t xml:space="preserve"> </w:t>
      </w:r>
      <w:r w:rsidRPr="00011D47">
        <w:rPr>
          <w:rFonts w:ascii="Century Gothic" w:hAnsi="Century Gothic"/>
        </w:rPr>
        <w:t xml:space="preserve">well water is pumped directly into the main distribution network, the remainder serving smaller residential networks.  Poor communities are served through communal tanks, and there are around 245 </w:t>
      </w:r>
      <w:proofErr w:type="gramStart"/>
      <w:r w:rsidRPr="00011D47">
        <w:rPr>
          <w:rFonts w:ascii="Century Gothic" w:hAnsi="Century Gothic"/>
        </w:rPr>
        <w:t>stand pipes</w:t>
      </w:r>
      <w:proofErr w:type="gramEnd"/>
      <w:r w:rsidRPr="00011D47">
        <w:rPr>
          <w:rFonts w:ascii="Century Gothic" w:hAnsi="Century Gothic"/>
        </w:rPr>
        <w:t xml:space="preserve"> in four outer-fringe townships.  There is only one water treatment plant located at one of the reservoirs.  Water from the other two reservoirs is chlorinated but receives no other treatment.  Much of the distribution network is old and in deteriorated condition, and low or negative pressures signify a considerable threat of contamination.</w:t>
      </w:r>
    </w:p>
    <w:p w14:paraId="5A7DEFC9" w14:textId="77777777" w:rsidR="00E96148" w:rsidRPr="00011D47" w:rsidRDefault="00B5642A" w:rsidP="006A455B">
      <w:pPr>
        <w:ind w:firstLine="720"/>
        <w:rPr>
          <w:rFonts w:ascii="Century Gothic" w:hAnsi="Century Gothic"/>
        </w:rPr>
      </w:pPr>
      <w:r w:rsidRPr="00011D47">
        <w:rPr>
          <w:rFonts w:ascii="Century Gothic" w:hAnsi="Century Gothic"/>
        </w:rPr>
        <w:t xml:space="preserve">The </w:t>
      </w:r>
      <w:r w:rsidR="00A14311" w:rsidRPr="00011D47">
        <w:rPr>
          <w:rFonts w:ascii="Century Gothic" w:hAnsi="Century Gothic"/>
        </w:rPr>
        <w:t>third</w:t>
      </w:r>
      <w:r w:rsidRPr="00011D47">
        <w:rPr>
          <w:rFonts w:ascii="Century Gothic" w:hAnsi="Century Gothic"/>
        </w:rPr>
        <w:t xml:space="preserve"> </w:t>
      </w:r>
      <w:r w:rsidR="00EE6825" w:rsidRPr="00011D47">
        <w:rPr>
          <w:rFonts w:ascii="Century Gothic" w:hAnsi="Century Gothic"/>
        </w:rPr>
        <w:t>city, Mandalay, consists of seven</w:t>
      </w:r>
      <w:r w:rsidRPr="00011D47">
        <w:rPr>
          <w:rFonts w:ascii="Century Gothic" w:hAnsi="Century Gothic"/>
        </w:rPr>
        <w:t xml:space="preserve"> townships of which four are served by the piped network, the fifth depends on hand pump supplies.  The main source of supply is groundwater coming from 26 tube</w:t>
      </w:r>
      <w:r w:rsidR="00E96148" w:rsidRPr="00011D47">
        <w:rPr>
          <w:rFonts w:ascii="Century Gothic" w:hAnsi="Century Gothic"/>
        </w:rPr>
        <w:t xml:space="preserve"> </w:t>
      </w:r>
      <w:r w:rsidRPr="00011D47">
        <w:rPr>
          <w:rFonts w:ascii="Century Gothic" w:hAnsi="Century Gothic"/>
        </w:rPr>
        <w:t xml:space="preserve">wells installed on the banks of the Ayeyarwady River.  Water is </w:t>
      </w:r>
      <w:r w:rsidR="00EE6825" w:rsidRPr="00011D47">
        <w:rPr>
          <w:rFonts w:ascii="Century Gothic" w:hAnsi="Century Gothic"/>
        </w:rPr>
        <w:t xml:space="preserve">store in five thousand capacity tank in </w:t>
      </w:r>
      <w:proofErr w:type="spellStart"/>
      <w:proofErr w:type="gramStart"/>
      <w:r w:rsidR="00EE6825" w:rsidRPr="00011D47">
        <w:rPr>
          <w:rFonts w:ascii="Century Gothic" w:hAnsi="Century Gothic"/>
        </w:rPr>
        <w:t>Malon</w:t>
      </w:r>
      <w:proofErr w:type="spellEnd"/>
      <w:r w:rsidR="00EE6825" w:rsidRPr="00011D47">
        <w:rPr>
          <w:rFonts w:ascii="Century Gothic" w:hAnsi="Century Gothic"/>
        </w:rPr>
        <w:t xml:space="preserve">  quarter</w:t>
      </w:r>
      <w:proofErr w:type="gramEnd"/>
      <w:r w:rsidR="00EE6825" w:rsidRPr="00011D47">
        <w:rPr>
          <w:rFonts w:ascii="Century Gothic" w:hAnsi="Century Gothic"/>
        </w:rPr>
        <w:t xml:space="preserve"> and </w:t>
      </w:r>
      <w:r w:rsidRPr="00011D47">
        <w:rPr>
          <w:rFonts w:ascii="Century Gothic" w:hAnsi="Century Gothic"/>
        </w:rPr>
        <w:t>chlorinated before its collection in four main distribution reservoirs.</w:t>
      </w:r>
    </w:p>
    <w:p w14:paraId="491CDEFD" w14:textId="77777777" w:rsidR="00C63EFF" w:rsidRPr="006A455B" w:rsidRDefault="00C63EFF" w:rsidP="006A455B">
      <w:pPr>
        <w:rPr>
          <w:rFonts w:ascii="Century Gothic" w:hAnsi="Century Gothic"/>
          <w:sz w:val="22"/>
          <w:szCs w:val="22"/>
        </w:rPr>
      </w:pPr>
    </w:p>
    <w:p w14:paraId="60560E53" w14:textId="77777777" w:rsidR="00EE6825" w:rsidRPr="006A455B" w:rsidRDefault="00B5642A" w:rsidP="006A455B">
      <w:pPr>
        <w:numPr>
          <w:ilvl w:val="1"/>
          <w:numId w:val="87"/>
        </w:numPr>
        <w:rPr>
          <w:rFonts w:ascii="Century Gothic" w:hAnsi="Century Gothic"/>
          <w:sz w:val="28"/>
          <w:szCs w:val="28"/>
        </w:rPr>
      </w:pPr>
      <w:r w:rsidRPr="006A455B">
        <w:rPr>
          <w:rFonts w:ascii="Century Gothic" w:hAnsi="Century Gothic"/>
          <w:b/>
          <w:sz w:val="28"/>
          <w:szCs w:val="28"/>
        </w:rPr>
        <w:t xml:space="preserve">Access to </w:t>
      </w:r>
      <w:r w:rsidR="0004544F" w:rsidRPr="006A455B">
        <w:rPr>
          <w:rFonts w:ascii="Century Gothic" w:hAnsi="Century Gothic"/>
          <w:b/>
          <w:sz w:val="28"/>
          <w:szCs w:val="28"/>
        </w:rPr>
        <w:t xml:space="preserve">improved </w:t>
      </w:r>
      <w:r w:rsidRPr="006A455B">
        <w:rPr>
          <w:rFonts w:ascii="Century Gothic" w:hAnsi="Century Gothic"/>
          <w:b/>
          <w:sz w:val="28"/>
          <w:szCs w:val="28"/>
        </w:rPr>
        <w:t>sanitation</w:t>
      </w:r>
      <w:r w:rsidR="00EE6825" w:rsidRPr="006A455B">
        <w:rPr>
          <w:rFonts w:ascii="Century Gothic" w:hAnsi="Century Gothic"/>
          <w:sz w:val="28"/>
          <w:szCs w:val="28"/>
        </w:rPr>
        <w:t xml:space="preserve">  </w:t>
      </w:r>
    </w:p>
    <w:p w14:paraId="60706AC8" w14:textId="6806DA52" w:rsidR="00EE6825" w:rsidRDefault="00B5642A" w:rsidP="006A455B">
      <w:pPr>
        <w:ind w:firstLine="720"/>
        <w:rPr>
          <w:rFonts w:ascii="Century Gothic" w:hAnsi="Century Gothic"/>
        </w:rPr>
      </w:pPr>
      <w:r w:rsidRPr="00011D47">
        <w:rPr>
          <w:rFonts w:ascii="Century Gothic" w:hAnsi="Century Gothic"/>
        </w:rPr>
        <w:t xml:space="preserve">Access to sanitary means of excreta disposal exhibits similar trends to that of access to water supply.  Taking the data from the recent MICS survey (2003), urban coverage is 92.6%; in contrast rural coverage is only 70.8%.  </w:t>
      </w:r>
      <w:proofErr w:type="gramStart"/>
      <w:r w:rsidRPr="00011D47">
        <w:rPr>
          <w:rFonts w:ascii="Century Gothic" w:hAnsi="Century Gothic"/>
        </w:rPr>
        <w:t>Again</w:t>
      </w:r>
      <w:proofErr w:type="gramEnd"/>
      <w:r w:rsidRPr="00011D47">
        <w:rPr>
          <w:rFonts w:ascii="Century Gothic" w:hAnsi="Century Gothic"/>
        </w:rPr>
        <w:t xml:space="preserve"> there is enormous variation among the states and divisions.  For example, the highest reported coverage is in Kachin State (79.8%), followed by </w:t>
      </w:r>
      <w:proofErr w:type="spellStart"/>
      <w:r w:rsidRPr="00011D47">
        <w:rPr>
          <w:rFonts w:ascii="Century Gothic" w:hAnsi="Century Gothic"/>
        </w:rPr>
        <w:t>Sagaing</w:t>
      </w:r>
      <w:proofErr w:type="spellEnd"/>
      <w:r w:rsidRPr="00011D47">
        <w:rPr>
          <w:rFonts w:ascii="Century Gothic" w:hAnsi="Century Gothic"/>
        </w:rPr>
        <w:t xml:space="preserve"> (76.3%), and Yangon Divisions (73.4%).  The lowest coverage by far is found in Rakhine State (21.6%), Kayin and East and North Shan States also have low coverage of only 46.3%, 52.7% and 53.9% respectively.</w:t>
      </w:r>
    </w:p>
    <w:p w14:paraId="69F2649D" w14:textId="77777777" w:rsidR="00011D47" w:rsidRPr="00011D47" w:rsidRDefault="00011D47" w:rsidP="006A455B">
      <w:pPr>
        <w:ind w:firstLine="720"/>
        <w:rPr>
          <w:rFonts w:ascii="Century Gothic" w:hAnsi="Century Gothic"/>
        </w:rPr>
      </w:pPr>
    </w:p>
    <w:p w14:paraId="53BD5252" w14:textId="77777777" w:rsidR="00EE6825" w:rsidRPr="00011D47" w:rsidRDefault="00B5642A" w:rsidP="006A455B">
      <w:pPr>
        <w:ind w:firstLine="720"/>
        <w:rPr>
          <w:rFonts w:ascii="Century Gothic" w:hAnsi="Century Gothic"/>
        </w:rPr>
      </w:pPr>
      <w:r w:rsidRPr="00011D47">
        <w:rPr>
          <w:rFonts w:ascii="Century Gothic" w:hAnsi="Century Gothic"/>
        </w:rPr>
        <w:t xml:space="preserve">Septic tanks or sewerage systems are available to 19.1% of the urban population, compared to 1.1% in rural areas.  The remaining proportion of the population with access to “sanitary means” depend on improved pit latrines.  Yangon city has a sewerage system that serves six townships in central Yangon, and the treatment plant was already constructed.  </w:t>
      </w:r>
      <w:proofErr w:type="gramStart"/>
      <w:r w:rsidRPr="00011D47">
        <w:rPr>
          <w:rFonts w:ascii="Century Gothic" w:hAnsi="Century Gothic"/>
        </w:rPr>
        <w:t>Waste water</w:t>
      </w:r>
      <w:proofErr w:type="gramEnd"/>
      <w:r w:rsidRPr="00011D47">
        <w:rPr>
          <w:rFonts w:ascii="Century Gothic" w:hAnsi="Century Gothic"/>
        </w:rPr>
        <w:t xml:space="preserve"> treatment has been </w:t>
      </w:r>
      <w:r w:rsidRPr="00011D47">
        <w:rPr>
          <w:rFonts w:ascii="Century Gothic" w:hAnsi="Century Gothic"/>
        </w:rPr>
        <w:lastRenderedPageBreak/>
        <w:t>developed for certain industries, hospitals and universities, and in some of the residential areas there are septic tank systems.</w:t>
      </w:r>
    </w:p>
    <w:p w14:paraId="210C0190" w14:textId="77777777" w:rsidR="00EE6825" w:rsidRPr="00011D47" w:rsidRDefault="00B5642A" w:rsidP="006A455B">
      <w:pPr>
        <w:ind w:firstLine="720"/>
        <w:rPr>
          <w:rFonts w:ascii="Century Gothic" w:hAnsi="Century Gothic"/>
        </w:rPr>
      </w:pPr>
      <w:r w:rsidRPr="00011D47">
        <w:rPr>
          <w:rFonts w:ascii="Century Gothic" w:hAnsi="Century Gothic"/>
        </w:rPr>
        <w:t xml:space="preserve">Although access to sanitation still needs to be substantially increased, considerable improvement has been achieved in recent years.  The </w:t>
      </w:r>
      <w:r w:rsidR="008D059D" w:rsidRPr="00011D47">
        <w:rPr>
          <w:rFonts w:ascii="Century Gothic" w:hAnsi="Century Gothic"/>
        </w:rPr>
        <w:t>(2009-2010)</w:t>
      </w:r>
      <w:r w:rsidRPr="00011D47">
        <w:rPr>
          <w:rFonts w:ascii="Century Gothic" w:hAnsi="Century Gothic"/>
        </w:rPr>
        <w:t xml:space="preserve"> MICS survey indicated that overall sanitation coverage was 45%</w:t>
      </w:r>
      <w:r w:rsidR="0019338E" w:rsidRPr="00011D47">
        <w:rPr>
          <w:rFonts w:ascii="Century Gothic" w:hAnsi="Century Gothic"/>
        </w:rPr>
        <w:t xml:space="preserve"> in 1997</w:t>
      </w:r>
      <w:r w:rsidRPr="00011D47">
        <w:rPr>
          <w:rFonts w:ascii="Century Gothic" w:hAnsi="Century Gothic"/>
        </w:rPr>
        <w:t>, while the 2000 MICS survey puts coverage at 63%</w:t>
      </w:r>
      <w:r w:rsidR="0019338E" w:rsidRPr="00011D47">
        <w:rPr>
          <w:rFonts w:ascii="Century Gothic" w:hAnsi="Century Gothic"/>
        </w:rPr>
        <w:t xml:space="preserve"> in 1999</w:t>
      </w:r>
      <w:r w:rsidRPr="00011D47">
        <w:rPr>
          <w:rFonts w:ascii="Century Gothic" w:hAnsi="Century Gothic"/>
        </w:rPr>
        <w:t xml:space="preserve">.  This increase compares favourable when it is set against sanitation coverage in 1990 of just 36%.  This improvement can be largely attributed to a </w:t>
      </w:r>
      <w:proofErr w:type="gramStart"/>
      <w:r w:rsidRPr="00011D47">
        <w:rPr>
          <w:rFonts w:ascii="Century Gothic" w:hAnsi="Century Gothic"/>
        </w:rPr>
        <w:t>high level</w:t>
      </w:r>
      <w:proofErr w:type="gramEnd"/>
      <w:r w:rsidRPr="00011D47">
        <w:rPr>
          <w:rFonts w:ascii="Century Gothic" w:hAnsi="Century Gothic"/>
        </w:rPr>
        <w:t xml:space="preserve"> commitment from government beginning with the “Sanitation for All by 2000” aim, which was set out in the National Health Policy in 199</w:t>
      </w:r>
      <w:r w:rsidR="002D7A16" w:rsidRPr="00011D47">
        <w:rPr>
          <w:rFonts w:ascii="Century Gothic" w:hAnsi="Century Gothic"/>
        </w:rPr>
        <w:t>3</w:t>
      </w:r>
      <w:r w:rsidRPr="00011D47">
        <w:rPr>
          <w:rFonts w:ascii="Century Gothic" w:hAnsi="Century Gothic"/>
        </w:rPr>
        <w:t>.  An annual programme of Social Mobilisation for Sanitation and Hygiene was initiated in 1996, which targeted between 25 and 35 townships with low sanitation coverage.  The social mobilisation programme was expanded further in 1997 to include the participation of the school network.  The introduction of social mobilisation activities was in recognition of the need to adopt more of a demand-driven approach to water supply and sanitation instead of supply-driven policies.</w:t>
      </w:r>
    </w:p>
    <w:p w14:paraId="1D735F6B" w14:textId="77777777" w:rsidR="00011D47" w:rsidRDefault="00011D47" w:rsidP="006A455B">
      <w:pPr>
        <w:ind w:firstLine="720"/>
        <w:rPr>
          <w:rFonts w:ascii="Century Gothic" w:hAnsi="Century Gothic"/>
        </w:rPr>
      </w:pPr>
    </w:p>
    <w:p w14:paraId="64A4A8C2" w14:textId="130AB94C" w:rsidR="00EE6825" w:rsidRDefault="00B5642A" w:rsidP="006A455B">
      <w:pPr>
        <w:ind w:firstLine="720"/>
        <w:rPr>
          <w:rFonts w:ascii="Century Gothic" w:hAnsi="Century Gothic"/>
        </w:rPr>
      </w:pPr>
      <w:r w:rsidRPr="00011D47">
        <w:rPr>
          <w:rFonts w:ascii="Century Gothic" w:hAnsi="Century Gothic"/>
        </w:rPr>
        <w:t>However, the greatest impetus to increasing sanitation coverage has been the introduction of National Sanitation Week (NSW) in 1998.  In the first year a target to construct one million latrines was set, and almost reached with over 930,000 built.  This achievement was replicated in 1999 with a further 900,000 latrines built during NSW.  Evidence of “campaign fatigue” was apparent in 2000, as a reduced number (630,000) of latrines were built, though this may also be due to the difficulty of increasing access in more remote regions.  The Government’s intention is to continue with the NSW until 100% coverage is reached.</w:t>
      </w:r>
      <w:r w:rsidR="00CB32C1" w:rsidRPr="00011D47">
        <w:rPr>
          <w:rFonts w:ascii="Century Gothic" w:hAnsi="Century Gothic"/>
        </w:rPr>
        <w:t xml:space="preserve"> Nowadays, 84.6% in improved sanitation was achieved in 2010.</w:t>
      </w:r>
    </w:p>
    <w:p w14:paraId="3C67752C" w14:textId="77777777" w:rsidR="00011D47" w:rsidRPr="00011D47" w:rsidRDefault="00011D47" w:rsidP="006A455B">
      <w:pPr>
        <w:ind w:firstLine="720"/>
        <w:rPr>
          <w:rFonts w:ascii="Century Gothic" w:hAnsi="Century Gothic"/>
        </w:rPr>
      </w:pPr>
    </w:p>
    <w:p w14:paraId="5698B42B" w14:textId="326AD07B" w:rsidR="00D576F7" w:rsidRPr="00011D47" w:rsidRDefault="00B5642A" w:rsidP="00011D47">
      <w:pPr>
        <w:ind w:firstLine="720"/>
        <w:rPr>
          <w:rFonts w:ascii="Century Gothic" w:hAnsi="Century Gothic"/>
        </w:rPr>
      </w:pPr>
      <w:r w:rsidRPr="00011D47">
        <w:rPr>
          <w:rFonts w:ascii="Century Gothic" w:hAnsi="Century Gothic"/>
        </w:rPr>
        <w:t>Research commissioned by UNICEF (2002) identified several barriers to expanding sanitation coverage in certain regions and population sectors.  For example, in coastal areas it has proved difficult to excavate a stable pit in swampy ground conditions.  In the delta region, annual floods damage or even wash latrines away, and salt water quickly rots bamboo structures.  In some parts of the hilly region, hard rocky ground conditions mean pit excavation is difficult.  Aside from construction difficulties, other problems reported have been that the poorest households are unable to meet the costs of building a latrine, concerns that water availability is too limited to make proper use of a sanitary latrine, and in schools the latrine design is not user friendly for the youngest children and in general latrines are poorly maintained.</w:t>
      </w:r>
      <w:r w:rsidR="008D059D" w:rsidRPr="00011D47">
        <w:rPr>
          <w:rFonts w:ascii="Century Gothic" w:hAnsi="Century Gothic"/>
        </w:rPr>
        <w:t xml:space="preserve"> Beginning in 2003, sanitation coverage is nearly constant and constructed latrines </w:t>
      </w:r>
      <w:r w:rsidR="00D576F7" w:rsidRPr="00011D47">
        <w:rPr>
          <w:rFonts w:ascii="Century Gothic" w:hAnsi="Century Gothic"/>
        </w:rPr>
        <w:t>were damaged due</w:t>
      </w:r>
      <w:r w:rsidR="0019338E" w:rsidRPr="00011D47">
        <w:rPr>
          <w:rFonts w:ascii="Century Gothic" w:hAnsi="Century Gothic"/>
        </w:rPr>
        <w:t xml:space="preserve"> to without proper maintenance </w:t>
      </w:r>
      <w:r w:rsidR="00D576F7" w:rsidRPr="00011D47">
        <w:rPr>
          <w:rFonts w:ascii="Century Gothic" w:hAnsi="Century Gothic"/>
        </w:rPr>
        <w:t>and no</w:t>
      </w:r>
      <w:r w:rsidR="0019338E" w:rsidRPr="00011D47">
        <w:rPr>
          <w:rFonts w:ascii="Century Gothic" w:hAnsi="Century Gothic"/>
        </w:rPr>
        <w:t>t given</w:t>
      </w:r>
      <w:r w:rsidR="00D576F7" w:rsidRPr="00011D47">
        <w:rPr>
          <w:rFonts w:ascii="Century Gothic" w:hAnsi="Century Gothic"/>
        </w:rPr>
        <w:t xml:space="preserve"> priority activity of BHS. In 2011, UNICEF initiates Community-Led Total Sanitation</w:t>
      </w:r>
      <w:r w:rsidR="00A87F8B" w:rsidRPr="00011D47">
        <w:rPr>
          <w:rFonts w:ascii="Century Gothic" w:hAnsi="Century Gothic"/>
        </w:rPr>
        <w:t xml:space="preserve"> (CLTS)</w:t>
      </w:r>
      <w:r w:rsidR="00D576F7" w:rsidRPr="00011D47">
        <w:rPr>
          <w:rFonts w:ascii="Century Gothic" w:hAnsi="Century Gothic"/>
        </w:rPr>
        <w:t xml:space="preserve"> approach to trigger the </w:t>
      </w:r>
      <w:proofErr w:type="gramStart"/>
      <w:r w:rsidR="00D576F7" w:rsidRPr="00011D47">
        <w:rPr>
          <w:rFonts w:ascii="Century Gothic" w:hAnsi="Century Gothic"/>
        </w:rPr>
        <w:t>community  for</w:t>
      </w:r>
      <w:proofErr w:type="gramEnd"/>
      <w:r w:rsidR="00D576F7" w:rsidRPr="00011D47">
        <w:rPr>
          <w:rFonts w:ascii="Century Gothic" w:hAnsi="Century Gothic"/>
        </w:rPr>
        <w:t xml:space="preserve"> the translation of knowledge to practice on proper latrine construction In July of  2011, UNICEF(Myanmar) jointed with Mr Kamel Kar, CLTS professional from India, conducted TOT training on CLTS  as a first time in Pyay of Bago Region (East).</w:t>
      </w:r>
      <w:r w:rsidR="00A87F8B" w:rsidRPr="00011D47">
        <w:rPr>
          <w:rFonts w:ascii="Century Gothic" w:hAnsi="Century Gothic"/>
        </w:rPr>
        <w:t xml:space="preserve"> As a second time, TOT training on CLTS was conducted </w:t>
      </w:r>
      <w:proofErr w:type="gramStart"/>
      <w:r w:rsidR="00A87F8B" w:rsidRPr="00011D47">
        <w:rPr>
          <w:rFonts w:ascii="Century Gothic" w:hAnsi="Century Gothic"/>
        </w:rPr>
        <w:t>on</w:t>
      </w:r>
      <w:proofErr w:type="gramEnd"/>
      <w:r w:rsidR="00A87F8B" w:rsidRPr="00011D47">
        <w:rPr>
          <w:rFonts w:ascii="Century Gothic" w:hAnsi="Century Gothic"/>
        </w:rPr>
        <w:t xml:space="preserve"> November 2012 in </w:t>
      </w:r>
      <w:r w:rsidR="00700D2F" w:rsidRPr="00011D47">
        <w:rPr>
          <w:rFonts w:ascii="Century Gothic" w:hAnsi="Century Gothic"/>
        </w:rPr>
        <w:t>same</w:t>
      </w:r>
      <w:r w:rsidR="00A87F8B" w:rsidRPr="00011D47">
        <w:rPr>
          <w:rFonts w:ascii="Century Gothic" w:hAnsi="Century Gothic"/>
        </w:rPr>
        <w:t xml:space="preserve"> venue. At the CLTS TOT training, the responsible persons from DOH (ESD), DDA, DEPT, DBE, BHS, INGOs and NGOs were attended.  ESD was already done CLTS pilot project with </w:t>
      </w:r>
      <w:r w:rsidR="0054042F" w:rsidRPr="00011D47">
        <w:rPr>
          <w:rFonts w:ascii="Century Gothic" w:hAnsi="Century Gothic"/>
        </w:rPr>
        <w:t xml:space="preserve">the </w:t>
      </w:r>
      <w:r w:rsidR="00A87F8B" w:rsidRPr="00011D47">
        <w:rPr>
          <w:rFonts w:ascii="Century Gothic" w:hAnsi="Century Gothic"/>
        </w:rPr>
        <w:t xml:space="preserve">support of WHO </w:t>
      </w:r>
      <w:proofErr w:type="gramStart"/>
      <w:r w:rsidR="00A87F8B" w:rsidRPr="00011D47">
        <w:rPr>
          <w:rFonts w:ascii="Century Gothic" w:hAnsi="Century Gothic"/>
        </w:rPr>
        <w:t>on</w:t>
      </w:r>
      <w:proofErr w:type="gramEnd"/>
      <w:r w:rsidR="00A87F8B" w:rsidRPr="00011D47">
        <w:rPr>
          <w:rFonts w:ascii="Century Gothic" w:hAnsi="Century Gothic"/>
        </w:rPr>
        <w:t xml:space="preserve"> November 2012 in Tatkone Township of Nay </w:t>
      </w:r>
      <w:proofErr w:type="spellStart"/>
      <w:r w:rsidR="00A87F8B" w:rsidRPr="00011D47">
        <w:rPr>
          <w:rFonts w:ascii="Century Gothic" w:hAnsi="Century Gothic"/>
        </w:rPr>
        <w:t>Pyi</w:t>
      </w:r>
      <w:proofErr w:type="spellEnd"/>
      <w:r w:rsidR="00A87F8B" w:rsidRPr="00011D47">
        <w:rPr>
          <w:rFonts w:ascii="Century Gothic" w:hAnsi="Century Gothic"/>
        </w:rPr>
        <w:t xml:space="preserve"> Taw region. The Community-Led Total Sanitation (CLTS) approach is firstly focus </w:t>
      </w:r>
      <w:r w:rsidR="00A75CCD" w:rsidRPr="00011D47">
        <w:rPr>
          <w:rFonts w:ascii="Century Gothic" w:hAnsi="Century Gothic"/>
        </w:rPr>
        <w:t xml:space="preserve">on </w:t>
      </w:r>
      <w:r w:rsidR="00A75CCD" w:rsidRPr="00011D47">
        <w:rPr>
          <w:rFonts w:ascii="Century Gothic" w:hAnsi="Century Gothic"/>
        </w:rPr>
        <w:lastRenderedPageBreak/>
        <w:t>Open Defecation Free</w:t>
      </w:r>
      <w:r w:rsidR="0054042F" w:rsidRPr="00011D47">
        <w:rPr>
          <w:rFonts w:ascii="Century Gothic" w:hAnsi="Century Gothic"/>
        </w:rPr>
        <w:t xml:space="preserve"> </w:t>
      </w:r>
      <w:r w:rsidR="00A75CCD" w:rsidRPr="00011D47">
        <w:rPr>
          <w:rFonts w:ascii="Century Gothic" w:hAnsi="Century Gothic"/>
        </w:rPr>
        <w:t xml:space="preserve">(ODF). Later, it </w:t>
      </w:r>
      <w:r w:rsidR="0054042F" w:rsidRPr="00011D47">
        <w:rPr>
          <w:rFonts w:ascii="Century Gothic" w:hAnsi="Century Gothic"/>
        </w:rPr>
        <w:t xml:space="preserve">will </w:t>
      </w:r>
      <w:r w:rsidR="00700D2F" w:rsidRPr="00011D47">
        <w:rPr>
          <w:rFonts w:ascii="Century Gothic" w:hAnsi="Century Gothic"/>
        </w:rPr>
        <w:t>promote</w:t>
      </w:r>
      <w:r w:rsidR="00A75CCD" w:rsidRPr="00011D47">
        <w:rPr>
          <w:rFonts w:ascii="Century Gothic" w:hAnsi="Century Gothic"/>
        </w:rPr>
        <w:t xml:space="preserve"> to construct </w:t>
      </w:r>
      <w:r w:rsidR="00700D2F" w:rsidRPr="00011D47">
        <w:rPr>
          <w:rFonts w:ascii="Century Gothic" w:hAnsi="Century Gothic"/>
        </w:rPr>
        <w:t xml:space="preserve">the </w:t>
      </w:r>
      <w:r w:rsidR="00A75CCD" w:rsidRPr="00011D47">
        <w:rPr>
          <w:rFonts w:ascii="Century Gothic" w:hAnsi="Century Gothic"/>
        </w:rPr>
        <w:t>sanitary latrine through sanitation ladder and sanitation marketing</w:t>
      </w:r>
      <w:r w:rsidR="00700D2F" w:rsidRPr="00011D47">
        <w:rPr>
          <w:rFonts w:ascii="Century Gothic" w:hAnsi="Century Gothic"/>
        </w:rPr>
        <w:t xml:space="preserve"> of CLTS</w:t>
      </w:r>
      <w:r w:rsidR="00A75CCD" w:rsidRPr="00011D47">
        <w:rPr>
          <w:rFonts w:ascii="Century Gothic" w:hAnsi="Century Gothic"/>
        </w:rPr>
        <w:t xml:space="preserve">. </w:t>
      </w:r>
    </w:p>
    <w:p w14:paraId="3B44B60E" w14:textId="77777777" w:rsidR="00EE6825" w:rsidRPr="006A455B" w:rsidRDefault="00EE6825" w:rsidP="006A455B">
      <w:pPr>
        <w:ind w:firstLine="720"/>
        <w:rPr>
          <w:rFonts w:ascii="Century Gothic" w:hAnsi="Century Gothic"/>
          <w:sz w:val="28"/>
          <w:szCs w:val="28"/>
        </w:rPr>
      </w:pPr>
    </w:p>
    <w:p w14:paraId="56090828" w14:textId="77777777" w:rsidR="00EE6825" w:rsidRPr="006A455B" w:rsidRDefault="00FB0D56" w:rsidP="006A455B">
      <w:pPr>
        <w:rPr>
          <w:rFonts w:ascii="Century Gothic" w:hAnsi="Century Gothic"/>
          <w:b/>
          <w:sz w:val="28"/>
          <w:szCs w:val="28"/>
        </w:rPr>
      </w:pPr>
      <w:r w:rsidRPr="006A455B">
        <w:rPr>
          <w:rFonts w:ascii="Century Gothic" w:hAnsi="Century Gothic"/>
          <w:b/>
          <w:sz w:val="28"/>
          <w:szCs w:val="28"/>
        </w:rPr>
        <w:t xml:space="preserve">2.4  </w:t>
      </w:r>
      <w:r w:rsidR="00700D2F" w:rsidRPr="006A455B">
        <w:rPr>
          <w:rFonts w:ascii="Century Gothic" w:hAnsi="Century Gothic"/>
          <w:b/>
          <w:sz w:val="28"/>
          <w:szCs w:val="28"/>
        </w:rPr>
        <w:t xml:space="preserve"> </w:t>
      </w:r>
      <w:r w:rsidR="00B5642A" w:rsidRPr="006A455B">
        <w:rPr>
          <w:rFonts w:ascii="Century Gothic" w:hAnsi="Century Gothic"/>
          <w:b/>
          <w:sz w:val="28"/>
          <w:szCs w:val="28"/>
        </w:rPr>
        <w:t>Drinking-water quality issues</w:t>
      </w:r>
    </w:p>
    <w:p w14:paraId="338AD4E7" w14:textId="77777777" w:rsidR="00EE6825" w:rsidRPr="00011D47" w:rsidRDefault="00B5642A" w:rsidP="006A455B">
      <w:pPr>
        <w:ind w:firstLine="1440"/>
        <w:rPr>
          <w:rFonts w:ascii="Century Gothic" w:hAnsi="Century Gothic"/>
          <w:b/>
        </w:rPr>
      </w:pPr>
      <w:r w:rsidRPr="00011D47">
        <w:rPr>
          <w:rFonts w:ascii="Century Gothic" w:hAnsi="Century Gothic"/>
        </w:rPr>
        <w:t xml:space="preserve">Microbiological water quality issues are of priority concern in Myanmar in both rural and urban areas.  Although </w:t>
      </w:r>
      <w:r w:rsidR="00F5692B" w:rsidRPr="00011D47">
        <w:rPr>
          <w:rFonts w:ascii="Century Gothic" w:hAnsi="Century Gothic"/>
        </w:rPr>
        <w:t>use of</w:t>
      </w:r>
      <w:r w:rsidRPr="00011D47">
        <w:rPr>
          <w:rFonts w:ascii="Century Gothic" w:hAnsi="Century Gothic"/>
        </w:rPr>
        <w:t xml:space="preserve"> improved water supply has increased significantly over the last decade, the service level is such that it is vulnerable to contamination at source or recontamination during </w:t>
      </w:r>
      <w:r w:rsidR="00F5692B" w:rsidRPr="00011D47">
        <w:rPr>
          <w:rFonts w:ascii="Century Gothic" w:hAnsi="Century Gothic"/>
        </w:rPr>
        <w:t xml:space="preserve">handling, </w:t>
      </w:r>
      <w:proofErr w:type="gramStart"/>
      <w:r w:rsidRPr="00011D47">
        <w:rPr>
          <w:rFonts w:ascii="Century Gothic" w:hAnsi="Century Gothic"/>
        </w:rPr>
        <w:t>distribution</w:t>
      </w:r>
      <w:proofErr w:type="gramEnd"/>
      <w:r w:rsidRPr="00011D47">
        <w:rPr>
          <w:rFonts w:ascii="Century Gothic" w:hAnsi="Century Gothic"/>
        </w:rPr>
        <w:t xml:space="preserve"> and storage.  For example, intermittent piped supplies can experience negative pressure and subsequent contamination.  Furthermore, the situation of ageing networks, absence of chlorination facilities and supplies means that recontamination during distribution is quite probable.  Surface water and shallow groundwater supplies are also vulnerable to pollution.  Communal systems such as </w:t>
      </w:r>
      <w:r w:rsidR="00CB32C1" w:rsidRPr="00011D47">
        <w:rPr>
          <w:rFonts w:ascii="Century Gothic" w:hAnsi="Century Gothic"/>
        </w:rPr>
        <w:t>public taps/</w:t>
      </w:r>
      <w:proofErr w:type="gramStart"/>
      <w:r w:rsidRPr="00011D47">
        <w:rPr>
          <w:rFonts w:ascii="Century Gothic" w:hAnsi="Century Gothic"/>
        </w:rPr>
        <w:t>stand pipes</w:t>
      </w:r>
      <w:proofErr w:type="gramEnd"/>
      <w:r w:rsidRPr="00011D47">
        <w:rPr>
          <w:rFonts w:ascii="Century Gothic" w:hAnsi="Century Gothic"/>
        </w:rPr>
        <w:t xml:space="preserve"> and wells necessitate the collection, </w:t>
      </w:r>
      <w:r w:rsidR="00F5692B" w:rsidRPr="00011D47">
        <w:rPr>
          <w:rFonts w:ascii="Century Gothic" w:hAnsi="Century Gothic"/>
        </w:rPr>
        <w:t xml:space="preserve">handling, </w:t>
      </w:r>
      <w:r w:rsidRPr="00011D47">
        <w:rPr>
          <w:rFonts w:ascii="Century Gothic" w:hAnsi="Century Gothic"/>
        </w:rPr>
        <w:t>transport</w:t>
      </w:r>
      <w:r w:rsidR="00CB32C1" w:rsidRPr="00011D47">
        <w:rPr>
          <w:rFonts w:ascii="Century Gothic" w:hAnsi="Century Gothic"/>
        </w:rPr>
        <w:t>,</w:t>
      </w:r>
      <w:r w:rsidRPr="00011D47">
        <w:rPr>
          <w:rFonts w:ascii="Century Gothic" w:hAnsi="Century Gothic"/>
        </w:rPr>
        <w:t xml:space="preserve"> storage</w:t>
      </w:r>
      <w:r w:rsidR="00CB32C1" w:rsidRPr="00011D47">
        <w:rPr>
          <w:rFonts w:ascii="Century Gothic" w:hAnsi="Century Gothic"/>
        </w:rPr>
        <w:t xml:space="preserve"> and unhygienic behaviour </w:t>
      </w:r>
      <w:r w:rsidRPr="00011D47">
        <w:rPr>
          <w:rFonts w:ascii="Century Gothic" w:hAnsi="Century Gothic"/>
        </w:rPr>
        <w:t>of water</w:t>
      </w:r>
      <w:r w:rsidR="00CB32C1" w:rsidRPr="00011D47">
        <w:rPr>
          <w:rFonts w:ascii="Century Gothic" w:hAnsi="Century Gothic"/>
        </w:rPr>
        <w:t xml:space="preserve"> before end point of use</w:t>
      </w:r>
      <w:r w:rsidRPr="00011D47">
        <w:rPr>
          <w:rFonts w:ascii="Century Gothic" w:hAnsi="Century Gothic"/>
        </w:rPr>
        <w:t xml:space="preserve"> which presents further opportunity for contamination as a result of poor hygiene practices.</w:t>
      </w:r>
    </w:p>
    <w:p w14:paraId="70166ABF" w14:textId="77777777" w:rsidR="00C63EFF" w:rsidRPr="00011D47" w:rsidRDefault="00F5692B" w:rsidP="006A455B">
      <w:pPr>
        <w:ind w:firstLine="1440"/>
        <w:rPr>
          <w:rFonts w:ascii="Century Gothic" w:hAnsi="Century Gothic"/>
        </w:rPr>
      </w:pPr>
      <w:r w:rsidRPr="00011D47">
        <w:rPr>
          <w:rFonts w:ascii="Century Gothic" w:hAnsi="Century Gothic"/>
        </w:rPr>
        <w:t>In 2003.</w:t>
      </w:r>
      <w:r w:rsidR="00B5642A" w:rsidRPr="00011D47">
        <w:rPr>
          <w:rFonts w:ascii="Century Gothic" w:hAnsi="Century Gothic"/>
        </w:rPr>
        <w:t xml:space="preserve">Save the Children carried out in rural communities in Ayeyarwady </w:t>
      </w:r>
      <w:proofErr w:type="gramStart"/>
      <w:r w:rsidR="003E2D97" w:rsidRPr="00011D47">
        <w:rPr>
          <w:rFonts w:ascii="Century Gothic" w:hAnsi="Century Gothic"/>
        </w:rPr>
        <w:t>Reg</w:t>
      </w:r>
      <w:r w:rsidR="00B5642A" w:rsidRPr="00011D47">
        <w:rPr>
          <w:rFonts w:ascii="Century Gothic" w:hAnsi="Century Gothic"/>
        </w:rPr>
        <w:t>ion</w:t>
      </w:r>
      <w:proofErr w:type="gramEnd"/>
      <w:r w:rsidR="00B5642A" w:rsidRPr="00011D47">
        <w:rPr>
          <w:rFonts w:ascii="Century Gothic" w:hAnsi="Century Gothic"/>
        </w:rPr>
        <w:t xml:space="preserve"> and Kayin State provides an insight into typical household practices and knowledge with respect to drinking-water quality.  Water is mostly collected in traditional clay pots, </w:t>
      </w:r>
      <w:proofErr w:type="gramStart"/>
      <w:r w:rsidR="00B5642A" w:rsidRPr="00011D47">
        <w:rPr>
          <w:rFonts w:ascii="Century Gothic" w:hAnsi="Century Gothic"/>
        </w:rPr>
        <w:t>buckets</w:t>
      </w:r>
      <w:proofErr w:type="gramEnd"/>
      <w:r w:rsidR="00B5642A" w:rsidRPr="00011D47">
        <w:rPr>
          <w:rFonts w:ascii="Century Gothic" w:hAnsi="Century Gothic"/>
        </w:rPr>
        <w:t xml:space="preserve"> and aluminium pots all of which are prone to hand contamination through wide openings and are uncovered.  In the home most households store drinking water in clay containers that are dipped with a cup or beaker to draw water.  The most common means of household water treatment was filtering water through a cloth following its collection (55%).  Ten percent of respondents said they boiled water, 3% added alum or chlorine, while 39% did not pra</w:t>
      </w:r>
      <w:r w:rsidR="003E2D97" w:rsidRPr="00011D47">
        <w:rPr>
          <w:rFonts w:ascii="Century Gothic" w:hAnsi="Century Gothic"/>
        </w:rPr>
        <w:t xml:space="preserve">ctice any method of treatment. There is </w:t>
      </w:r>
      <w:r w:rsidR="00B5642A" w:rsidRPr="00011D47">
        <w:rPr>
          <w:rFonts w:ascii="Century Gothic" w:hAnsi="Century Gothic"/>
        </w:rPr>
        <w:t xml:space="preserve">clearly potential for stored drinking-water to become contaminated by hand contact when a cup is </w:t>
      </w:r>
      <w:proofErr w:type="gramStart"/>
      <w:r w:rsidR="00B5642A" w:rsidRPr="00011D47">
        <w:rPr>
          <w:rFonts w:ascii="Century Gothic" w:hAnsi="Century Gothic"/>
        </w:rPr>
        <w:t>dipped</w:t>
      </w:r>
      <w:proofErr w:type="gramEnd"/>
      <w:r w:rsidR="00B5642A" w:rsidRPr="00011D47">
        <w:rPr>
          <w:rFonts w:ascii="Century Gothic" w:hAnsi="Century Gothic"/>
        </w:rPr>
        <w:t xml:space="preserve"> or a dirty utensil is used.  The use of a cloth to filter drinking-water </w:t>
      </w:r>
      <w:proofErr w:type="gramStart"/>
      <w:r w:rsidR="00B5642A" w:rsidRPr="00011D47">
        <w:rPr>
          <w:rFonts w:ascii="Century Gothic" w:hAnsi="Century Gothic"/>
        </w:rPr>
        <w:t xml:space="preserve">can </w:t>
      </w:r>
      <w:r w:rsidR="00C63EFF" w:rsidRPr="00011D47">
        <w:rPr>
          <w:rFonts w:ascii="Century Gothic" w:hAnsi="Century Gothic"/>
        </w:rPr>
        <w:t xml:space="preserve"> </w:t>
      </w:r>
      <w:r w:rsidR="00B5642A" w:rsidRPr="00011D47">
        <w:rPr>
          <w:rFonts w:ascii="Century Gothic" w:hAnsi="Century Gothic"/>
        </w:rPr>
        <w:t>also</w:t>
      </w:r>
      <w:proofErr w:type="gramEnd"/>
      <w:r w:rsidR="00C63EFF" w:rsidRPr="00011D47">
        <w:rPr>
          <w:rFonts w:ascii="Century Gothic" w:hAnsi="Century Gothic"/>
        </w:rPr>
        <w:t xml:space="preserve"> </w:t>
      </w:r>
      <w:r w:rsidR="00B5642A" w:rsidRPr="00011D47">
        <w:rPr>
          <w:rFonts w:ascii="Century Gothic" w:hAnsi="Century Gothic"/>
        </w:rPr>
        <w:t xml:space="preserve"> lead </w:t>
      </w:r>
      <w:r w:rsidR="00C63EFF" w:rsidRPr="00011D47">
        <w:rPr>
          <w:rFonts w:ascii="Century Gothic" w:hAnsi="Century Gothic"/>
        </w:rPr>
        <w:t xml:space="preserve"> </w:t>
      </w:r>
      <w:r w:rsidR="00B5642A" w:rsidRPr="00011D47">
        <w:rPr>
          <w:rFonts w:ascii="Century Gothic" w:hAnsi="Century Gothic"/>
        </w:rPr>
        <w:t xml:space="preserve">to microbiological </w:t>
      </w:r>
      <w:r w:rsidR="00C63EFF" w:rsidRPr="00011D47">
        <w:rPr>
          <w:rFonts w:ascii="Century Gothic" w:hAnsi="Century Gothic"/>
        </w:rPr>
        <w:t xml:space="preserve"> </w:t>
      </w:r>
      <w:r w:rsidR="00B5642A" w:rsidRPr="00011D47">
        <w:rPr>
          <w:rFonts w:ascii="Century Gothic" w:hAnsi="Century Gothic"/>
        </w:rPr>
        <w:t>contamination.</w:t>
      </w:r>
    </w:p>
    <w:p w14:paraId="270A1082" w14:textId="77777777" w:rsidR="00C63EFF" w:rsidRPr="00011D47" w:rsidRDefault="00C63EFF" w:rsidP="006A455B">
      <w:pPr>
        <w:rPr>
          <w:rFonts w:ascii="Century Gothic" w:hAnsi="Century Gothic"/>
        </w:rPr>
      </w:pPr>
    </w:p>
    <w:p w14:paraId="48280D17" w14:textId="77777777" w:rsidR="00C63EFF" w:rsidRPr="00011D47" w:rsidRDefault="00C63EFF" w:rsidP="006A455B">
      <w:pPr>
        <w:rPr>
          <w:rFonts w:ascii="Century Gothic" w:hAnsi="Century Gothic"/>
        </w:rPr>
      </w:pPr>
      <w:r w:rsidRPr="00011D47">
        <w:rPr>
          <w:rFonts w:ascii="Century Gothic" w:hAnsi="Century Gothic"/>
        </w:rPr>
        <w:t>-8-</w:t>
      </w:r>
    </w:p>
    <w:p w14:paraId="438AF83B" w14:textId="77777777" w:rsidR="00EE6825" w:rsidRPr="00011D47" w:rsidRDefault="00B5642A" w:rsidP="006A455B">
      <w:pPr>
        <w:rPr>
          <w:rFonts w:ascii="Century Gothic" w:hAnsi="Century Gothic"/>
        </w:rPr>
      </w:pPr>
      <w:r w:rsidRPr="00011D47">
        <w:rPr>
          <w:rFonts w:ascii="Century Gothic" w:hAnsi="Century Gothic"/>
        </w:rPr>
        <w:t xml:space="preserve">Most respondents demonstrated understanding of the link between contaminated water and disease but defined good quality drinking-water in terms of turbidity, </w:t>
      </w:r>
      <w:proofErr w:type="gramStart"/>
      <w:r w:rsidRPr="00011D47">
        <w:rPr>
          <w:rFonts w:ascii="Century Gothic" w:hAnsi="Century Gothic"/>
        </w:rPr>
        <w:t>smell</w:t>
      </w:r>
      <w:proofErr w:type="gramEnd"/>
      <w:r w:rsidRPr="00011D47">
        <w:rPr>
          <w:rFonts w:ascii="Century Gothic" w:hAnsi="Century Gothic"/>
        </w:rPr>
        <w:t xml:space="preserve"> and taste.</w:t>
      </w:r>
      <w:r w:rsidR="00700D2F" w:rsidRPr="00011D47">
        <w:rPr>
          <w:rFonts w:ascii="Century Gothic" w:hAnsi="Century Gothic"/>
        </w:rPr>
        <w:t xml:space="preserve"> In </w:t>
      </w:r>
      <w:proofErr w:type="spellStart"/>
      <w:r w:rsidR="00700D2F" w:rsidRPr="00011D47">
        <w:rPr>
          <w:rFonts w:ascii="Century Gothic" w:hAnsi="Century Gothic"/>
        </w:rPr>
        <w:t>Lewe</w:t>
      </w:r>
      <w:proofErr w:type="spellEnd"/>
      <w:r w:rsidR="00700D2F" w:rsidRPr="00011D47">
        <w:rPr>
          <w:rFonts w:ascii="Century Gothic" w:hAnsi="Century Gothic"/>
        </w:rPr>
        <w:t xml:space="preserve"> township of Nay </w:t>
      </w:r>
      <w:proofErr w:type="spellStart"/>
      <w:r w:rsidR="00700D2F" w:rsidRPr="00011D47">
        <w:rPr>
          <w:rFonts w:ascii="Century Gothic" w:hAnsi="Century Gothic"/>
        </w:rPr>
        <w:t>Pyi</w:t>
      </w:r>
      <w:proofErr w:type="spellEnd"/>
      <w:r w:rsidR="00700D2F" w:rsidRPr="00011D47">
        <w:rPr>
          <w:rFonts w:ascii="Century Gothic" w:hAnsi="Century Gothic"/>
        </w:rPr>
        <w:t xml:space="preserve"> Taw, RHC and Sub-centres </w:t>
      </w:r>
      <w:r w:rsidR="005F7241" w:rsidRPr="00011D47">
        <w:rPr>
          <w:rFonts w:ascii="Century Gothic" w:hAnsi="Century Gothic"/>
        </w:rPr>
        <w:t>have demonstrated a</w:t>
      </w:r>
      <w:r w:rsidR="00700D2F" w:rsidRPr="00011D47">
        <w:rPr>
          <w:rFonts w:ascii="Century Gothic" w:hAnsi="Century Gothic"/>
        </w:rPr>
        <w:t xml:space="preserve"> </w:t>
      </w:r>
      <w:r w:rsidR="005F7241" w:rsidRPr="00011D47">
        <w:rPr>
          <w:rFonts w:ascii="Century Gothic" w:hAnsi="Century Gothic"/>
        </w:rPr>
        <w:t xml:space="preserve">filtration treatment by means of rapid sand earthen pot and </w:t>
      </w:r>
      <w:r w:rsidR="00700D2F" w:rsidRPr="00011D47">
        <w:rPr>
          <w:rFonts w:ascii="Century Gothic" w:hAnsi="Century Gothic"/>
        </w:rPr>
        <w:t xml:space="preserve">majority of people traditional </w:t>
      </w:r>
      <w:r w:rsidR="005F7241" w:rsidRPr="00011D47">
        <w:rPr>
          <w:rFonts w:ascii="Century Gothic" w:hAnsi="Century Gothic"/>
        </w:rPr>
        <w:t>use this type of filter treatment.</w:t>
      </w:r>
    </w:p>
    <w:p w14:paraId="4561D736" w14:textId="77777777" w:rsidR="00EE6825" w:rsidRPr="00011D47" w:rsidRDefault="00B5642A" w:rsidP="006A455B">
      <w:pPr>
        <w:ind w:firstLine="1440"/>
        <w:rPr>
          <w:rFonts w:ascii="Century Gothic" w:hAnsi="Century Gothic"/>
          <w:b/>
        </w:rPr>
      </w:pPr>
      <w:r w:rsidRPr="00011D47">
        <w:rPr>
          <w:rFonts w:ascii="Century Gothic" w:hAnsi="Century Gothic"/>
        </w:rPr>
        <w:t>Although microbiological quality is seen as the priority concern, chemical quality issues are also a problem in some parts of the country</w:t>
      </w:r>
      <w:r w:rsidR="008F7880" w:rsidRPr="00011D47">
        <w:rPr>
          <w:rFonts w:ascii="Century Gothic" w:hAnsi="Century Gothic"/>
        </w:rPr>
        <w:t>, especially heavy metals</w:t>
      </w:r>
      <w:r w:rsidRPr="00011D47">
        <w:rPr>
          <w:rFonts w:ascii="Century Gothic" w:hAnsi="Century Gothic"/>
        </w:rPr>
        <w:t xml:space="preserve">.  For example, iron and chloride in groundwater are </w:t>
      </w:r>
      <w:proofErr w:type="gramStart"/>
      <w:r w:rsidRPr="00011D47">
        <w:rPr>
          <w:rFonts w:ascii="Century Gothic" w:hAnsi="Century Gothic"/>
        </w:rPr>
        <w:t>particular problems</w:t>
      </w:r>
      <w:proofErr w:type="gramEnd"/>
      <w:r w:rsidRPr="00011D47">
        <w:rPr>
          <w:rFonts w:ascii="Century Gothic" w:hAnsi="Century Gothic"/>
        </w:rPr>
        <w:t xml:space="preserve"> in the delta region, leading to a widespread preference for surface water and to a lesser extent rainwater.</w:t>
      </w:r>
      <w:r w:rsidR="004D05F2" w:rsidRPr="00011D47">
        <w:rPr>
          <w:rFonts w:ascii="Century Gothic" w:hAnsi="Century Gothic"/>
        </w:rPr>
        <w:t xml:space="preserve"> </w:t>
      </w:r>
      <w:r w:rsidR="008F7880" w:rsidRPr="00011D47">
        <w:rPr>
          <w:rFonts w:ascii="Century Gothic" w:hAnsi="Century Gothic"/>
        </w:rPr>
        <w:t>In Ayeyarwady Region, salty water intrudes into the groundwater aquifer</w:t>
      </w:r>
      <w:r w:rsidR="004D05F2" w:rsidRPr="00011D47">
        <w:rPr>
          <w:rFonts w:ascii="Century Gothic" w:hAnsi="Century Gothic"/>
        </w:rPr>
        <w:t xml:space="preserve"> and surface water sources</w:t>
      </w:r>
      <w:r w:rsidR="008F7880" w:rsidRPr="00011D47">
        <w:rPr>
          <w:rFonts w:ascii="Century Gothic" w:hAnsi="Century Gothic"/>
        </w:rPr>
        <w:t xml:space="preserve"> at beginning of December</w:t>
      </w:r>
      <w:r w:rsidR="004D05F2" w:rsidRPr="00011D47">
        <w:rPr>
          <w:rFonts w:ascii="Century Gothic" w:hAnsi="Century Gothic"/>
        </w:rPr>
        <w:t xml:space="preserve">, a time being declined fresh water in the rivers. </w:t>
      </w:r>
      <w:r w:rsidRPr="00011D47">
        <w:rPr>
          <w:rFonts w:ascii="Century Gothic" w:hAnsi="Century Gothic"/>
        </w:rPr>
        <w:t xml:space="preserve">In </w:t>
      </w:r>
      <w:proofErr w:type="gramStart"/>
      <w:r w:rsidRPr="00011D47">
        <w:rPr>
          <w:rFonts w:ascii="Century Gothic" w:hAnsi="Century Gothic"/>
        </w:rPr>
        <w:t>addition</w:t>
      </w:r>
      <w:proofErr w:type="gramEnd"/>
      <w:r w:rsidRPr="00011D47">
        <w:rPr>
          <w:rFonts w:ascii="Century Gothic" w:hAnsi="Century Gothic"/>
        </w:rPr>
        <w:t xml:space="preserve"> there are indications that arsenic and fluoride are present at levels considerably higher than WHO drinking water-quality guidelines</w:t>
      </w:r>
      <w:r w:rsidR="004D05F2" w:rsidRPr="00011D47">
        <w:rPr>
          <w:rFonts w:ascii="Century Gothic" w:hAnsi="Century Gothic"/>
        </w:rPr>
        <w:t xml:space="preserve"> and National Drinking-Water Quality Standards in Myanmar (Draft) (2011)</w:t>
      </w:r>
      <w:r w:rsidRPr="00011D47">
        <w:rPr>
          <w:rFonts w:ascii="Century Gothic" w:hAnsi="Century Gothic"/>
        </w:rPr>
        <w:t xml:space="preserve">.  Although no cases of arsenicosis have been reported, water samples from </w:t>
      </w:r>
      <w:proofErr w:type="gramStart"/>
      <w:r w:rsidR="004D05F2" w:rsidRPr="00011D47">
        <w:rPr>
          <w:rFonts w:ascii="Century Gothic" w:hAnsi="Century Gothic"/>
        </w:rPr>
        <w:t xml:space="preserve">(  </w:t>
      </w:r>
      <w:proofErr w:type="gramEnd"/>
      <w:r w:rsidR="004D05F2" w:rsidRPr="00011D47">
        <w:rPr>
          <w:rFonts w:ascii="Century Gothic" w:hAnsi="Century Gothic"/>
        </w:rPr>
        <w:t xml:space="preserve"> )</w:t>
      </w:r>
      <w:r w:rsidRPr="00011D47">
        <w:rPr>
          <w:rFonts w:ascii="Century Gothic" w:hAnsi="Century Gothic"/>
        </w:rPr>
        <w:t xml:space="preserve"> townships exhibit levels above 50 </w:t>
      </w:r>
      <w:proofErr w:type="spellStart"/>
      <w:r w:rsidRPr="00011D47">
        <w:rPr>
          <w:rFonts w:ascii="Century Gothic" w:hAnsi="Century Gothic"/>
        </w:rPr>
        <w:t>μg</w:t>
      </w:r>
      <w:proofErr w:type="spellEnd"/>
      <w:r w:rsidRPr="00011D47">
        <w:rPr>
          <w:rFonts w:ascii="Century Gothic" w:hAnsi="Century Gothic"/>
        </w:rPr>
        <w:t xml:space="preserve">/l, and there are a further </w:t>
      </w:r>
      <w:r w:rsidR="004D05F2" w:rsidRPr="00011D47">
        <w:rPr>
          <w:rFonts w:ascii="Century Gothic" w:hAnsi="Century Gothic"/>
        </w:rPr>
        <w:t>(   )</w:t>
      </w:r>
      <w:r w:rsidRPr="00011D47">
        <w:rPr>
          <w:rFonts w:ascii="Century Gothic" w:hAnsi="Century Gothic"/>
        </w:rPr>
        <w:t xml:space="preserve"> </w:t>
      </w:r>
      <w:r w:rsidRPr="00011D47">
        <w:rPr>
          <w:rFonts w:ascii="Century Gothic" w:hAnsi="Century Gothic"/>
        </w:rPr>
        <w:lastRenderedPageBreak/>
        <w:t xml:space="preserve">townships where arsenic has been detected but not in excess of 50 </w:t>
      </w:r>
      <w:proofErr w:type="spellStart"/>
      <w:r w:rsidRPr="00011D47">
        <w:rPr>
          <w:rFonts w:ascii="Century Gothic" w:hAnsi="Century Gothic"/>
        </w:rPr>
        <w:t>μg</w:t>
      </w:r>
      <w:proofErr w:type="spellEnd"/>
      <w:r w:rsidRPr="00011D47">
        <w:rPr>
          <w:rFonts w:ascii="Century Gothic" w:hAnsi="Century Gothic"/>
        </w:rPr>
        <w:t>/l.</w:t>
      </w:r>
      <w:r w:rsidRPr="00011D47">
        <w:rPr>
          <w:rStyle w:val="FootnoteReference"/>
          <w:rFonts w:ascii="Century Gothic" w:hAnsi="Century Gothic"/>
        </w:rPr>
        <w:footnoteReference w:id="1"/>
      </w:r>
      <w:r w:rsidRPr="00011D47">
        <w:rPr>
          <w:rFonts w:ascii="Century Gothic" w:hAnsi="Century Gothic"/>
        </w:rPr>
        <w:t xml:space="preserve">  The estimated population at risk is about </w:t>
      </w:r>
      <w:r w:rsidR="004D05F2" w:rsidRPr="00011D47">
        <w:rPr>
          <w:rFonts w:ascii="Century Gothic" w:hAnsi="Century Gothic"/>
        </w:rPr>
        <w:t>(  )</w:t>
      </w:r>
      <w:r w:rsidRPr="00011D47">
        <w:rPr>
          <w:rFonts w:ascii="Century Gothic" w:hAnsi="Century Gothic"/>
        </w:rPr>
        <w:t xml:space="preserve"> million.  UNICEF has proposed a programme of arsenic mitigation in those townships where high levels of arsenic have been observed.  However, an expanded programme of testing and retesting of sites for confirmation of the extent of the arsenic problem has been proposed and funding is currently being sought to support this initiative.</w:t>
      </w:r>
      <w:r w:rsidR="004B260E" w:rsidRPr="00011D47">
        <w:rPr>
          <w:rFonts w:ascii="Century Gothic" w:hAnsi="Century Gothic"/>
        </w:rPr>
        <w:t xml:space="preserve"> </w:t>
      </w:r>
      <w:r w:rsidRPr="00011D47">
        <w:rPr>
          <w:rFonts w:ascii="Century Gothic" w:hAnsi="Century Gothic"/>
        </w:rPr>
        <w:t>During 2001 a limited assessment of the fluoride situation in drinking-water was carried by the Water Resources Utilization Department (WRUD</w:t>
      </w:r>
      <w:r w:rsidR="004B260E" w:rsidRPr="00011D47">
        <w:rPr>
          <w:rFonts w:ascii="Century Gothic" w:hAnsi="Century Gothic"/>
        </w:rPr>
        <w:t xml:space="preserve">) with assistance from UNICEF. </w:t>
      </w:r>
      <w:r w:rsidRPr="00011D47">
        <w:rPr>
          <w:rFonts w:ascii="Century Gothic" w:hAnsi="Century Gothic"/>
        </w:rPr>
        <w:t>Fluoride levels above the WHO guideline value</w:t>
      </w:r>
      <w:r w:rsidR="004D05F2" w:rsidRPr="00011D47">
        <w:rPr>
          <w:rFonts w:ascii="Century Gothic" w:hAnsi="Century Gothic"/>
        </w:rPr>
        <w:t xml:space="preserve"> and National Drinking-Water Quality Standards in Myanmar (Draft) (2011)</w:t>
      </w:r>
      <w:r w:rsidRPr="00011D47">
        <w:rPr>
          <w:rFonts w:ascii="Century Gothic" w:hAnsi="Century Gothic"/>
        </w:rPr>
        <w:t xml:space="preserve"> of 1.5 mg/l were found in </w:t>
      </w:r>
      <w:proofErr w:type="gramStart"/>
      <w:r w:rsidR="004D05F2" w:rsidRPr="00011D47">
        <w:rPr>
          <w:rFonts w:ascii="Century Gothic" w:hAnsi="Century Gothic"/>
        </w:rPr>
        <w:t xml:space="preserve">(  </w:t>
      </w:r>
      <w:r w:rsidRPr="00011D47">
        <w:rPr>
          <w:rFonts w:ascii="Century Gothic" w:hAnsi="Century Gothic"/>
        </w:rPr>
        <w:t>%</w:t>
      </w:r>
      <w:proofErr w:type="gramEnd"/>
      <w:r w:rsidR="004D05F2" w:rsidRPr="00011D47">
        <w:rPr>
          <w:rFonts w:ascii="Century Gothic" w:hAnsi="Century Gothic"/>
        </w:rPr>
        <w:t>)</w:t>
      </w:r>
      <w:r w:rsidRPr="00011D47">
        <w:rPr>
          <w:rFonts w:ascii="Century Gothic" w:hAnsi="Century Gothic"/>
        </w:rPr>
        <w:t xml:space="preserve"> of samples, which implies that around </w:t>
      </w:r>
      <w:r w:rsidR="004D05F2" w:rsidRPr="00011D47">
        <w:rPr>
          <w:rFonts w:ascii="Century Gothic" w:hAnsi="Century Gothic"/>
        </w:rPr>
        <w:t>(   )</w:t>
      </w:r>
      <w:r w:rsidRPr="00011D47">
        <w:rPr>
          <w:rFonts w:ascii="Century Gothic" w:hAnsi="Century Gothic"/>
        </w:rPr>
        <w:t xml:space="preserve"> million people are at risk of dental and skeletal fluoro</w:t>
      </w:r>
      <w:r w:rsidR="004D05F2" w:rsidRPr="00011D47">
        <w:rPr>
          <w:rFonts w:ascii="Century Gothic" w:hAnsi="Century Gothic"/>
        </w:rPr>
        <w:t xml:space="preserve">sis.  Bago, Mandalay and </w:t>
      </w:r>
      <w:proofErr w:type="spellStart"/>
      <w:r w:rsidR="004D05F2" w:rsidRPr="00011D47">
        <w:rPr>
          <w:rFonts w:ascii="Century Gothic" w:hAnsi="Century Gothic"/>
        </w:rPr>
        <w:t>Sagaine</w:t>
      </w:r>
      <w:proofErr w:type="spellEnd"/>
      <w:r w:rsidRPr="00011D47">
        <w:rPr>
          <w:rFonts w:ascii="Century Gothic" w:hAnsi="Century Gothic"/>
        </w:rPr>
        <w:t xml:space="preserve"> </w:t>
      </w:r>
      <w:r w:rsidR="008F7880" w:rsidRPr="00011D47">
        <w:rPr>
          <w:rFonts w:ascii="Century Gothic" w:hAnsi="Century Gothic"/>
        </w:rPr>
        <w:t>Reg</w:t>
      </w:r>
      <w:r w:rsidRPr="00011D47">
        <w:rPr>
          <w:rFonts w:ascii="Century Gothic" w:hAnsi="Century Gothic"/>
        </w:rPr>
        <w:t>ions appear to be the most seriously affected where levels of fluoride above 3 mg/l were detected.</w:t>
      </w:r>
      <w:r w:rsidR="004B260E" w:rsidRPr="00011D47">
        <w:rPr>
          <w:rFonts w:ascii="Century Gothic" w:hAnsi="Century Gothic"/>
        </w:rPr>
        <w:t xml:space="preserve"> </w:t>
      </w:r>
      <w:r w:rsidRPr="00011D47">
        <w:rPr>
          <w:rFonts w:ascii="Century Gothic" w:hAnsi="Century Gothic"/>
        </w:rPr>
        <w:t xml:space="preserve">During 2002 a small-scale health survey on assessment of arsenic content in ground water and the prevalence of arsenicosis in two townships of Ayeyarwady </w:t>
      </w:r>
      <w:proofErr w:type="gramStart"/>
      <w:r w:rsidR="008F7880" w:rsidRPr="00011D47">
        <w:rPr>
          <w:rFonts w:ascii="Century Gothic" w:hAnsi="Century Gothic"/>
        </w:rPr>
        <w:t>Reg</w:t>
      </w:r>
      <w:r w:rsidRPr="00011D47">
        <w:rPr>
          <w:rFonts w:ascii="Century Gothic" w:hAnsi="Century Gothic"/>
        </w:rPr>
        <w:t>ion ,</w:t>
      </w:r>
      <w:proofErr w:type="gramEnd"/>
      <w:r w:rsidRPr="00011D47">
        <w:rPr>
          <w:rFonts w:ascii="Century Gothic" w:hAnsi="Century Gothic"/>
        </w:rPr>
        <w:t xml:space="preserve"> was conducted by Department of Medical Research DMR(lower Myanmar)with collaboration of DOH.</w:t>
      </w:r>
      <w:r w:rsidR="004B260E" w:rsidRPr="00011D47">
        <w:rPr>
          <w:rFonts w:ascii="Century Gothic" w:hAnsi="Century Gothic"/>
        </w:rPr>
        <w:t xml:space="preserve"> </w:t>
      </w:r>
      <w:r w:rsidRPr="00011D47">
        <w:rPr>
          <w:rFonts w:ascii="Century Gothic" w:hAnsi="Century Gothic"/>
        </w:rPr>
        <w:t>Several national institutions get involved in water quality testing, including the National Health Laboratory (NHL), the Food and Drug Administration (FDA) and Occupational Health Division (OH) – all part of the Department of Health, the Myanmar Science and Technology Research Department (MSTRD), and the Water Resources Utilisation Department (WRUD).  However, there appears to be little coordination among these institutions and no single authority has been assigned the overall responsibility for drinking-water quality surveillance.  Other than in Yangon City, no regular surveillance occurs.  During source development that is intended for human consumption, agencies implementing or managing projects send water samples to the NHL for testing.  Bottled water is tested by the FDA, and some of the other</w:t>
      </w:r>
      <w:r w:rsidRPr="006A455B">
        <w:rPr>
          <w:rFonts w:ascii="Century Gothic" w:hAnsi="Century Gothic"/>
          <w:sz w:val="28"/>
          <w:szCs w:val="28"/>
        </w:rPr>
        <w:t xml:space="preserve"> authorities mentioned above carry out testing in their own </w:t>
      </w:r>
      <w:r w:rsidRPr="00011D47">
        <w:rPr>
          <w:rFonts w:ascii="Century Gothic" w:hAnsi="Century Gothic"/>
        </w:rPr>
        <w:t>laboratories.  However, even when microbiological water quality is found to be unsatisfactory institutional procedures are not in place to instigate remedial action except in emergencies.</w:t>
      </w:r>
    </w:p>
    <w:p w14:paraId="5589FC0C" w14:textId="77777777" w:rsidR="00EE6825" w:rsidRPr="00011D47" w:rsidRDefault="00B5642A" w:rsidP="006A455B">
      <w:pPr>
        <w:ind w:firstLine="1440"/>
        <w:rPr>
          <w:rFonts w:ascii="Century Gothic" w:hAnsi="Century Gothic"/>
          <w:b/>
        </w:rPr>
      </w:pPr>
      <w:r w:rsidRPr="00011D47">
        <w:rPr>
          <w:rFonts w:ascii="Century Gothic" w:hAnsi="Century Gothic"/>
        </w:rPr>
        <w:t xml:space="preserve">A task force composed of representatives from Government, UN agencies and NGOs was established to coordinate a water quality surveillance programme in June 2000.  Ten basic water quality parameters were selected for surveillance: </w:t>
      </w:r>
      <w:r w:rsidR="00925D76" w:rsidRPr="00011D47">
        <w:rPr>
          <w:rFonts w:ascii="Century Gothic" w:hAnsi="Century Gothic"/>
        </w:rPr>
        <w:t>to follow</w:t>
      </w:r>
      <w:r w:rsidRPr="00011D47">
        <w:rPr>
          <w:rFonts w:ascii="Century Gothic" w:hAnsi="Century Gothic"/>
        </w:rPr>
        <w:t xml:space="preserve"> </w:t>
      </w:r>
      <w:r w:rsidR="00BD0BA7" w:rsidRPr="00011D47">
        <w:rPr>
          <w:rFonts w:ascii="Century Gothic" w:hAnsi="Century Gothic"/>
        </w:rPr>
        <w:t>T</w:t>
      </w:r>
      <w:r w:rsidRPr="00011D47">
        <w:rPr>
          <w:rFonts w:ascii="Century Gothic" w:hAnsi="Century Gothic"/>
        </w:rPr>
        <w:t xml:space="preserve">hermotolerant </w:t>
      </w:r>
      <w:r w:rsidR="00BD0BA7" w:rsidRPr="00011D47">
        <w:rPr>
          <w:rFonts w:ascii="Century Gothic" w:hAnsi="Century Gothic"/>
        </w:rPr>
        <w:t>C</w:t>
      </w:r>
      <w:r w:rsidRPr="00011D47">
        <w:rPr>
          <w:rFonts w:ascii="Century Gothic" w:hAnsi="Century Gothic"/>
        </w:rPr>
        <w:t>oliforms</w:t>
      </w:r>
      <w:r w:rsidR="00BD0BA7" w:rsidRPr="00011D47">
        <w:rPr>
          <w:rFonts w:ascii="Century Gothic" w:hAnsi="Century Gothic"/>
        </w:rPr>
        <w:t xml:space="preserve"> (E.</w:t>
      </w:r>
      <w:r w:rsidR="00E96148" w:rsidRPr="00011D47">
        <w:rPr>
          <w:rFonts w:ascii="Century Gothic" w:hAnsi="Century Gothic"/>
        </w:rPr>
        <w:t xml:space="preserve"> </w:t>
      </w:r>
      <w:r w:rsidR="00925D76" w:rsidRPr="00011D47">
        <w:rPr>
          <w:rFonts w:ascii="Century Gothic" w:hAnsi="Century Gothic"/>
        </w:rPr>
        <w:t>C</w:t>
      </w:r>
      <w:r w:rsidR="00BD0BA7" w:rsidRPr="00011D47">
        <w:rPr>
          <w:rFonts w:ascii="Century Gothic" w:hAnsi="Century Gothic"/>
        </w:rPr>
        <w:t>oli)</w:t>
      </w:r>
      <w:r w:rsidRPr="00011D47">
        <w:rPr>
          <w:rFonts w:ascii="Century Gothic" w:hAnsi="Century Gothic"/>
        </w:rPr>
        <w:t>; turbidity, pH, electric</w:t>
      </w:r>
      <w:r w:rsidR="00BD0BA7" w:rsidRPr="00011D47">
        <w:rPr>
          <w:rFonts w:ascii="Century Gothic" w:hAnsi="Century Gothic"/>
        </w:rPr>
        <w:t>al</w:t>
      </w:r>
      <w:r w:rsidRPr="00011D47">
        <w:rPr>
          <w:rFonts w:ascii="Century Gothic" w:hAnsi="Century Gothic"/>
        </w:rPr>
        <w:t xml:space="preserve"> conductivity</w:t>
      </w:r>
      <w:r w:rsidR="00925D76" w:rsidRPr="00011D47">
        <w:rPr>
          <w:rFonts w:ascii="Century Gothic" w:hAnsi="Century Gothic"/>
        </w:rPr>
        <w:t xml:space="preserve"> </w:t>
      </w:r>
      <w:r w:rsidR="00BD0BA7" w:rsidRPr="00011D47">
        <w:rPr>
          <w:rFonts w:ascii="Century Gothic" w:hAnsi="Century Gothic"/>
        </w:rPr>
        <w:t>(EC)</w:t>
      </w:r>
      <w:r w:rsidRPr="00011D47">
        <w:rPr>
          <w:rFonts w:ascii="Century Gothic" w:hAnsi="Century Gothic"/>
        </w:rPr>
        <w:t xml:space="preserve">, </w:t>
      </w:r>
      <w:r w:rsidR="00BD0BA7" w:rsidRPr="00011D47">
        <w:rPr>
          <w:rFonts w:ascii="Century Gothic" w:hAnsi="Century Gothic"/>
        </w:rPr>
        <w:t>H</w:t>
      </w:r>
      <w:r w:rsidRPr="00011D47">
        <w:rPr>
          <w:rFonts w:ascii="Century Gothic" w:hAnsi="Century Gothic"/>
        </w:rPr>
        <w:t xml:space="preserve">ardness, </w:t>
      </w:r>
      <w:r w:rsidR="00BD0BA7" w:rsidRPr="00011D47">
        <w:rPr>
          <w:rFonts w:ascii="Century Gothic" w:hAnsi="Century Gothic"/>
        </w:rPr>
        <w:t>A</w:t>
      </w:r>
      <w:r w:rsidRPr="00011D47">
        <w:rPr>
          <w:rFonts w:ascii="Century Gothic" w:hAnsi="Century Gothic"/>
        </w:rPr>
        <w:t xml:space="preserve">rsenic, </w:t>
      </w:r>
      <w:r w:rsidR="00BD0BA7" w:rsidRPr="00011D47">
        <w:rPr>
          <w:rFonts w:ascii="Century Gothic" w:hAnsi="Century Gothic"/>
        </w:rPr>
        <w:t>I</w:t>
      </w:r>
      <w:r w:rsidRPr="00011D47">
        <w:rPr>
          <w:rFonts w:ascii="Century Gothic" w:hAnsi="Century Gothic"/>
        </w:rPr>
        <w:t xml:space="preserve">ron, </w:t>
      </w:r>
      <w:r w:rsidR="00BD0BA7" w:rsidRPr="00011D47">
        <w:rPr>
          <w:rFonts w:ascii="Century Gothic" w:hAnsi="Century Gothic"/>
        </w:rPr>
        <w:t>Manganese, N</w:t>
      </w:r>
      <w:r w:rsidRPr="00011D47">
        <w:rPr>
          <w:rFonts w:ascii="Century Gothic" w:hAnsi="Century Gothic"/>
        </w:rPr>
        <w:t xml:space="preserve">itrate and </w:t>
      </w:r>
      <w:r w:rsidR="00BD0BA7" w:rsidRPr="00011D47">
        <w:rPr>
          <w:rFonts w:ascii="Century Gothic" w:hAnsi="Century Gothic"/>
        </w:rPr>
        <w:t>F</w:t>
      </w:r>
      <w:r w:rsidRPr="00011D47">
        <w:rPr>
          <w:rFonts w:ascii="Century Gothic" w:hAnsi="Century Gothic"/>
        </w:rPr>
        <w:t>luoride</w:t>
      </w:r>
      <w:r w:rsidR="00925D76" w:rsidRPr="00011D47">
        <w:rPr>
          <w:rFonts w:ascii="Century Gothic" w:hAnsi="Century Gothic"/>
        </w:rPr>
        <w:t xml:space="preserve"> In </w:t>
      </w:r>
      <w:r w:rsidR="004009D8" w:rsidRPr="00011D47">
        <w:rPr>
          <w:rFonts w:ascii="Century Gothic" w:hAnsi="Century Gothic"/>
        </w:rPr>
        <w:t xml:space="preserve">line with practising of </w:t>
      </w:r>
      <w:r w:rsidR="00925D76" w:rsidRPr="00011D47">
        <w:rPr>
          <w:rFonts w:ascii="Century Gothic" w:hAnsi="Century Gothic"/>
        </w:rPr>
        <w:t>drinking water quality surveillance</w:t>
      </w:r>
      <w:r w:rsidR="004009D8" w:rsidRPr="00011D47">
        <w:rPr>
          <w:rFonts w:ascii="Century Gothic" w:hAnsi="Century Gothic"/>
        </w:rPr>
        <w:t xml:space="preserve"> replaced by water safety plan</w:t>
      </w:r>
      <w:r w:rsidR="00925D76" w:rsidRPr="00011D47">
        <w:rPr>
          <w:rFonts w:ascii="Century Gothic" w:hAnsi="Century Gothic"/>
        </w:rPr>
        <w:t>,</w:t>
      </w:r>
      <w:r w:rsidR="004009D8" w:rsidRPr="00011D47">
        <w:rPr>
          <w:rFonts w:ascii="Century Gothic" w:hAnsi="Century Gothic"/>
        </w:rPr>
        <w:t xml:space="preserve"> eleven water quality parameters were reselected an additional chloride parameter.</w:t>
      </w:r>
      <w:r w:rsidRPr="00011D47">
        <w:rPr>
          <w:rFonts w:ascii="Century Gothic" w:hAnsi="Century Gothic"/>
        </w:rPr>
        <w:t xml:space="preserve">  In a related initiative, UNICEF has provided </w:t>
      </w:r>
      <w:r w:rsidR="004B5271" w:rsidRPr="00011D47">
        <w:rPr>
          <w:rFonts w:ascii="Century Gothic" w:hAnsi="Century Gothic"/>
        </w:rPr>
        <w:t xml:space="preserve">portable </w:t>
      </w:r>
      <w:r w:rsidRPr="00011D47">
        <w:rPr>
          <w:rFonts w:ascii="Century Gothic" w:hAnsi="Century Gothic"/>
        </w:rPr>
        <w:t xml:space="preserve">water test kits to WRUD, OH, and the Department of Development Affairs (DDA).  Similarly, WHO has provided </w:t>
      </w:r>
      <w:r w:rsidR="004B5271" w:rsidRPr="00011D47">
        <w:rPr>
          <w:rFonts w:ascii="Century Gothic" w:hAnsi="Century Gothic"/>
        </w:rPr>
        <w:t xml:space="preserve">portable </w:t>
      </w:r>
      <w:r w:rsidRPr="00011D47">
        <w:rPr>
          <w:rFonts w:ascii="Century Gothic" w:hAnsi="Century Gothic"/>
        </w:rPr>
        <w:t>water test kits to the ESD to carry out a pilot project of routine surveillance</w:t>
      </w:r>
      <w:r w:rsidR="004B5271" w:rsidRPr="00011D47">
        <w:rPr>
          <w:rFonts w:ascii="Century Gothic" w:hAnsi="Century Gothic"/>
        </w:rPr>
        <w:t xml:space="preserve"> </w:t>
      </w:r>
      <w:r w:rsidRPr="00011D47">
        <w:rPr>
          <w:rFonts w:ascii="Century Gothic" w:hAnsi="Century Gothic"/>
        </w:rPr>
        <w:t xml:space="preserve">in a limited number of townships.  This has focused on advocacy, training and planning for surveillance </w:t>
      </w:r>
      <w:r w:rsidR="004B5271" w:rsidRPr="00011D47">
        <w:rPr>
          <w:rFonts w:ascii="Century Gothic" w:hAnsi="Century Gothic"/>
        </w:rPr>
        <w:t>through</w:t>
      </w:r>
      <w:r w:rsidRPr="00011D47">
        <w:rPr>
          <w:rFonts w:ascii="Century Gothic" w:hAnsi="Century Gothic"/>
        </w:rPr>
        <w:t xml:space="preserve"> community-based approach.  The findings of this pilot project were presented at a national workshop which recommended an expansion of the surveillance programme.</w:t>
      </w:r>
      <w:r w:rsidR="004B5271" w:rsidRPr="00011D47">
        <w:rPr>
          <w:rFonts w:ascii="Century Gothic" w:hAnsi="Century Gothic"/>
        </w:rPr>
        <w:t xml:space="preserve"> In 2007, instead of water quality surveillance programme, water safety plan had been substituted and </w:t>
      </w:r>
      <w:r w:rsidR="004B5271" w:rsidRPr="00011D47">
        <w:rPr>
          <w:rFonts w:ascii="Century Gothic" w:hAnsi="Century Gothic"/>
        </w:rPr>
        <w:lastRenderedPageBreak/>
        <w:t>implemented as a pilot project</w:t>
      </w:r>
      <w:r w:rsidR="007102C7" w:rsidRPr="00011D47">
        <w:rPr>
          <w:rFonts w:ascii="Century Gothic" w:hAnsi="Century Gothic"/>
        </w:rPr>
        <w:t xml:space="preserve"> in </w:t>
      </w:r>
      <w:proofErr w:type="spellStart"/>
      <w:r w:rsidR="007102C7" w:rsidRPr="00011D47">
        <w:rPr>
          <w:rFonts w:ascii="Century Gothic" w:hAnsi="Century Gothic"/>
        </w:rPr>
        <w:t>Pantana</w:t>
      </w:r>
      <w:r w:rsidR="004B5271" w:rsidRPr="00011D47">
        <w:rPr>
          <w:rFonts w:ascii="Century Gothic" w:hAnsi="Century Gothic"/>
        </w:rPr>
        <w:t>w</w:t>
      </w:r>
      <w:proofErr w:type="spellEnd"/>
      <w:r w:rsidR="004B5271" w:rsidRPr="00011D47">
        <w:rPr>
          <w:rFonts w:ascii="Century Gothic" w:hAnsi="Century Gothic"/>
        </w:rPr>
        <w:t xml:space="preserve"> Township</w:t>
      </w:r>
      <w:r w:rsidR="007102C7" w:rsidRPr="00011D47">
        <w:rPr>
          <w:rFonts w:ascii="Century Gothic" w:hAnsi="Century Gothic"/>
        </w:rPr>
        <w:t>. Up to now,</w:t>
      </w:r>
      <w:r w:rsidR="004B5271" w:rsidRPr="00011D47">
        <w:rPr>
          <w:rFonts w:ascii="Century Gothic" w:hAnsi="Century Gothic"/>
        </w:rPr>
        <w:t xml:space="preserve"> </w:t>
      </w:r>
      <w:r w:rsidR="007102C7" w:rsidRPr="00011D47">
        <w:rPr>
          <w:rFonts w:ascii="Century Gothic" w:hAnsi="Century Gothic"/>
        </w:rPr>
        <w:t xml:space="preserve">water safety plan project was </w:t>
      </w:r>
      <w:r w:rsidR="003969E9" w:rsidRPr="00011D47">
        <w:rPr>
          <w:rFonts w:ascii="Century Gothic" w:hAnsi="Century Gothic"/>
        </w:rPr>
        <w:t xml:space="preserve">already </w:t>
      </w:r>
      <w:r w:rsidR="007102C7" w:rsidRPr="00011D47">
        <w:rPr>
          <w:rFonts w:ascii="Century Gothic" w:hAnsi="Century Gothic"/>
        </w:rPr>
        <w:t>implemented in (10) Townships.</w:t>
      </w:r>
      <w:r w:rsidR="004B5271" w:rsidRPr="00011D47">
        <w:rPr>
          <w:rFonts w:ascii="Century Gothic" w:hAnsi="Century Gothic"/>
        </w:rPr>
        <w:t xml:space="preserve"> </w:t>
      </w:r>
    </w:p>
    <w:p w14:paraId="29973280" w14:textId="77777777" w:rsidR="00FB0D56" w:rsidRPr="00011D47" w:rsidRDefault="00B5642A" w:rsidP="006A455B">
      <w:pPr>
        <w:ind w:firstLine="1440"/>
        <w:rPr>
          <w:rFonts w:ascii="Century Gothic" w:hAnsi="Century Gothic"/>
        </w:rPr>
      </w:pPr>
      <w:r w:rsidRPr="00011D47">
        <w:rPr>
          <w:rFonts w:ascii="Century Gothic" w:hAnsi="Century Gothic"/>
        </w:rPr>
        <w:t>A further weakness in the management of water quality in Myanmar is the lack of legislated national drinking-water quality standards</w:t>
      </w:r>
      <w:r w:rsidR="007102C7" w:rsidRPr="00011D47">
        <w:rPr>
          <w:rFonts w:ascii="Century Gothic" w:hAnsi="Century Gothic"/>
        </w:rPr>
        <w:t xml:space="preserve"> in Myanmar</w:t>
      </w:r>
      <w:r w:rsidRPr="00011D47">
        <w:rPr>
          <w:rFonts w:ascii="Century Gothic" w:hAnsi="Century Gothic"/>
        </w:rPr>
        <w:t xml:space="preserve">.  </w:t>
      </w:r>
      <w:r w:rsidR="007102C7" w:rsidRPr="00011D47">
        <w:rPr>
          <w:rFonts w:ascii="Century Gothic" w:hAnsi="Century Gothic"/>
        </w:rPr>
        <w:t xml:space="preserve">In </w:t>
      </w:r>
      <w:r w:rsidRPr="00011D47">
        <w:rPr>
          <w:rFonts w:ascii="Century Gothic" w:hAnsi="Century Gothic"/>
        </w:rPr>
        <w:t>J</w:t>
      </w:r>
      <w:r w:rsidR="007102C7" w:rsidRPr="00011D47">
        <w:rPr>
          <w:rFonts w:ascii="Century Gothic" w:hAnsi="Century Gothic"/>
        </w:rPr>
        <w:t>uly,2006,</w:t>
      </w:r>
      <w:r w:rsidRPr="00011D47">
        <w:rPr>
          <w:rFonts w:ascii="Century Gothic" w:hAnsi="Century Gothic"/>
        </w:rPr>
        <w:t xml:space="preserve"> </w:t>
      </w:r>
      <w:r w:rsidR="007102C7" w:rsidRPr="00011D47">
        <w:rPr>
          <w:rFonts w:ascii="Century Gothic" w:hAnsi="Century Gothic"/>
        </w:rPr>
        <w:t xml:space="preserve">the stakeholder </w:t>
      </w:r>
      <w:r w:rsidRPr="00011D47">
        <w:rPr>
          <w:rFonts w:ascii="Century Gothic" w:hAnsi="Century Gothic"/>
        </w:rPr>
        <w:t xml:space="preserve">agencies </w:t>
      </w:r>
      <w:r w:rsidR="007102C7" w:rsidRPr="00011D47">
        <w:rPr>
          <w:rFonts w:ascii="Century Gothic" w:hAnsi="Century Gothic"/>
        </w:rPr>
        <w:t xml:space="preserve">had </w:t>
      </w:r>
      <w:r w:rsidRPr="00011D47">
        <w:rPr>
          <w:rFonts w:ascii="Century Gothic" w:hAnsi="Century Gothic"/>
        </w:rPr>
        <w:t>involved in water supply development</w:t>
      </w:r>
      <w:r w:rsidR="007102C7" w:rsidRPr="00011D47">
        <w:rPr>
          <w:rFonts w:ascii="Century Gothic" w:hAnsi="Century Gothic"/>
        </w:rPr>
        <w:t xml:space="preserve"> and developed</w:t>
      </w:r>
      <w:r w:rsidRPr="00011D47">
        <w:rPr>
          <w:rFonts w:ascii="Century Gothic" w:hAnsi="Century Gothic"/>
        </w:rPr>
        <w:t xml:space="preserve"> use of the </w:t>
      </w:r>
      <w:proofErr w:type="gramStart"/>
      <w:r w:rsidRPr="00011D47">
        <w:rPr>
          <w:rFonts w:ascii="Century Gothic" w:hAnsi="Century Gothic"/>
        </w:rPr>
        <w:t>‘ Revised</w:t>
      </w:r>
      <w:proofErr w:type="gramEnd"/>
      <w:r w:rsidRPr="00011D47">
        <w:rPr>
          <w:rFonts w:ascii="Century Gothic" w:hAnsi="Century Gothic"/>
        </w:rPr>
        <w:t xml:space="preserve"> Proposed National Drinking Water Quality Standard’ (PNDWQS) to assess whether a source is fit for human consumption.  This ‘standard</w:t>
      </w:r>
      <w:r w:rsidR="00BD0BA7" w:rsidRPr="00011D47">
        <w:rPr>
          <w:rFonts w:ascii="Century Gothic" w:hAnsi="Century Gothic"/>
        </w:rPr>
        <w:t>s</w:t>
      </w:r>
      <w:r w:rsidRPr="00011D47">
        <w:rPr>
          <w:rFonts w:ascii="Century Gothic" w:hAnsi="Century Gothic"/>
        </w:rPr>
        <w:t xml:space="preserve">’ </w:t>
      </w:r>
      <w:r w:rsidR="00BD0BA7" w:rsidRPr="00011D47">
        <w:rPr>
          <w:rFonts w:ascii="Century Gothic" w:hAnsi="Century Gothic"/>
        </w:rPr>
        <w:t>are</w:t>
      </w:r>
      <w:r w:rsidRPr="00011D47">
        <w:rPr>
          <w:rFonts w:ascii="Century Gothic" w:hAnsi="Century Gothic"/>
        </w:rPr>
        <w:t xml:space="preserve"> based on WHO Guidelines published in 2004.</w:t>
      </w:r>
      <w:r w:rsidR="00BD0BA7" w:rsidRPr="00011D47">
        <w:rPr>
          <w:rFonts w:ascii="Century Gothic" w:hAnsi="Century Gothic"/>
        </w:rPr>
        <w:t xml:space="preserve">Moreover, in </w:t>
      </w:r>
      <w:proofErr w:type="gramStart"/>
      <w:r w:rsidR="00BD0BA7" w:rsidRPr="00011D47">
        <w:rPr>
          <w:rFonts w:ascii="Century Gothic" w:hAnsi="Century Gothic"/>
        </w:rPr>
        <w:t>2011 ,</w:t>
      </w:r>
      <w:proofErr w:type="gramEnd"/>
      <w:r w:rsidR="00BD0BA7" w:rsidRPr="00011D47">
        <w:rPr>
          <w:rFonts w:ascii="Century Gothic" w:hAnsi="Century Gothic"/>
        </w:rPr>
        <w:t xml:space="preserve"> with active participation of </w:t>
      </w:r>
      <w:r w:rsidR="004009D8" w:rsidRPr="00011D47">
        <w:rPr>
          <w:rFonts w:ascii="Century Gothic" w:hAnsi="Century Gothic"/>
        </w:rPr>
        <w:t>multi- discipline</w:t>
      </w:r>
      <w:r w:rsidR="00BD0BA7" w:rsidRPr="00011D47">
        <w:rPr>
          <w:rFonts w:ascii="Century Gothic" w:hAnsi="Century Gothic"/>
        </w:rPr>
        <w:t xml:space="preserve"> stakeholders</w:t>
      </w:r>
      <w:r w:rsidR="004009D8" w:rsidRPr="00011D47">
        <w:rPr>
          <w:rFonts w:ascii="Century Gothic" w:hAnsi="Century Gothic"/>
        </w:rPr>
        <w:t xml:space="preserve">, </w:t>
      </w:r>
      <w:r w:rsidR="00BD0BA7" w:rsidRPr="00011D47">
        <w:rPr>
          <w:rFonts w:ascii="Century Gothic" w:hAnsi="Century Gothic"/>
        </w:rPr>
        <w:t xml:space="preserve">INGOs and private purified drinking water producers, National Drinking Water Quality Standards in Myanmar (2012)(Draft) was developed under leadership of MOH. Thus, </w:t>
      </w:r>
      <w:r w:rsidR="00925D76" w:rsidRPr="00011D47">
        <w:rPr>
          <w:rFonts w:ascii="Century Gothic" w:hAnsi="Century Gothic"/>
        </w:rPr>
        <w:t xml:space="preserve">a </w:t>
      </w:r>
      <w:r w:rsidR="004009D8" w:rsidRPr="00011D47">
        <w:rPr>
          <w:rFonts w:ascii="Century Gothic" w:hAnsi="Century Gothic"/>
        </w:rPr>
        <w:t>m</w:t>
      </w:r>
      <w:r w:rsidR="00925D76" w:rsidRPr="00011D47">
        <w:rPr>
          <w:rFonts w:ascii="Century Gothic" w:hAnsi="Century Gothic"/>
        </w:rPr>
        <w:t>ulti- disciplines workshop</w:t>
      </w:r>
      <w:r w:rsidR="00BD0BA7" w:rsidRPr="00011D47">
        <w:rPr>
          <w:rFonts w:ascii="Century Gothic" w:hAnsi="Century Gothic"/>
        </w:rPr>
        <w:t xml:space="preserve"> </w:t>
      </w:r>
      <w:r w:rsidR="00925D76" w:rsidRPr="00011D47">
        <w:rPr>
          <w:rFonts w:ascii="Century Gothic" w:hAnsi="Century Gothic"/>
        </w:rPr>
        <w:t>will be</w:t>
      </w:r>
      <w:r w:rsidR="00BD0BA7" w:rsidRPr="00011D47">
        <w:rPr>
          <w:rFonts w:ascii="Century Gothic" w:hAnsi="Century Gothic"/>
        </w:rPr>
        <w:t xml:space="preserve"> </w:t>
      </w:r>
      <w:r w:rsidR="004009D8" w:rsidRPr="00011D47">
        <w:rPr>
          <w:rFonts w:ascii="Century Gothic" w:hAnsi="Century Gothic"/>
        </w:rPr>
        <w:t>needed to be conduct at least</w:t>
      </w:r>
      <w:r w:rsidR="00BD0BA7" w:rsidRPr="00011D47">
        <w:rPr>
          <w:rFonts w:ascii="Century Gothic" w:hAnsi="Century Gothic"/>
        </w:rPr>
        <w:t xml:space="preserve"> towards the development of legislated National Drinking Water Quality Standards in Myanmar. </w:t>
      </w:r>
    </w:p>
    <w:p w14:paraId="28791FAF" w14:textId="77777777" w:rsidR="00EE6825" w:rsidRPr="006A455B" w:rsidRDefault="00EE6825" w:rsidP="006A455B">
      <w:pPr>
        <w:ind w:firstLine="1440"/>
        <w:rPr>
          <w:rFonts w:ascii="Century Gothic" w:hAnsi="Century Gothic"/>
          <w:b/>
          <w:sz w:val="28"/>
          <w:szCs w:val="28"/>
        </w:rPr>
      </w:pPr>
    </w:p>
    <w:p w14:paraId="49C1457B" w14:textId="77777777" w:rsidR="00EE6825" w:rsidRPr="006A455B" w:rsidRDefault="00FB0D56" w:rsidP="006A455B">
      <w:pPr>
        <w:rPr>
          <w:rFonts w:ascii="Century Gothic" w:hAnsi="Century Gothic"/>
          <w:sz w:val="28"/>
          <w:szCs w:val="28"/>
        </w:rPr>
      </w:pPr>
      <w:r w:rsidRPr="006A455B">
        <w:rPr>
          <w:rFonts w:ascii="Century Gothic" w:hAnsi="Century Gothic"/>
          <w:b/>
          <w:sz w:val="28"/>
          <w:szCs w:val="28"/>
        </w:rPr>
        <w:t>2.5</w:t>
      </w:r>
      <w:r w:rsidRPr="006A455B">
        <w:rPr>
          <w:rFonts w:ascii="Century Gothic" w:hAnsi="Century Gothic"/>
          <w:sz w:val="28"/>
          <w:szCs w:val="28"/>
        </w:rPr>
        <w:t xml:space="preserve"> </w:t>
      </w:r>
      <w:r w:rsidR="00B5642A" w:rsidRPr="006A455B">
        <w:rPr>
          <w:rFonts w:ascii="Century Gothic" w:hAnsi="Century Gothic"/>
          <w:b/>
          <w:sz w:val="28"/>
          <w:szCs w:val="28"/>
        </w:rPr>
        <w:t>Hygiene promotion</w:t>
      </w:r>
    </w:p>
    <w:p w14:paraId="16934F69" w14:textId="77777777" w:rsidR="00B5642A" w:rsidRPr="009B68B7" w:rsidRDefault="00B5642A" w:rsidP="006A455B">
      <w:pPr>
        <w:ind w:firstLine="1440"/>
        <w:rPr>
          <w:rFonts w:ascii="Century Gothic" w:hAnsi="Century Gothic"/>
        </w:rPr>
      </w:pPr>
      <w:r w:rsidRPr="009B68B7">
        <w:rPr>
          <w:rFonts w:ascii="Century Gothic" w:hAnsi="Century Gothic"/>
        </w:rPr>
        <w:t xml:space="preserve">The </w:t>
      </w:r>
      <w:r w:rsidR="00A43BD0" w:rsidRPr="009B68B7">
        <w:rPr>
          <w:rFonts w:ascii="Century Gothic" w:hAnsi="Century Gothic"/>
        </w:rPr>
        <w:t>Health Education Bureau (</w:t>
      </w:r>
      <w:r w:rsidRPr="009B68B7">
        <w:rPr>
          <w:rFonts w:ascii="Century Gothic" w:hAnsi="Century Gothic"/>
        </w:rPr>
        <w:t>HEB), a division of DOH, is the lead institution in hygiene promotion activities, though ESD is als</w:t>
      </w:r>
      <w:r w:rsidR="00A43BD0" w:rsidRPr="009B68B7">
        <w:rPr>
          <w:rFonts w:ascii="Century Gothic" w:hAnsi="Century Gothic"/>
        </w:rPr>
        <w:t xml:space="preserve">o involved in specific areas.  </w:t>
      </w:r>
      <w:r w:rsidRPr="009B68B7">
        <w:rPr>
          <w:rFonts w:ascii="Century Gothic" w:hAnsi="Century Gothic"/>
        </w:rPr>
        <w:t xml:space="preserve">HEB </w:t>
      </w:r>
      <w:r w:rsidR="00DB668B" w:rsidRPr="009B68B7">
        <w:rPr>
          <w:rFonts w:ascii="Century Gothic" w:hAnsi="Century Gothic"/>
        </w:rPr>
        <w:t xml:space="preserve">has </w:t>
      </w:r>
      <w:r w:rsidRPr="009B68B7">
        <w:rPr>
          <w:rFonts w:ascii="Century Gothic" w:hAnsi="Century Gothic"/>
        </w:rPr>
        <w:t xml:space="preserve">began working with UNICEF on hygiene education in community water supply and sanitation projects </w:t>
      </w:r>
      <w:r w:rsidR="00DB668B" w:rsidRPr="009B68B7">
        <w:rPr>
          <w:rFonts w:ascii="Century Gothic" w:hAnsi="Century Gothic"/>
        </w:rPr>
        <w:t>since</w:t>
      </w:r>
      <w:r w:rsidRPr="009B68B7">
        <w:rPr>
          <w:rFonts w:ascii="Century Gothic" w:hAnsi="Century Gothic"/>
        </w:rPr>
        <w:t xml:space="preserve"> 1986.  The strategy approach up until 1995 was community-based hygiene education but this evolved into the social mobilisation programme focusing on the training of trainers and advocacy for self-help latrine construction.</w:t>
      </w:r>
      <w:r w:rsidR="00E2051F" w:rsidRPr="009B68B7">
        <w:rPr>
          <w:rFonts w:ascii="Century Gothic" w:hAnsi="Century Gothic"/>
        </w:rPr>
        <w:t xml:space="preserve"> Again, i</w:t>
      </w:r>
      <w:r w:rsidR="00DB668B" w:rsidRPr="009B68B7">
        <w:rPr>
          <w:rFonts w:ascii="Century Gothic" w:hAnsi="Century Gothic"/>
        </w:rPr>
        <w:t>n 2012</w:t>
      </w:r>
      <w:r w:rsidR="00E2051F" w:rsidRPr="009B68B7">
        <w:rPr>
          <w:rFonts w:ascii="Century Gothic" w:hAnsi="Century Gothic"/>
        </w:rPr>
        <w:t>, t</w:t>
      </w:r>
      <w:r w:rsidRPr="009B68B7">
        <w:rPr>
          <w:rFonts w:ascii="Century Gothic" w:hAnsi="Century Gothic"/>
        </w:rPr>
        <w:t>hree</w:t>
      </w:r>
      <w:r w:rsidR="00E2051F" w:rsidRPr="009B68B7">
        <w:rPr>
          <w:rFonts w:ascii="Century Gothic" w:hAnsi="Century Gothic"/>
        </w:rPr>
        <w:t xml:space="preserve"> </w:t>
      </w:r>
      <w:proofErr w:type="gramStart"/>
      <w:r w:rsidR="00E2051F" w:rsidRPr="009B68B7">
        <w:rPr>
          <w:rFonts w:ascii="Century Gothic" w:hAnsi="Century Gothic"/>
        </w:rPr>
        <w:t>Cleans  was</w:t>
      </w:r>
      <w:proofErr w:type="gramEnd"/>
      <w:r w:rsidR="00E2051F" w:rsidRPr="009B68B7">
        <w:rPr>
          <w:rFonts w:ascii="Century Gothic" w:hAnsi="Century Gothic"/>
        </w:rPr>
        <w:t xml:space="preserve"> moved up Four ones by additional one Clean, Clean food. The “Four” </w:t>
      </w:r>
      <w:r w:rsidRPr="009B68B7">
        <w:rPr>
          <w:rFonts w:ascii="Century Gothic" w:hAnsi="Century Gothic"/>
        </w:rPr>
        <w:t>Cleans” campaign was launched and carried out in 174 townships between 1996 and 2000.  The ‘three cleans’ is defined as follows:</w:t>
      </w:r>
    </w:p>
    <w:p w14:paraId="2C5A2CD0" w14:textId="77777777" w:rsidR="00B5642A" w:rsidRPr="009B68B7" w:rsidRDefault="00B5642A" w:rsidP="006A455B">
      <w:pPr>
        <w:tabs>
          <w:tab w:val="num" w:pos="567"/>
        </w:tabs>
        <w:ind w:left="567" w:hanging="283"/>
        <w:rPr>
          <w:rFonts w:ascii="Century Gothic" w:hAnsi="Century Gothic"/>
        </w:rPr>
      </w:pPr>
      <w:r w:rsidRPr="009B68B7">
        <w:rPr>
          <w:rFonts w:ascii="Century Gothic" w:hAnsi="Century Gothic"/>
        </w:rPr>
        <w:t xml:space="preserve">‘Clean toilet’, constructing fly-proof latrines, upgrading latrines from unsanitary to </w:t>
      </w:r>
      <w:r w:rsidR="00BF51E8" w:rsidRPr="009B68B7">
        <w:rPr>
          <w:rFonts w:ascii="Century Gothic" w:hAnsi="Century Gothic"/>
        </w:rPr>
        <w:t>sanitary</w:t>
      </w:r>
      <w:r w:rsidRPr="009B68B7">
        <w:rPr>
          <w:rFonts w:ascii="Century Gothic" w:hAnsi="Century Gothic"/>
        </w:rPr>
        <w:t xml:space="preserve"> and proper disposal of children’s </w:t>
      </w:r>
      <w:proofErr w:type="gramStart"/>
      <w:r w:rsidRPr="009B68B7">
        <w:rPr>
          <w:rFonts w:ascii="Century Gothic" w:hAnsi="Century Gothic"/>
        </w:rPr>
        <w:t>faeces;</w:t>
      </w:r>
      <w:proofErr w:type="gramEnd"/>
    </w:p>
    <w:p w14:paraId="39325FD8" w14:textId="77777777" w:rsidR="00C63EFF" w:rsidRPr="009B68B7" w:rsidRDefault="00C63EFF" w:rsidP="006A455B">
      <w:pPr>
        <w:tabs>
          <w:tab w:val="num" w:pos="567"/>
        </w:tabs>
        <w:rPr>
          <w:rFonts w:ascii="Century Gothic" w:hAnsi="Century Gothic"/>
          <w:sz w:val="20"/>
          <w:szCs w:val="20"/>
        </w:rPr>
      </w:pPr>
    </w:p>
    <w:p w14:paraId="7BA0517A" w14:textId="77777777" w:rsidR="00C63EFF" w:rsidRPr="009B68B7" w:rsidRDefault="00B5642A" w:rsidP="006A455B">
      <w:pPr>
        <w:tabs>
          <w:tab w:val="num" w:pos="567"/>
        </w:tabs>
        <w:ind w:left="567" w:hanging="283"/>
        <w:rPr>
          <w:rFonts w:ascii="Century Gothic" w:hAnsi="Century Gothic"/>
        </w:rPr>
      </w:pPr>
      <w:r w:rsidRPr="009B68B7">
        <w:rPr>
          <w:rFonts w:ascii="Century Gothic" w:hAnsi="Century Gothic"/>
        </w:rPr>
        <w:t xml:space="preserve">‘Clean water’, prevent contamination of sources, proper </w:t>
      </w:r>
      <w:proofErr w:type="gramStart"/>
      <w:r w:rsidRPr="009B68B7">
        <w:rPr>
          <w:rFonts w:ascii="Century Gothic" w:hAnsi="Century Gothic"/>
        </w:rPr>
        <w:t>utilisation</w:t>
      </w:r>
      <w:proofErr w:type="gramEnd"/>
      <w:r w:rsidRPr="009B68B7">
        <w:rPr>
          <w:rFonts w:ascii="Century Gothic" w:hAnsi="Century Gothic"/>
        </w:rPr>
        <w:t xml:space="preserve"> and storage, build capacity and create enabling environments to make water safe from contaminants; and,</w:t>
      </w:r>
    </w:p>
    <w:p w14:paraId="5062AEC7" w14:textId="77777777" w:rsidR="00B5642A" w:rsidRPr="009B68B7" w:rsidRDefault="00B5642A" w:rsidP="006A455B">
      <w:pPr>
        <w:tabs>
          <w:tab w:val="num" w:pos="567"/>
        </w:tabs>
        <w:ind w:left="567" w:hanging="283"/>
        <w:rPr>
          <w:rFonts w:ascii="Century Gothic" w:hAnsi="Century Gothic"/>
        </w:rPr>
      </w:pPr>
      <w:r w:rsidRPr="009B68B7">
        <w:rPr>
          <w:rFonts w:ascii="Century Gothic" w:hAnsi="Century Gothic"/>
        </w:rPr>
        <w:t>‘Clean hands’, hand washing with soap and water before handling food, after toilet, after cleansing children’s faeces.</w:t>
      </w:r>
    </w:p>
    <w:p w14:paraId="74D7F310" w14:textId="77777777" w:rsidR="00EE6825" w:rsidRPr="009B68B7" w:rsidRDefault="00B74E5B" w:rsidP="006A455B">
      <w:pPr>
        <w:tabs>
          <w:tab w:val="num" w:pos="567"/>
        </w:tabs>
        <w:ind w:left="567" w:hanging="283"/>
        <w:rPr>
          <w:rFonts w:ascii="Century Gothic" w:hAnsi="Century Gothic"/>
        </w:rPr>
      </w:pPr>
      <w:r w:rsidRPr="009B68B7">
        <w:rPr>
          <w:rFonts w:ascii="Century Gothic" w:hAnsi="Century Gothic"/>
        </w:rPr>
        <w:t>‘Clean food’,</w:t>
      </w:r>
      <w:r w:rsidR="003A1737" w:rsidRPr="009B68B7">
        <w:rPr>
          <w:rFonts w:ascii="Century Gothic" w:hAnsi="Century Gothic"/>
        </w:rPr>
        <w:t xml:space="preserve"> through preventing fly contact, dirty handling and using clean water for washing food and utensils. Carrying green meat, fish and vegetables with the leaf and cloth packs, Systematic storing green food before cooking.</w:t>
      </w:r>
    </w:p>
    <w:p w14:paraId="1B94A6CC" w14:textId="77777777" w:rsidR="00B5642A" w:rsidRPr="009B68B7" w:rsidRDefault="00B5642A" w:rsidP="006A455B">
      <w:pPr>
        <w:tabs>
          <w:tab w:val="left" w:pos="0"/>
        </w:tabs>
        <w:ind w:firstLine="1440"/>
        <w:rPr>
          <w:rFonts w:ascii="Century Gothic" w:hAnsi="Century Gothic"/>
        </w:rPr>
      </w:pPr>
      <w:r w:rsidRPr="009B68B7">
        <w:rPr>
          <w:rFonts w:ascii="Century Gothic" w:hAnsi="Century Gothic"/>
        </w:rPr>
        <w:t xml:space="preserve">From 1997 onwards the social mobilisation activities involved the school network to further broaden the reach of the programme.  The strategy was revised again in 2001 and since 2002 the school network project has been developed into a School Sanitation and Hygiene Education (SSHE) programme.  This incorporates hygiene education into the ‘life </w:t>
      </w:r>
      <w:r w:rsidR="003A1737" w:rsidRPr="009B68B7">
        <w:rPr>
          <w:rFonts w:ascii="Century Gothic" w:hAnsi="Century Gothic"/>
        </w:rPr>
        <w:t xml:space="preserve">skills’ curriculum in schools. </w:t>
      </w:r>
      <w:r w:rsidRPr="009B68B7">
        <w:rPr>
          <w:rFonts w:ascii="Century Gothic" w:hAnsi="Century Gothic"/>
        </w:rPr>
        <w:t>It also encourages students to observe what happens in their own homes and communities and to practice what they learn in class.  The aim is to facilitate child-to-child and child-to-parent communication for improving hygiene behaviour.  At the same time a fourth ‘Clean’ was added, namely ‘Clean food’, through preventing fly contact, dirty handling and using clean water f</w:t>
      </w:r>
      <w:r w:rsidR="00AD54EF" w:rsidRPr="009B68B7">
        <w:rPr>
          <w:rFonts w:ascii="Century Gothic" w:hAnsi="Century Gothic"/>
        </w:rPr>
        <w:t xml:space="preserve">or washing food and utensils.  </w:t>
      </w:r>
      <w:r w:rsidRPr="009B68B7">
        <w:rPr>
          <w:rFonts w:ascii="Century Gothic" w:hAnsi="Century Gothic"/>
        </w:rPr>
        <w:t>HEB has decided to give top priority to ‘Clean food’ among the ‘four cleans’ with the stated aim of reducing diarrhoea morbidity.</w:t>
      </w:r>
    </w:p>
    <w:p w14:paraId="30CFAEDC" w14:textId="508096F3" w:rsidR="00EE6825" w:rsidRDefault="00B5642A" w:rsidP="006A455B">
      <w:pPr>
        <w:ind w:firstLine="1440"/>
        <w:rPr>
          <w:rFonts w:ascii="Century Gothic" w:hAnsi="Century Gothic"/>
        </w:rPr>
      </w:pPr>
      <w:r w:rsidRPr="009B68B7">
        <w:rPr>
          <w:rFonts w:ascii="Century Gothic" w:hAnsi="Century Gothic"/>
        </w:rPr>
        <w:lastRenderedPageBreak/>
        <w:t>The ESD role in hygiene promotion focuses more on the training Basic Health Staff</w:t>
      </w:r>
      <w:r w:rsidRPr="009B68B7">
        <w:rPr>
          <w:rStyle w:val="FootnoteReference"/>
          <w:rFonts w:ascii="Century Gothic" w:hAnsi="Century Gothic"/>
        </w:rPr>
        <w:footnoteReference w:id="2"/>
      </w:r>
      <w:r w:rsidR="003A1737" w:rsidRPr="009B68B7">
        <w:rPr>
          <w:rFonts w:ascii="Century Gothic" w:hAnsi="Century Gothic"/>
        </w:rPr>
        <w:t xml:space="preserve"> (BHS) of the DOH and, community leaders, different </w:t>
      </w:r>
      <w:proofErr w:type="gramStart"/>
      <w:r w:rsidR="003A1737" w:rsidRPr="009B68B7">
        <w:rPr>
          <w:rFonts w:ascii="Century Gothic" w:hAnsi="Century Gothic"/>
        </w:rPr>
        <w:t>volunteers</w:t>
      </w:r>
      <w:proofErr w:type="gramEnd"/>
      <w:r w:rsidR="003A1737" w:rsidRPr="009B68B7">
        <w:rPr>
          <w:rFonts w:ascii="Century Gothic" w:hAnsi="Century Gothic"/>
        </w:rPr>
        <w:t xml:space="preserve"> health workers and persons from INGOs and NGOs </w:t>
      </w:r>
      <w:r w:rsidRPr="009B68B7">
        <w:rPr>
          <w:rFonts w:ascii="Century Gothic" w:hAnsi="Century Gothic"/>
        </w:rPr>
        <w:t xml:space="preserve">in issues of </w:t>
      </w:r>
      <w:r w:rsidR="003A1737" w:rsidRPr="009B68B7">
        <w:rPr>
          <w:rFonts w:ascii="Century Gothic" w:hAnsi="Century Gothic"/>
        </w:rPr>
        <w:t>improved</w:t>
      </w:r>
      <w:r w:rsidRPr="009B68B7">
        <w:rPr>
          <w:rFonts w:ascii="Century Gothic" w:hAnsi="Century Gothic"/>
        </w:rPr>
        <w:t xml:space="preserve"> water handling, water source protection,</w:t>
      </w:r>
      <w:r w:rsidR="000A7FF9" w:rsidRPr="009B68B7">
        <w:rPr>
          <w:rFonts w:ascii="Century Gothic" w:hAnsi="Century Gothic"/>
        </w:rPr>
        <w:t xml:space="preserve"> hygienic practice on from water fetching to water consumption to mouth,</w:t>
      </w:r>
      <w:r w:rsidRPr="009B68B7">
        <w:rPr>
          <w:rFonts w:ascii="Century Gothic" w:hAnsi="Century Gothic"/>
        </w:rPr>
        <w:t xml:space="preserve"> </w:t>
      </w:r>
      <w:r w:rsidR="003A1737" w:rsidRPr="009B68B7">
        <w:rPr>
          <w:rFonts w:ascii="Century Gothic" w:hAnsi="Century Gothic"/>
        </w:rPr>
        <w:t xml:space="preserve">household water treatment including </w:t>
      </w:r>
      <w:r w:rsidRPr="009B68B7">
        <w:rPr>
          <w:rFonts w:ascii="Century Gothic" w:hAnsi="Century Gothic"/>
        </w:rPr>
        <w:t>chlorine disinfection</w:t>
      </w:r>
      <w:r w:rsidR="003A1737" w:rsidRPr="009B68B7">
        <w:rPr>
          <w:rFonts w:ascii="Century Gothic" w:hAnsi="Century Gothic"/>
        </w:rPr>
        <w:t>, filtering and small SODIS,</w:t>
      </w:r>
      <w:r w:rsidRPr="009B68B7">
        <w:rPr>
          <w:rFonts w:ascii="Century Gothic" w:hAnsi="Century Gothic"/>
        </w:rPr>
        <w:t xml:space="preserve"> and also in the construction of fly-proof latrines.  Additionally, village health volunteers, community leaders and NGO staff have also been involved in training activities.</w:t>
      </w:r>
    </w:p>
    <w:p w14:paraId="702BD6CB" w14:textId="77777777" w:rsidR="009B68B7" w:rsidRPr="009B68B7" w:rsidRDefault="009B68B7" w:rsidP="006A455B">
      <w:pPr>
        <w:ind w:firstLine="1440"/>
        <w:rPr>
          <w:rFonts w:ascii="Century Gothic" w:hAnsi="Century Gothic"/>
        </w:rPr>
      </w:pPr>
    </w:p>
    <w:p w14:paraId="2A740417" w14:textId="2DB7729D" w:rsidR="00B5642A" w:rsidRDefault="00B5642A" w:rsidP="006A455B">
      <w:pPr>
        <w:ind w:firstLine="1440"/>
        <w:rPr>
          <w:rFonts w:ascii="Century Gothic" w:hAnsi="Century Gothic"/>
        </w:rPr>
      </w:pPr>
      <w:r w:rsidRPr="009B68B7">
        <w:rPr>
          <w:rFonts w:ascii="Century Gothic" w:hAnsi="Century Gothic"/>
        </w:rPr>
        <w:t>The impact of these hygiene promotion activities has been comprehensively assessed by studies implemented by UNICEF (2002), and on a more limited scale by Save the Children (2003).  UNICEF reports that the increase in hand washing after toilet has been negligible, from 46% in 1996 to 48% in 2001.  However, the increase in using soap or ash to wash hands after toilet has been significant from 18% to 43% over the same period.  UNICEF notes that there is strong correlation between ownership of a sanitary latrine and hand washing with soap after defecation.  However, data presented in the Save the Children study suggest that only 13% of households practice hand washing with soap after defecation.  After cleaning a child’s bottom, hand washing with soap was slightly more common at 15%, though nearly a fifth (18%) did not wash their hands at all.  Regardless of the apparent discrepancy in practice levels, it is clear much greater attention to motivating hand washing at critical times is needed, and this is highlighted in both reports.  There is also agreement in the finding that among householders without a latrine there is strong interest to build one but financial constraints, lack of space and time were given as the main reasons for not doing so.</w:t>
      </w:r>
    </w:p>
    <w:p w14:paraId="71B4C0FB" w14:textId="77777777" w:rsidR="009B68B7" w:rsidRPr="009B68B7" w:rsidRDefault="009B68B7" w:rsidP="006A455B">
      <w:pPr>
        <w:ind w:firstLine="1440"/>
        <w:rPr>
          <w:rFonts w:ascii="Century Gothic" w:hAnsi="Century Gothic"/>
        </w:rPr>
      </w:pPr>
    </w:p>
    <w:p w14:paraId="3FCDBBD9" w14:textId="77777777" w:rsidR="00B5642A" w:rsidRPr="009B68B7" w:rsidRDefault="00B5642A" w:rsidP="006A455B">
      <w:pPr>
        <w:ind w:firstLine="1440"/>
        <w:rPr>
          <w:rFonts w:ascii="Century Gothic" w:hAnsi="Century Gothic"/>
        </w:rPr>
      </w:pPr>
      <w:r w:rsidRPr="009B68B7">
        <w:rPr>
          <w:rFonts w:ascii="Century Gothic" w:hAnsi="Century Gothic"/>
        </w:rPr>
        <w:t>Save the Children identified another hygiene issue of concern which relates to the disposal of children’s faeces.  Households with children under three years of age were asked how they disposed of children’s faeces.  Forty-three percent said they threw it outside the yard, 28% leave the excreta on the ground and only 5% dispose of it in a latrine.  In households with older children, 3-12 years it was reported that 63% practice open defecation in or around the house.  Given the normally high pathogen loads in children’s faeces, this area of hygiene behaviour must also be given greater priority.</w:t>
      </w:r>
      <w:r w:rsidR="000A7FF9" w:rsidRPr="009B68B7">
        <w:rPr>
          <w:rFonts w:ascii="Century Gothic" w:hAnsi="Century Gothic"/>
        </w:rPr>
        <w:t xml:space="preserve"> WHO confirms that construction and utilization of sanitary latrine help reduce the diarrhoea in 34%, by use of improved water supply in 36</w:t>
      </w:r>
      <w:proofErr w:type="gramStart"/>
      <w:r w:rsidR="000A7FF9" w:rsidRPr="009B68B7">
        <w:rPr>
          <w:rFonts w:ascii="Century Gothic" w:hAnsi="Century Gothic"/>
        </w:rPr>
        <w:t>%  and</w:t>
      </w:r>
      <w:proofErr w:type="gramEnd"/>
      <w:r w:rsidR="000A7FF9" w:rsidRPr="009B68B7">
        <w:rPr>
          <w:rFonts w:ascii="Century Gothic" w:hAnsi="Century Gothic"/>
        </w:rPr>
        <w:t xml:space="preserve"> </w:t>
      </w:r>
      <w:r w:rsidR="00CA74E9" w:rsidRPr="009B68B7">
        <w:rPr>
          <w:rFonts w:ascii="Century Gothic" w:hAnsi="Century Gothic"/>
        </w:rPr>
        <w:t xml:space="preserve">hand washing practice help reduce diarrhoea in 40%. </w:t>
      </w:r>
    </w:p>
    <w:p w14:paraId="52AC5756" w14:textId="3E5C561E" w:rsidR="00B5642A" w:rsidRDefault="00A42076" w:rsidP="006A455B">
      <w:pPr>
        <w:rPr>
          <w:rFonts w:ascii="Century Gothic" w:hAnsi="Century Gothic"/>
        </w:rPr>
      </w:pPr>
      <w:r w:rsidRPr="009B68B7">
        <w:rPr>
          <w:rFonts w:ascii="Century Gothic" w:hAnsi="Century Gothic"/>
        </w:rPr>
        <w:t xml:space="preserve">                  </w:t>
      </w:r>
      <w:r w:rsidR="00CA74E9" w:rsidRPr="009B68B7">
        <w:rPr>
          <w:rFonts w:ascii="Century Gothic" w:hAnsi="Century Gothic"/>
        </w:rPr>
        <w:t>In 2003</w:t>
      </w:r>
      <w:r w:rsidR="00B5642A" w:rsidRPr="009B68B7">
        <w:rPr>
          <w:rFonts w:ascii="Century Gothic" w:hAnsi="Century Gothic"/>
        </w:rPr>
        <w:t xml:space="preserve"> UNICEF ha</w:t>
      </w:r>
      <w:r w:rsidR="00CA74E9" w:rsidRPr="009B68B7">
        <w:rPr>
          <w:rFonts w:ascii="Century Gothic" w:hAnsi="Century Gothic"/>
        </w:rPr>
        <w:t>d</w:t>
      </w:r>
      <w:r w:rsidR="00B5642A" w:rsidRPr="009B68B7">
        <w:rPr>
          <w:rFonts w:ascii="Century Gothic" w:hAnsi="Century Gothic"/>
        </w:rPr>
        <w:t xml:space="preserve"> been developing the training materials for the introduction of the Participatory Hygiene and Sanitation Transformation (PHAST) methodology of hygiene promotion in Myanmar.  PHAST was originally developed by WHO in 1993 and has become one of the most widely used participat</w:t>
      </w:r>
      <w:r w:rsidR="00CA74E9" w:rsidRPr="009B68B7">
        <w:rPr>
          <w:rFonts w:ascii="Century Gothic" w:hAnsi="Century Gothic"/>
        </w:rPr>
        <w:t>ory</w:t>
      </w:r>
      <w:r w:rsidR="00B5642A" w:rsidRPr="009B68B7">
        <w:rPr>
          <w:rFonts w:ascii="Century Gothic" w:hAnsi="Century Gothic"/>
        </w:rPr>
        <w:t xml:space="preserve"> tools for promoting safe hygiene practices.  Using a series of simple participative techniques facilitators help people to understand the mechanisms of disease transmission; PHAST aims to bring about improvements in hygiene behaviour thus preventing diarrhoeal disease.  In so doing it increases the self-esteem of community members and empowers them to manage water and sanitation facilities.</w:t>
      </w:r>
    </w:p>
    <w:p w14:paraId="77609D54" w14:textId="77777777" w:rsidR="009B68B7" w:rsidRPr="009B68B7" w:rsidRDefault="009B68B7" w:rsidP="006A455B">
      <w:pPr>
        <w:rPr>
          <w:rFonts w:ascii="Century Gothic" w:hAnsi="Century Gothic"/>
        </w:rPr>
      </w:pPr>
    </w:p>
    <w:p w14:paraId="389F6079" w14:textId="77777777" w:rsidR="00FB0D56" w:rsidRPr="009B68B7" w:rsidRDefault="00A42076" w:rsidP="006A455B">
      <w:pPr>
        <w:rPr>
          <w:rFonts w:ascii="Century Gothic" w:hAnsi="Century Gothic"/>
        </w:rPr>
      </w:pPr>
      <w:r w:rsidRPr="009B68B7">
        <w:rPr>
          <w:rFonts w:ascii="Century Gothic" w:hAnsi="Century Gothic"/>
        </w:rPr>
        <w:t xml:space="preserve">                 </w:t>
      </w:r>
      <w:r w:rsidR="00F42E33" w:rsidRPr="009B68B7">
        <w:rPr>
          <w:rFonts w:ascii="Century Gothic" w:hAnsi="Century Gothic"/>
        </w:rPr>
        <w:t xml:space="preserve"> </w:t>
      </w:r>
      <w:r w:rsidR="00B5642A" w:rsidRPr="009B68B7">
        <w:rPr>
          <w:rFonts w:ascii="Century Gothic" w:hAnsi="Century Gothic"/>
        </w:rPr>
        <w:t xml:space="preserve">There continues to be a need to maintain a high commitment to hygiene promotion efforts.  It is also necessary that such programmes need to be further scaled-up and better resourced </w:t>
      </w:r>
      <w:proofErr w:type="gramStart"/>
      <w:r w:rsidR="00B5642A" w:rsidRPr="009B68B7">
        <w:rPr>
          <w:rFonts w:ascii="Century Gothic" w:hAnsi="Century Gothic"/>
        </w:rPr>
        <w:t>in order to</w:t>
      </w:r>
      <w:proofErr w:type="gramEnd"/>
      <w:r w:rsidR="00B5642A" w:rsidRPr="009B68B7">
        <w:rPr>
          <w:rFonts w:ascii="Century Gothic" w:hAnsi="Century Gothic"/>
        </w:rPr>
        <w:t xml:space="preserve"> include the rural communities in the more inaccessible parts of the country.  It is widely accepted that hygiene behaviour change is a long-term process and will require a concerted effort to achieve the goal of preventing water and sanitation related disease.</w:t>
      </w:r>
    </w:p>
    <w:p w14:paraId="5544E0D1" w14:textId="77777777" w:rsidR="00EE6825" w:rsidRPr="006A455B" w:rsidRDefault="00EE6825" w:rsidP="006A455B">
      <w:pPr>
        <w:rPr>
          <w:rFonts w:ascii="Century Gothic" w:hAnsi="Century Gothic"/>
          <w:sz w:val="28"/>
          <w:szCs w:val="28"/>
        </w:rPr>
      </w:pPr>
    </w:p>
    <w:p w14:paraId="4E718A1E" w14:textId="77777777" w:rsidR="00B5642A" w:rsidRPr="006A455B" w:rsidRDefault="00FB0D56" w:rsidP="006A455B">
      <w:pPr>
        <w:rPr>
          <w:rFonts w:ascii="Century Gothic" w:hAnsi="Century Gothic"/>
          <w:sz w:val="28"/>
          <w:szCs w:val="28"/>
        </w:rPr>
      </w:pPr>
      <w:r w:rsidRPr="006A455B">
        <w:rPr>
          <w:rFonts w:ascii="Century Gothic" w:hAnsi="Century Gothic"/>
          <w:b/>
          <w:sz w:val="28"/>
          <w:szCs w:val="28"/>
        </w:rPr>
        <w:t>2.6</w:t>
      </w:r>
      <w:r w:rsidRPr="006A455B">
        <w:rPr>
          <w:rFonts w:ascii="Century Gothic" w:hAnsi="Century Gothic"/>
          <w:sz w:val="28"/>
          <w:szCs w:val="28"/>
        </w:rPr>
        <w:t xml:space="preserve">  </w:t>
      </w:r>
      <w:r w:rsidR="00BF51E8" w:rsidRPr="006A455B">
        <w:rPr>
          <w:rFonts w:ascii="Century Gothic" w:hAnsi="Century Gothic"/>
          <w:sz w:val="28"/>
          <w:szCs w:val="28"/>
        </w:rPr>
        <w:t xml:space="preserve"> </w:t>
      </w:r>
      <w:r w:rsidR="00B5642A" w:rsidRPr="006A455B">
        <w:rPr>
          <w:rFonts w:ascii="Century Gothic" w:hAnsi="Century Gothic"/>
          <w:b/>
          <w:sz w:val="28"/>
          <w:szCs w:val="28"/>
        </w:rPr>
        <w:t>National sector institutions</w:t>
      </w:r>
    </w:p>
    <w:p w14:paraId="74CC72B8" w14:textId="77777777" w:rsidR="00EE6825" w:rsidRPr="009B68B7" w:rsidRDefault="00B5642A" w:rsidP="006A455B">
      <w:pPr>
        <w:rPr>
          <w:rFonts w:ascii="Century Gothic" w:hAnsi="Century Gothic"/>
        </w:rPr>
      </w:pPr>
      <w:r w:rsidRPr="009B68B7">
        <w:rPr>
          <w:rFonts w:ascii="Century Gothic" w:hAnsi="Century Gothic"/>
        </w:rPr>
        <w:t>Current and historical development of institutional responsibility for water supply and sanitation over the last 10 to 20 years is summarised in Table 4.</w:t>
      </w:r>
    </w:p>
    <w:p w14:paraId="5088DD2D" w14:textId="77777777" w:rsidR="00C63EFF" w:rsidRPr="006A455B" w:rsidRDefault="00C63EFF" w:rsidP="006A455B">
      <w:pPr>
        <w:rPr>
          <w:rFonts w:ascii="Century Gothic" w:hAnsi="Century Gothic"/>
          <w:sz w:val="28"/>
          <w:szCs w:val="28"/>
        </w:rPr>
      </w:pPr>
    </w:p>
    <w:p w14:paraId="060B7170" w14:textId="5CDC26E0" w:rsidR="00B5642A" w:rsidRDefault="001923B7" w:rsidP="006A455B">
      <w:pPr>
        <w:rPr>
          <w:rFonts w:ascii="Century Gothic" w:hAnsi="Century Gothic"/>
          <w:b/>
          <w:sz w:val="28"/>
          <w:szCs w:val="28"/>
        </w:rPr>
      </w:pPr>
      <w:r w:rsidRPr="006A455B">
        <w:rPr>
          <w:rFonts w:ascii="Century Gothic" w:hAnsi="Century Gothic"/>
          <w:b/>
          <w:sz w:val="28"/>
          <w:szCs w:val="28"/>
        </w:rPr>
        <w:t>Table 2.1</w:t>
      </w:r>
      <w:r w:rsidR="00B5642A" w:rsidRPr="006A455B">
        <w:rPr>
          <w:rFonts w:ascii="Century Gothic" w:hAnsi="Century Gothic"/>
          <w:b/>
          <w:sz w:val="28"/>
          <w:szCs w:val="28"/>
        </w:rPr>
        <w:t>: Summary of institutional responsibility for water supply and sanitation</w:t>
      </w:r>
    </w:p>
    <w:p w14:paraId="04CC4668" w14:textId="77777777" w:rsidR="009B68B7" w:rsidRPr="006A455B" w:rsidRDefault="009B68B7" w:rsidP="006A455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5580"/>
      </w:tblGrid>
      <w:tr w:rsidR="00B5642A" w:rsidRPr="006A455B" w14:paraId="03003A0C" w14:textId="77777777" w:rsidTr="009B68B7">
        <w:trPr>
          <w:trHeight w:val="449"/>
        </w:trPr>
        <w:tc>
          <w:tcPr>
            <w:tcW w:w="2628" w:type="dxa"/>
            <w:vAlign w:val="center"/>
          </w:tcPr>
          <w:p w14:paraId="000B7889" w14:textId="77777777" w:rsidR="00B5642A" w:rsidRPr="006A455B" w:rsidRDefault="00B5642A" w:rsidP="009B68B7">
            <w:pPr>
              <w:jc w:val="center"/>
              <w:rPr>
                <w:rFonts w:ascii="Century Gothic" w:hAnsi="Century Gothic"/>
                <w:b/>
                <w:sz w:val="28"/>
                <w:szCs w:val="28"/>
              </w:rPr>
            </w:pPr>
            <w:r w:rsidRPr="006A455B">
              <w:rPr>
                <w:rFonts w:ascii="Century Gothic" w:hAnsi="Century Gothic"/>
                <w:b/>
                <w:sz w:val="28"/>
                <w:szCs w:val="28"/>
              </w:rPr>
              <w:t>Sub-sector</w:t>
            </w:r>
          </w:p>
        </w:tc>
        <w:tc>
          <w:tcPr>
            <w:tcW w:w="1620" w:type="dxa"/>
            <w:vAlign w:val="center"/>
          </w:tcPr>
          <w:p w14:paraId="531BBEA4" w14:textId="77777777" w:rsidR="00B5642A" w:rsidRPr="006A455B" w:rsidRDefault="00B5642A" w:rsidP="009B68B7">
            <w:pPr>
              <w:jc w:val="center"/>
              <w:rPr>
                <w:rFonts w:ascii="Century Gothic" w:hAnsi="Century Gothic"/>
                <w:b/>
                <w:sz w:val="28"/>
                <w:szCs w:val="28"/>
              </w:rPr>
            </w:pPr>
            <w:r w:rsidRPr="006A455B">
              <w:rPr>
                <w:rFonts w:ascii="Century Gothic" w:hAnsi="Century Gothic"/>
                <w:b/>
                <w:sz w:val="28"/>
                <w:szCs w:val="28"/>
              </w:rPr>
              <w:t>Period</w:t>
            </w:r>
          </w:p>
        </w:tc>
        <w:tc>
          <w:tcPr>
            <w:tcW w:w="5580" w:type="dxa"/>
            <w:vAlign w:val="center"/>
          </w:tcPr>
          <w:p w14:paraId="6A6D6D1F" w14:textId="77777777" w:rsidR="00B5642A" w:rsidRPr="006A455B" w:rsidRDefault="00B5642A" w:rsidP="009B68B7">
            <w:pPr>
              <w:jc w:val="center"/>
              <w:rPr>
                <w:rFonts w:ascii="Century Gothic" w:hAnsi="Century Gothic"/>
                <w:b/>
                <w:sz w:val="28"/>
                <w:szCs w:val="28"/>
              </w:rPr>
            </w:pPr>
            <w:r w:rsidRPr="006A455B">
              <w:rPr>
                <w:rFonts w:ascii="Century Gothic" w:hAnsi="Century Gothic"/>
                <w:b/>
                <w:sz w:val="28"/>
                <w:szCs w:val="28"/>
              </w:rPr>
              <w:t>Responsible Institution</w:t>
            </w:r>
          </w:p>
        </w:tc>
      </w:tr>
      <w:tr w:rsidR="00B5642A" w:rsidRPr="006A455B" w14:paraId="0D36BE21" w14:textId="77777777" w:rsidTr="009B68B7">
        <w:tc>
          <w:tcPr>
            <w:tcW w:w="2628" w:type="dxa"/>
            <w:vAlign w:val="center"/>
          </w:tcPr>
          <w:p w14:paraId="3ABF9488"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Urban water supply (excludes Yangon &amp; Mandalay</w:t>
            </w:r>
            <w:r w:rsidR="00F21F7E" w:rsidRPr="006A455B">
              <w:rPr>
                <w:rFonts w:ascii="Century Gothic" w:hAnsi="Century Gothic"/>
                <w:sz w:val="28"/>
                <w:szCs w:val="28"/>
              </w:rPr>
              <w:t>)</w:t>
            </w:r>
          </w:p>
        </w:tc>
        <w:tc>
          <w:tcPr>
            <w:tcW w:w="1620" w:type="dxa"/>
            <w:vAlign w:val="center"/>
          </w:tcPr>
          <w:p w14:paraId="62B20BC2"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Until 1985</w:t>
            </w:r>
          </w:p>
          <w:p w14:paraId="637A06F6" w14:textId="77777777" w:rsidR="00F21F7E" w:rsidRPr="006A455B" w:rsidRDefault="00F21F7E" w:rsidP="009B68B7">
            <w:pPr>
              <w:rPr>
                <w:rFonts w:ascii="Century Gothic" w:hAnsi="Century Gothic"/>
                <w:sz w:val="28"/>
                <w:szCs w:val="28"/>
              </w:rPr>
            </w:pPr>
          </w:p>
        </w:tc>
        <w:tc>
          <w:tcPr>
            <w:tcW w:w="5580" w:type="dxa"/>
            <w:vAlign w:val="center"/>
          </w:tcPr>
          <w:p w14:paraId="5B6A0460"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Planning &amp; design by NHB; construction by Public Works, both under Ministry of Construction</w:t>
            </w:r>
          </w:p>
        </w:tc>
      </w:tr>
      <w:tr w:rsidR="00F21F7E" w:rsidRPr="006A455B" w14:paraId="27EACC27" w14:textId="77777777" w:rsidTr="009B68B7">
        <w:tc>
          <w:tcPr>
            <w:tcW w:w="2628" w:type="dxa"/>
            <w:vAlign w:val="center"/>
          </w:tcPr>
          <w:p w14:paraId="0828B702" w14:textId="77777777" w:rsidR="00F21F7E" w:rsidRPr="006A455B" w:rsidRDefault="00F21F7E" w:rsidP="009B68B7">
            <w:pPr>
              <w:rPr>
                <w:rFonts w:ascii="Century Gothic" w:hAnsi="Century Gothic"/>
                <w:sz w:val="28"/>
                <w:szCs w:val="28"/>
              </w:rPr>
            </w:pPr>
            <w:r w:rsidRPr="006A455B">
              <w:rPr>
                <w:rFonts w:ascii="Century Gothic" w:hAnsi="Century Gothic"/>
                <w:sz w:val="28"/>
                <w:szCs w:val="28"/>
              </w:rPr>
              <w:t>City water supply</w:t>
            </w:r>
          </w:p>
        </w:tc>
        <w:tc>
          <w:tcPr>
            <w:tcW w:w="1620" w:type="dxa"/>
            <w:vAlign w:val="center"/>
          </w:tcPr>
          <w:p w14:paraId="1D0171FD" w14:textId="77777777" w:rsidR="00F21F7E" w:rsidRPr="006A455B" w:rsidRDefault="00F21F7E" w:rsidP="009B68B7">
            <w:pPr>
              <w:rPr>
                <w:rFonts w:ascii="Century Gothic" w:hAnsi="Century Gothic"/>
                <w:sz w:val="28"/>
                <w:szCs w:val="28"/>
              </w:rPr>
            </w:pPr>
          </w:p>
        </w:tc>
        <w:tc>
          <w:tcPr>
            <w:tcW w:w="5580" w:type="dxa"/>
            <w:vAlign w:val="center"/>
          </w:tcPr>
          <w:p w14:paraId="5B7EBB78" w14:textId="77777777" w:rsidR="00F21F7E" w:rsidRPr="006A455B" w:rsidRDefault="00F21F7E" w:rsidP="009B68B7">
            <w:pPr>
              <w:rPr>
                <w:rFonts w:ascii="Century Gothic" w:hAnsi="Century Gothic"/>
                <w:sz w:val="28"/>
                <w:szCs w:val="28"/>
              </w:rPr>
            </w:pPr>
          </w:p>
        </w:tc>
      </w:tr>
      <w:tr w:rsidR="00B5642A" w:rsidRPr="006A455B" w14:paraId="041DFD54" w14:textId="77777777" w:rsidTr="009B68B7">
        <w:tc>
          <w:tcPr>
            <w:tcW w:w="2628" w:type="dxa"/>
            <w:vAlign w:val="center"/>
          </w:tcPr>
          <w:p w14:paraId="75A6BAAC" w14:textId="77777777" w:rsidR="00B5642A" w:rsidRPr="006A455B" w:rsidRDefault="00B5642A" w:rsidP="009B68B7">
            <w:pPr>
              <w:rPr>
                <w:rFonts w:ascii="Century Gothic" w:hAnsi="Century Gothic"/>
                <w:sz w:val="28"/>
                <w:szCs w:val="28"/>
              </w:rPr>
            </w:pPr>
          </w:p>
        </w:tc>
        <w:tc>
          <w:tcPr>
            <w:tcW w:w="1620" w:type="dxa"/>
            <w:vAlign w:val="center"/>
          </w:tcPr>
          <w:p w14:paraId="185455C4"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1986-1993</w:t>
            </w:r>
          </w:p>
        </w:tc>
        <w:tc>
          <w:tcPr>
            <w:tcW w:w="5580" w:type="dxa"/>
            <w:vAlign w:val="center"/>
          </w:tcPr>
          <w:p w14:paraId="766B0EA6"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Planning, design &amp; construction by Urban Water Supply Division of General Affairs, Ministry of Home Affairs</w:t>
            </w:r>
          </w:p>
        </w:tc>
      </w:tr>
      <w:tr w:rsidR="00B5642A" w:rsidRPr="006A455B" w14:paraId="2DFE0BD1" w14:textId="77777777" w:rsidTr="009B68B7">
        <w:tc>
          <w:tcPr>
            <w:tcW w:w="2628" w:type="dxa"/>
            <w:vAlign w:val="center"/>
          </w:tcPr>
          <w:p w14:paraId="0D8C3F48" w14:textId="77777777" w:rsidR="00B5642A" w:rsidRPr="006A455B" w:rsidRDefault="00B5642A" w:rsidP="009B68B7">
            <w:pPr>
              <w:rPr>
                <w:rFonts w:ascii="Century Gothic" w:hAnsi="Century Gothic"/>
                <w:sz w:val="28"/>
                <w:szCs w:val="28"/>
              </w:rPr>
            </w:pPr>
          </w:p>
        </w:tc>
        <w:tc>
          <w:tcPr>
            <w:tcW w:w="1620" w:type="dxa"/>
            <w:vAlign w:val="center"/>
          </w:tcPr>
          <w:p w14:paraId="586476BC"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1994 to date</w:t>
            </w:r>
          </w:p>
        </w:tc>
        <w:tc>
          <w:tcPr>
            <w:tcW w:w="5580" w:type="dxa"/>
            <w:vAlign w:val="center"/>
          </w:tcPr>
          <w:p w14:paraId="212BF260" w14:textId="77777777" w:rsidR="00B5642A" w:rsidRPr="006A455B" w:rsidRDefault="00B5642A" w:rsidP="009B68B7">
            <w:pPr>
              <w:ind w:right="-76"/>
              <w:rPr>
                <w:rFonts w:ascii="Century Gothic" w:hAnsi="Century Gothic"/>
                <w:sz w:val="28"/>
                <w:szCs w:val="28"/>
              </w:rPr>
            </w:pPr>
            <w:r w:rsidRPr="006A455B">
              <w:rPr>
                <w:rFonts w:ascii="Century Gothic" w:hAnsi="Century Gothic"/>
                <w:sz w:val="28"/>
                <w:szCs w:val="28"/>
              </w:rPr>
              <w:t>Township Development Committees, responsible to DDA</w:t>
            </w:r>
          </w:p>
        </w:tc>
      </w:tr>
      <w:tr w:rsidR="00B5642A" w:rsidRPr="006A455B" w14:paraId="560E5D02" w14:textId="77777777" w:rsidTr="009B68B7">
        <w:tc>
          <w:tcPr>
            <w:tcW w:w="2628" w:type="dxa"/>
            <w:vAlign w:val="center"/>
          </w:tcPr>
          <w:p w14:paraId="06181A96"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Rural water supply</w:t>
            </w:r>
          </w:p>
          <w:p w14:paraId="65C08ECF" w14:textId="77777777" w:rsidR="00CB32C1" w:rsidRPr="006A455B" w:rsidRDefault="00CB32C1" w:rsidP="009B68B7">
            <w:pPr>
              <w:rPr>
                <w:rFonts w:ascii="Century Gothic" w:hAnsi="Century Gothic"/>
                <w:sz w:val="28"/>
                <w:szCs w:val="28"/>
              </w:rPr>
            </w:pPr>
            <w:r w:rsidRPr="006A455B">
              <w:rPr>
                <w:rFonts w:ascii="Century Gothic" w:hAnsi="Century Gothic"/>
                <w:sz w:val="28"/>
                <w:szCs w:val="28"/>
              </w:rPr>
              <w:t xml:space="preserve">And </w:t>
            </w:r>
            <w:r w:rsidR="00F21F7E" w:rsidRPr="006A455B">
              <w:rPr>
                <w:rFonts w:ascii="Century Gothic" w:hAnsi="Century Gothic"/>
                <w:sz w:val="28"/>
                <w:szCs w:val="28"/>
              </w:rPr>
              <w:t>Agricultural</w:t>
            </w:r>
            <w:r w:rsidRPr="006A455B">
              <w:rPr>
                <w:rFonts w:ascii="Century Gothic" w:hAnsi="Century Gothic"/>
                <w:sz w:val="28"/>
                <w:szCs w:val="28"/>
              </w:rPr>
              <w:t xml:space="preserve"> water supply</w:t>
            </w:r>
          </w:p>
        </w:tc>
        <w:tc>
          <w:tcPr>
            <w:tcW w:w="1620" w:type="dxa"/>
            <w:vAlign w:val="center"/>
          </w:tcPr>
          <w:p w14:paraId="27337C62"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Until 2000</w:t>
            </w:r>
          </w:p>
        </w:tc>
        <w:tc>
          <w:tcPr>
            <w:tcW w:w="5580" w:type="dxa"/>
            <w:vAlign w:val="center"/>
          </w:tcPr>
          <w:p w14:paraId="7D3785A1"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Planning, design &amp; construction by Rural Water Supply Division, later re-designated as Water Resources Utilisation Department (WRUD), Ministry of Agriculture &amp; Irrigation</w:t>
            </w:r>
          </w:p>
        </w:tc>
      </w:tr>
      <w:tr w:rsidR="00B5642A" w:rsidRPr="006A455B" w14:paraId="36618346" w14:textId="77777777" w:rsidTr="009B68B7">
        <w:tc>
          <w:tcPr>
            <w:tcW w:w="2628" w:type="dxa"/>
            <w:vAlign w:val="center"/>
          </w:tcPr>
          <w:p w14:paraId="001308BF" w14:textId="77777777" w:rsidR="00B5642A" w:rsidRPr="006A455B" w:rsidRDefault="00B5642A" w:rsidP="009B68B7">
            <w:pPr>
              <w:rPr>
                <w:rFonts w:ascii="Century Gothic" w:hAnsi="Century Gothic"/>
                <w:sz w:val="28"/>
                <w:szCs w:val="28"/>
              </w:rPr>
            </w:pPr>
          </w:p>
        </w:tc>
        <w:tc>
          <w:tcPr>
            <w:tcW w:w="1620" w:type="dxa"/>
            <w:vAlign w:val="center"/>
          </w:tcPr>
          <w:p w14:paraId="754333E4"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2001 to date</w:t>
            </w:r>
          </w:p>
        </w:tc>
        <w:tc>
          <w:tcPr>
            <w:tcW w:w="5580" w:type="dxa"/>
            <w:vAlign w:val="center"/>
          </w:tcPr>
          <w:p w14:paraId="2E2AADFD"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DDA takes over from WRUD</w:t>
            </w:r>
          </w:p>
        </w:tc>
      </w:tr>
      <w:tr w:rsidR="00B5642A" w:rsidRPr="006A455B" w14:paraId="76787DFC" w14:textId="77777777" w:rsidTr="009B68B7">
        <w:tc>
          <w:tcPr>
            <w:tcW w:w="2628" w:type="dxa"/>
            <w:vAlign w:val="center"/>
          </w:tcPr>
          <w:p w14:paraId="55F5EF64"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Urban sanitation</w:t>
            </w:r>
          </w:p>
        </w:tc>
        <w:tc>
          <w:tcPr>
            <w:tcW w:w="1620" w:type="dxa"/>
            <w:vAlign w:val="center"/>
          </w:tcPr>
          <w:p w14:paraId="56EDBCCC"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To date</w:t>
            </w:r>
          </w:p>
        </w:tc>
        <w:tc>
          <w:tcPr>
            <w:tcW w:w="5580" w:type="dxa"/>
            <w:vAlign w:val="center"/>
          </w:tcPr>
          <w:p w14:paraId="7970C668" w14:textId="77777777" w:rsidR="00B5642A" w:rsidRPr="006A455B" w:rsidRDefault="00B5642A" w:rsidP="009B68B7">
            <w:pPr>
              <w:ind w:right="-76"/>
              <w:rPr>
                <w:rFonts w:ascii="Century Gothic" w:hAnsi="Century Gothic"/>
                <w:sz w:val="28"/>
                <w:szCs w:val="28"/>
              </w:rPr>
            </w:pPr>
            <w:r w:rsidRPr="006A455B">
              <w:rPr>
                <w:rFonts w:ascii="Century Gothic" w:hAnsi="Century Gothic"/>
                <w:sz w:val="28"/>
                <w:szCs w:val="28"/>
              </w:rPr>
              <w:t>Township Development Committees, responsible to DDA</w:t>
            </w:r>
          </w:p>
        </w:tc>
      </w:tr>
      <w:tr w:rsidR="00B5642A" w:rsidRPr="006A455B" w14:paraId="52A1E001" w14:textId="77777777" w:rsidTr="009B68B7">
        <w:tc>
          <w:tcPr>
            <w:tcW w:w="2628" w:type="dxa"/>
            <w:vAlign w:val="center"/>
          </w:tcPr>
          <w:p w14:paraId="078636A5" w14:textId="77777777" w:rsidR="00B5642A" w:rsidRPr="006A455B" w:rsidRDefault="00B5642A" w:rsidP="009B68B7">
            <w:pPr>
              <w:rPr>
                <w:rFonts w:ascii="Century Gothic" w:hAnsi="Century Gothic"/>
                <w:sz w:val="28"/>
                <w:szCs w:val="28"/>
              </w:rPr>
            </w:pPr>
          </w:p>
        </w:tc>
        <w:tc>
          <w:tcPr>
            <w:tcW w:w="1620" w:type="dxa"/>
            <w:vAlign w:val="center"/>
          </w:tcPr>
          <w:p w14:paraId="42EB026D"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1998 to date</w:t>
            </w:r>
          </w:p>
        </w:tc>
        <w:tc>
          <w:tcPr>
            <w:tcW w:w="5580" w:type="dxa"/>
            <w:vAlign w:val="center"/>
          </w:tcPr>
          <w:p w14:paraId="4CC8E910"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ESD provides support during National Sanitation Week</w:t>
            </w:r>
            <w:r w:rsidR="00CB32C1" w:rsidRPr="006A455B">
              <w:rPr>
                <w:rFonts w:ascii="Century Gothic" w:hAnsi="Century Gothic"/>
                <w:sz w:val="28"/>
                <w:szCs w:val="28"/>
              </w:rPr>
              <w:t xml:space="preserve"> and Community-Led Total Sanitation</w:t>
            </w:r>
          </w:p>
        </w:tc>
      </w:tr>
      <w:tr w:rsidR="00B5642A" w:rsidRPr="006A455B" w14:paraId="2EEB0329" w14:textId="77777777" w:rsidTr="009B68B7">
        <w:tc>
          <w:tcPr>
            <w:tcW w:w="2628" w:type="dxa"/>
            <w:vAlign w:val="center"/>
          </w:tcPr>
          <w:p w14:paraId="271B745C"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Rural sanitation</w:t>
            </w:r>
          </w:p>
        </w:tc>
        <w:tc>
          <w:tcPr>
            <w:tcW w:w="1620" w:type="dxa"/>
            <w:vAlign w:val="center"/>
          </w:tcPr>
          <w:p w14:paraId="634BB9C6"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To date</w:t>
            </w:r>
          </w:p>
        </w:tc>
        <w:tc>
          <w:tcPr>
            <w:tcW w:w="5580" w:type="dxa"/>
            <w:vAlign w:val="center"/>
          </w:tcPr>
          <w:p w14:paraId="6B22BE4A"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ESD is lead agency</w:t>
            </w:r>
          </w:p>
        </w:tc>
      </w:tr>
      <w:tr w:rsidR="00B5642A" w:rsidRPr="006A455B" w14:paraId="52A42230" w14:textId="77777777" w:rsidTr="009B68B7">
        <w:tc>
          <w:tcPr>
            <w:tcW w:w="2628" w:type="dxa"/>
            <w:vAlign w:val="center"/>
          </w:tcPr>
          <w:p w14:paraId="08E5137D" w14:textId="77777777" w:rsidR="00B5642A" w:rsidRPr="006A455B" w:rsidRDefault="00B5642A" w:rsidP="009B68B7">
            <w:pPr>
              <w:rPr>
                <w:rFonts w:ascii="Century Gothic" w:hAnsi="Century Gothic"/>
                <w:sz w:val="28"/>
                <w:szCs w:val="28"/>
              </w:rPr>
            </w:pPr>
          </w:p>
        </w:tc>
        <w:tc>
          <w:tcPr>
            <w:tcW w:w="1620" w:type="dxa"/>
            <w:vAlign w:val="center"/>
          </w:tcPr>
          <w:p w14:paraId="572962D9"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1994 to date</w:t>
            </w:r>
          </w:p>
        </w:tc>
        <w:tc>
          <w:tcPr>
            <w:tcW w:w="5580" w:type="dxa"/>
            <w:vAlign w:val="center"/>
          </w:tcPr>
          <w:p w14:paraId="69C200C3" w14:textId="77777777" w:rsidR="00B5642A" w:rsidRPr="006A455B" w:rsidRDefault="00B5642A" w:rsidP="009B68B7">
            <w:pPr>
              <w:rPr>
                <w:rFonts w:ascii="Century Gothic" w:hAnsi="Century Gothic"/>
                <w:sz w:val="28"/>
                <w:szCs w:val="28"/>
              </w:rPr>
            </w:pPr>
            <w:r w:rsidRPr="006A455B">
              <w:rPr>
                <w:rFonts w:ascii="Century Gothic" w:hAnsi="Century Gothic"/>
                <w:sz w:val="28"/>
                <w:szCs w:val="28"/>
              </w:rPr>
              <w:t>DDA also has responsibility according to the Development Committee Law of 1993</w:t>
            </w:r>
            <w:r w:rsidR="00CB32C1" w:rsidRPr="006A455B">
              <w:rPr>
                <w:rFonts w:ascii="Century Gothic" w:hAnsi="Century Gothic"/>
                <w:sz w:val="28"/>
                <w:szCs w:val="28"/>
              </w:rPr>
              <w:t xml:space="preserve"> and By-law</w:t>
            </w:r>
          </w:p>
        </w:tc>
      </w:tr>
    </w:tbl>
    <w:p w14:paraId="01D19F10" w14:textId="77777777" w:rsidR="009B68B7" w:rsidRPr="009B68B7" w:rsidRDefault="009B68B7" w:rsidP="006A455B">
      <w:pPr>
        <w:rPr>
          <w:rFonts w:ascii="Century Gothic" w:hAnsi="Century Gothic"/>
          <w:sz w:val="16"/>
          <w:szCs w:val="16"/>
        </w:rPr>
      </w:pPr>
    </w:p>
    <w:p w14:paraId="4EC34361" w14:textId="33FCBC54" w:rsidR="009B68B7" w:rsidRDefault="00B5642A" w:rsidP="006A455B">
      <w:pPr>
        <w:rPr>
          <w:rFonts w:ascii="Century Gothic" w:hAnsi="Century Gothic"/>
          <w:sz w:val="22"/>
          <w:szCs w:val="22"/>
        </w:rPr>
      </w:pPr>
      <w:r w:rsidRPr="006A455B">
        <w:rPr>
          <w:rFonts w:ascii="Century Gothic" w:hAnsi="Century Gothic"/>
          <w:sz w:val="22"/>
          <w:szCs w:val="22"/>
        </w:rPr>
        <w:lastRenderedPageBreak/>
        <w:t xml:space="preserve">Source: Report on Country-level assessment of water supply and sanitation 2000 in </w:t>
      </w:r>
    </w:p>
    <w:p w14:paraId="7DC0741C" w14:textId="6B9503E4" w:rsidR="00B5642A" w:rsidRPr="006A455B" w:rsidRDefault="00B5642A" w:rsidP="006A455B">
      <w:pPr>
        <w:rPr>
          <w:rFonts w:ascii="Century Gothic" w:hAnsi="Century Gothic"/>
          <w:sz w:val="22"/>
          <w:szCs w:val="22"/>
        </w:rPr>
      </w:pPr>
      <w:r w:rsidRPr="006A455B">
        <w:rPr>
          <w:rFonts w:ascii="Century Gothic" w:hAnsi="Century Gothic"/>
          <w:sz w:val="22"/>
          <w:szCs w:val="22"/>
        </w:rPr>
        <w:t>Myanmar, DOH-MOH in collaboration with WHO, Myanmar</w:t>
      </w:r>
      <w:r w:rsidR="00F21F7E" w:rsidRPr="006A455B">
        <w:rPr>
          <w:rFonts w:ascii="Century Gothic" w:hAnsi="Century Gothic"/>
          <w:sz w:val="22"/>
          <w:szCs w:val="22"/>
        </w:rPr>
        <w:t xml:space="preserve"> and Consultation meeting for Five-year Strategic Plan on </w:t>
      </w:r>
      <w:proofErr w:type="gramStart"/>
      <w:r w:rsidR="00F21F7E" w:rsidRPr="006A455B">
        <w:rPr>
          <w:rFonts w:ascii="Century Gothic" w:hAnsi="Century Gothic"/>
          <w:sz w:val="22"/>
          <w:szCs w:val="22"/>
        </w:rPr>
        <w:t>WASH(</w:t>
      </w:r>
      <w:proofErr w:type="gramEnd"/>
      <w:r w:rsidR="00F21F7E" w:rsidRPr="006A455B">
        <w:rPr>
          <w:rFonts w:ascii="Century Gothic" w:hAnsi="Century Gothic"/>
          <w:sz w:val="22"/>
          <w:szCs w:val="22"/>
        </w:rPr>
        <w:t>8/9-2-2012)</w:t>
      </w:r>
    </w:p>
    <w:p w14:paraId="5B334CDB" w14:textId="77777777" w:rsidR="00EE6825" w:rsidRPr="006A455B" w:rsidRDefault="00EE6825" w:rsidP="006A455B">
      <w:pPr>
        <w:rPr>
          <w:rFonts w:ascii="Century Gothic" w:hAnsi="Century Gothic"/>
          <w:sz w:val="22"/>
          <w:szCs w:val="22"/>
        </w:rPr>
      </w:pPr>
    </w:p>
    <w:p w14:paraId="5A1862F8" w14:textId="77777777" w:rsidR="00B5642A" w:rsidRPr="009B68B7" w:rsidRDefault="00B5642A" w:rsidP="006A455B">
      <w:pPr>
        <w:rPr>
          <w:rFonts w:ascii="Century Gothic" w:hAnsi="Century Gothic"/>
        </w:rPr>
      </w:pPr>
      <w:r w:rsidRPr="009B68B7">
        <w:rPr>
          <w:rFonts w:ascii="Century Gothic" w:hAnsi="Century Gothic"/>
        </w:rPr>
        <w:t>Further useful background information concerning institutional responsibility includes the following points:</w:t>
      </w:r>
    </w:p>
    <w:p w14:paraId="7499B622" w14:textId="77777777" w:rsidR="00B5642A" w:rsidRPr="009B68B7" w:rsidRDefault="00E2051F" w:rsidP="006A455B">
      <w:pPr>
        <w:numPr>
          <w:ilvl w:val="0"/>
          <w:numId w:val="3"/>
        </w:numPr>
        <w:ind w:left="284" w:hanging="284"/>
        <w:rPr>
          <w:rFonts w:ascii="Century Gothic" w:hAnsi="Century Gothic"/>
        </w:rPr>
      </w:pPr>
      <w:r w:rsidRPr="009B68B7">
        <w:rPr>
          <w:rFonts w:ascii="Century Gothic" w:hAnsi="Century Gothic"/>
        </w:rPr>
        <w:t>Both Yangon,</w:t>
      </w:r>
      <w:r w:rsidR="00B5642A" w:rsidRPr="009B68B7">
        <w:rPr>
          <w:rFonts w:ascii="Century Gothic" w:hAnsi="Century Gothic"/>
        </w:rPr>
        <w:t xml:space="preserve"> </w:t>
      </w:r>
      <w:proofErr w:type="gramStart"/>
      <w:r w:rsidR="00B5642A" w:rsidRPr="009B68B7">
        <w:rPr>
          <w:rFonts w:ascii="Century Gothic" w:hAnsi="Century Gothic"/>
        </w:rPr>
        <w:t>Mandalay</w:t>
      </w:r>
      <w:proofErr w:type="gramEnd"/>
      <w:r w:rsidR="00B5642A" w:rsidRPr="009B68B7">
        <w:rPr>
          <w:rFonts w:ascii="Century Gothic" w:hAnsi="Century Gothic"/>
        </w:rPr>
        <w:t xml:space="preserve"> </w:t>
      </w:r>
      <w:r w:rsidRPr="009B68B7">
        <w:rPr>
          <w:rFonts w:ascii="Century Gothic" w:hAnsi="Century Gothic"/>
        </w:rPr>
        <w:t xml:space="preserve">and Nay </w:t>
      </w:r>
      <w:proofErr w:type="spellStart"/>
      <w:r w:rsidRPr="009B68B7">
        <w:rPr>
          <w:rFonts w:ascii="Century Gothic" w:hAnsi="Century Gothic"/>
        </w:rPr>
        <w:t>Pyi</w:t>
      </w:r>
      <w:proofErr w:type="spellEnd"/>
      <w:r w:rsidRPr="009B68B7">
        <w:rPr>
          <w:rFonts w:ascii="Century Gothic" w:hAnsi="Century Gothic"/>
        </w:rPr>
        <w:t xml:space="preserve"> Taw </w:t>
      </w:r>
      <w:r w:rsidR="00B5642A" w:rsidRPr="009B68B7">
        <w:rPr>
          <w:rFonts w:ascii="Century Gothic" w:hAnsi="Century Gothic"/>
        </w:rPr>
        <w:t>have their own City Development Committees which are responsible for their respective water supply and sanitation services</w:t>
      </w:r>
      <w:r w:rsidRPr="009B68B7">
        <w:rPr>
          <w:rFonts w:ascii="Century Gothic" w:hAnsi="Century Gothic"/>
        </w:rPr>
        <w:t xml:space="preserve"> in their own administrative development areas</w:t>
      </w:r>
      <w:r w:rsidR="00B5642A" w:rsidRPr="009B68B7">
        <w:rPr>
          <w:rFonts w:ascii="Century Gothic" w:hAnsi="Century Gothic"/>
        </w:rPr>
        <w:t>.</w:t>
      </w:r>
    </w:p>
    <w:p w14:paraId="47ED21B9" w14:textId="77777777" w:rsidR="00B5642A" w:rsidRPr="009B68B7" w:rsidRDefault="00B5642A" w:rsidP="006A455B">
      <w:pPr>
        <w:numPr>
          <w:ilvl w:val="0"/>
          <w:numId w:val="3"/>
        </w:numPr>
        <w:ind w:left="284" w:hanging="284"/>
        <w:rPr>
          <w:rFonts w:ascii="Century Gothic" w:hAnsi="Century Gothic"/>
        </w:rPr>
      </w:pPr>
      <w:r w:rsidRPr="009B68B7">
        <w:rPr>
          <w:rFonts w:ascii="Century Gothic" w:hAnsi="Century Gothic"/>
        </w:rPr>
        <w:t xml:space="preserve">Township Development Committees (TDC), number </w:t>
      </w:r>
      <w:r w:rsidR="00E2051F" w:rsidRPr="009B68B7">
        <w:rPr>
          <w:rFonts w:ascii="Century Gothic" w:hAnsi="Century Gothic"/>
        </w:rPr>
        <w:t>330</w:t>
      </w:r>
      <w:r w:rsidRPr="009B68B7">
        <w:rPr>
          <w:rFonts w:ascii="Century Gothic" w:hAnsi="Century Gothic"/>
        </w:rPr>
        <w:t xml:space="preserve"> in total,</w:t>
      </w:r>
      <w:r w:rsidR="00E2051F" w:rsidRPr="009B68B7">
        <w:rPr>
          <w:rFonts w:ascii="Century Gothic" w:hAnsi="Century Gothic"/>
        </w:rPr>
        <w:t xml:space="preserve"> not including sub-townships</w:t>
      </w:r>
      <w:r w:rsidRPr="009B68B7">
        <w:rPr>
          <w:rFonts w:ascii="Century Gothic" w:hAnsi="Century Gothic"/>
        </w:rPr>
        <w:t xml:space="preserve"> and are directly responsible to the DDA.</w:t>
      </w:r>
    </w:p>
    <w:p w14:paraId="6F339B48" w14:textId="77777777" w:rsidR="00B5642A" w:rsidRPr="009B68B7" w:rsidRDefault="00B5642A" w:rsidP="006A455B">
      <w:pPr>
        <w:numPr>
          <w:ilvl w:val="0"/>
          <w:numId w:val="3"/>
        </w:numPr>
        <w:ind w:left="284" w:hanging="284"/>
        <w:rPr>
          <w:rFonts w:ascii="Century Gothic" w:hAnsi="Century Gothic"/>
        </w:rPr>
      </w:pPr>
      <w:r w:rsidRPr="009B68B7">
        <w:rPr>
          <w:rFonts w:ascii="Century Gothic" w:hAnsi="Century Gothic"/>
        </w:rPr>
        <w:t>Since 2001, WRUD has focused its activities on the irrigation sector.</w:t>
      </w:r>
    </w:p>
    <w:p w14:paraId="29D91AA2" w14:textId="77777777" w:rsidR="00B5642A" w:rsidRPr="009B68B7" w:rsidRDefault="00B5642A" w:rsidP="006A455B">
      <w:pPr>
        <w:numPr>
          <w:ilvl w:val="0"/>
          <w:numId w:val="3"/>
        </w:numPr>
        <w:ind w:left="284" w:hanging="284"/>
        <w:rPr>
          <w:rFonts w:ascii="Century Gothic" w:hAnsi="Century Gothic"/>
        </w:rPr>
      </w:pPr>
      <w:r w:rsidRPr="009B68B7">
        <w:rPr>
          <w:rFonts w:ascii="Century Gothic" w:hAnsi="Century Gothic"/>
        </w:rPr>
        <w:t xml:space="preserve">Between 1982 and 1995, ESD was involved in water supply </w:t>
      </w:r>
      <w:r w:rsidR="00275EE4" w:rsidRPr="009B68B7">
        <w:rPr>
          <w:rFonts w:ascii="Century Gothic" w:hAnsi="Century Gothic"/>
        </w:rPr>
        <w:t>activity</w:t>
      </w:r>
      <w:r w:rsidRPr="009B68B7">
        <w:rPr>
          <w:rFonts w:ascii="Century Gothic" w:hAnsi="Century Gothic"/>
        </w:rPr>
        <w:t xml:space="preserve"> for rural schools, health institutions and nearby communities, but now, only in health institutions.</w:t>
      </w:r>
    </w:p>
    <w:p w14:paraId="08DF8DE6" w14:textId="77777777" w:rsidR="00B5642A" w:rsidRPr="009B68B7" w:rsidRDefault="00B5642A" w:rsidP="006A455B">
      <w:pPr>
        <w:numPr>
          <w:ilvl w:val="0"/>
          <w:numId w:val="3"/>
        </w:numPr>
        <w:ind w:left="284" w:hanging="284"/>
        <w:rPr>
          <w:rFonts w:ascii="Century Gothic" w:hAnsi="Century Gothic"/>
        </w:rPr>
      </w:pPr>
      <w:r w:rsidRPr="009B68B7">
        <w:rPr>
          <w:rFonts w:ascii="Century Gothic" w:hAnsi="Century Gothic"/>
        </w:rPr>
        <w:t>HEB is responsible for health education relating to community water supply and sanitation and works through or jointly with</w:t>
      </w:r>
      <w:r w:rsidR="00275EE4" w:rsidRPr="009B68B7">
        <w:rPr>
          <w:rFonts w:ascii="Century Gothic" w:hAnsi="Century Gothic"/>
        </w:rPr>
        <w:t xml:space="preserve"> ESD and</w:t>
      </w:r>
      <w:r w:rsidRPr="009B68B7">
        <w:rPr>
          <w:rFonts w:ascii="Century Gothic" w:hAnsi="Century Gothic"/>
        </w:rPr>
        <w:t xml:space="preserve"> Basic Health Staff.</w:t>
      </w:r>
    </w:p>
    <w:p w14:paraId="714A8796" w14:textId="77777777" w:rsidR="00FB0D56" w:rsidRPr="009B68B7" w:rsidRDefault="00B5642A" w:rsidP="006A455B">
      <w:pPr>
        <w:numPr>
          <w:ilvl w:val="0"/>
          <w:numId w:val="3"/>
        </w:numPr>
        <w:ind w:left="284" w:hanging="284"/>
        <w:rPr>
          <w:rFonts w:ascii="Century Gothic" w:hAnsi="Century Gothic"/>
        </w:rPr>
      </w:pPr>
      <w:r w:rsidRPr="009B68B7">
        <w:rPr>
          <w:rFonts w:ascii="Century Gothic" w:hAnsi="Century Gothic"/>
        </w:rPr>
        <w:t>Water quality analysis is carrie</w:t>
      </w:r>
      <w:r w:rsidR="00275EE4" w:rsidRPr="009B68B7">
        <w:rPr>
          <w:rFonts w:ascii="Century Gothic" w:hAnsi="Century Gothic"/>
        </w:rPr>
        <w:t>d out by NHL, FDA, OH, ESD and DDA</w:t>
      </w:r>
      <w:r w:rsidRPr="009B68B7">
        <w:rPr>
          <w:rFonts w:ascii="Century Gothic" w:hAnsi="Century Gothic"/>
        </w:rPr>
        <w:t xml:space="preserve"> in some large towns microbiological water quality is tested in the regional reference laboratories which are attached to state and divisional hospitals.</w:t>
      </w:r>
      <w:r w:rsidR="00275EE4" w:rsidRPr="009B68B7">
        <w:rPr>
          <w:rFonts w:ascii="Century Gothic" w:hAnsi="Century Gothic"/>
        </w:rPr>
        <w:t xml:space="preserve"> Water quality surveillance </w:t>
      </w:r>
      <w:proofErr w:type="gramStart"/>
      <w:r w:rsidR="00275EE4" w:rsidRPr="009B68B7">
        <w:rPr>
          <w:rFonts w:ascii="Century Gothic" w:hAnsi="Century Gothic"/>
        </w:rPr>
        <w:t>( Now</w:t>
      </w:r>
      <w:proofErr w:type="gramEnd"/>
      <w:r w:rsidR="00275EE4" w:rsidRPr="009B68B7">
        <w:rPr>
          <w:rFonts w:ascii="Century Gothic" w:hAnsi="Century Gothic"/>
        </w:rPr>
        <w:t xml:space="preserve">, water safety plan) had been undertaken by ESD and DDA in the project townships. </w:t>
      </w:r>
      <w:r w:rsidRPr="009B68B7">
        <w:rPr>
          <w:rFonts w:ascii="Century Gothic" w:hAnsi="Century Gothic"/>
        </w:rPr>
        <w:t xml:space="preserve">  However, there is no centralisation of authority or data, nor any coordination among the different institutions.</w:t>
      </w:r>
    </w:p>
    <w:p w14:paraId="53407D27" w14:textId="77777777" w:rsidR="00EE6825" w:rsidRPr="006A455B" w:rsidRDefault="00EE6825" w:rsidP="006A455B">
      <w:pPr>
        <w:rPr>
          <w:rFonts w:ascii="Century Gothic" w:hAnsi="Century Gothic"/>
          <w:sz w:val="28"/>
          <w:szCs w:val="28"/>
        </w:rPr>
      </w:pPr>
    </w:p>
    <w:p w14:paraId="6C0E1E27" w14:textId="77777777" w:rsidR="00EE6825" w:rsidRPr="006A455B" w:rsidRDefault="00FB0D56" w:rsidP="006A455B">
      <w:pPr>
        <w:numPr>
          <w:ilvl w:val="1"/>
          <w:numId w:val="88"/>
        </w:numPr>
        <w:rPr>
          <w:rFonts w:ascii="Century Gothic" w:hAnsi="Century Gothic"/>
          <w:sz w:val="28"/>
          <w:szCs w:val="28"/>
        </w:rPr>
      </w:pPr>
      <w:r w:rsidRPr="006A455B">
        <w:rPr>
          <w:rFonts w:ascii="Century Gothic" w:hAnsi="Century Gothic"/>
          <w:sz w:val="28"/>
          <w:szCs w:val="28"/>
        </w:rPr>
        <w:t xml:space="preserve"> </w:t>
      </w:r>
      <w:r w:rsidR="00B5642A" w:rsidRPr="006A455B">
        <w:rPr>
          <w:rFonts w:ascii="Century Gothic" w:hAnsi="Century Gothic"/>
          <w:b/>
          <w:sz w:val="28"/>
          <w:szCs w:val="28"/>
        </w:rPr>
        <w:t>Sector policies and targets</w:t>
      </w:r>
    </w:p>
    <w:p w14:paraId="74A7A7F7" w14:textId="77777777" w:rsidR="00B5642A" w:rsidRPr="009B68B7" w:rsidRDefault="00B5642A" w:rsidP="006A455B">
      <w:pPr>
        <w:ind w:firstLine="1080"/>
        <w:rPr>
          <w:rFonts w:ascii="Century Gothic" w:hAnsi="Century Gothic"/>
        </w:rPr>
      </w:pPr>
      <w:r w:rsidRPr="009B68B7">
        <w:rPr>
          <w:rFonts w:ascii="Century Gothic" w:hAnsi="Century Gothic"/>
        </w:rPr>
        <w:t xml:space="preserve">High political commitment has been given to increasing access to safe water supply and sanitation in Myanmar.  The National Health Policy developed in 1993 makes specific reference among its stated objectives: </w:t>
      </w:r>
      <w:r w:rsidRPr="009B68B7">
        <w:rPr>
          <w:rFonts w:ascii="Century Gothic" w:hAnsi="Century Gothic"/>
          <w:i/>
        </w:rPr>
        <w:t>“to intensify and expand environmental health activities including prevention and control of air and water pollution.”</w:t>
      </w:r>
      <w:r w:rsidRPr="009B68B7">
        <w:rPr>
          <w:rFonts w:ascii="Century Gothic" w:hAnsi="Century Gothic"/>
        </w:rPr>
        <w:t xml:space="preserve">  The launching of the National Sanitation Week in 1998 with the aim of building one million latrines every year is intended to continue until 100% coverage is achieved.  The Rural Development Plan for the period 2001-06 calls for the establishing at least one safe drinking-water source in every village by 2010, and the National Health Plan 2001-06 also places emphasis on developing community water supply and sanitation systems.</w:t>
      </w:r>
    </w:p>
    <w:p w14:paraId="5EE39ADA" w14:textId="77777777" w:rsidR="00FB0D56" w:rsidRPr="009B68B7" w:rsidRDefault="00E2051F" w:rsidP="006A455B">
      <w:pPr>
        <w:rPr>
          <w:rFonts w:ascii="Century Gothic" w:hAnsi="Century Gothic"/>
        </w:rPr>
      </w:pPr>
      <w:r w:rsidRPr="009B68B7">
        <w:rPr>
          <w:rFonts w:ascii="Century Gothic" w:hAnsi="Century Gothic"/>
        </w:rPr>
        <w:t xml:space="preserve">                </w:t>
      </w:r>
      <w:r w:rsidR="00B5642A" w:rsidRPr="009B68B7">
        <w:rPr>
          <w:rFonts w:ascii="Century Gothic" w:hAnsi="Century Gothic"/>
        </w:rPr>
        <w:t xml:space="preserve">The DDA, now viewed as the agency with overall responsibility for rural and urban water supply and sanitation activities, has drawn-up a ten-year plan to 2010 designed to provide safe drinking water to all villages in the dry zone area of </w:t>
      </w:r>
      <w:proofErr w:type="spellStart"/>
      <w:r w:rsidR="00B5642A" w:rsidRPr="009B68B7">
        <w:rPr>
          <w:rFonts w:ascii="Century Gothic" w:hAnsi="Century Gothic"/>
        </w:rPr>
        <w:t>Sagaing</w:t>
      </w:r>
      <w:proofErr w:type="spellEnd"/>
      <w:r w:rsidR="00B5642A" w:rsidRPr="009B68B7">
        <w:rPr>
          <w:rFonts w:ascii="Century Gothic" w:hAnsi="Century Gothic"/>
        </w:rPr>
        <w:t xml:space="preserve">, Magway and Mandalay Divisions.  YCDC has plans to replace deteriorated pipelines in the distribution </w:t>
      </w:r>
      <w:proofErr w:type="gramStart"/>
      <w:r w:rsidR="00B5642A" w:rsidRPr="009B68B7">
        <w:rPr>
          <w:rFonts w:ascii="Century Gothic" w:hAnsi="Century Gothic"/>
        </w:rPr>
        <w:t>network, and</w:t>
      </w:r>
      <w:proofErr w:type="gramEnd"/>
      <w:r w:rsidR="00B5642A" w:rsidRPr="009B68B7">
        <w:rPr>
          <w:rFonts w:ascii="Century Gothic" w:hAnsi="Century Gothic"/>
        </w:rPr>
        <w:t xml:space="preserve"> increase distribution capacity through utilising water from the as yet unused </w:t>
      </w:r>
      <w:proofErr w:type="spellStart"/>
      <w:r w:rsidR="00B5642A" w:rsidRPr="009B68B7">
        <w:rPr>
          <w:rFonts w:ascii="Century Gothic" w:hAnsi="Century Gothic"/>
        </w:rPr>
        <w:t>Ngamoyeik</w:t>
      </w:r>
      <w:proofErr w:type="spellEnd"/>
      <w:r w:rsidR="00B5642A" w:rsidRPr="009B68B7">
        <w:rPr>
          <w:rFonts w:ascii="Century Gothic" w:hAnsi="Century Gothic"/>
        </w:rPr>
        <w:t xml:space="preserve"> reservoir following completion of the conduit to the city network.  MCDC has also developed a five-year plan to expand its service level by drilling new wells and extending the distribution network.  The private sector, which is already extensively involved in drilling wells, has developed capacity to manufacture HDPE and PVC pipes and fittings, and increase production of plastic latrine pans.</w:t>
      </w:r>
    </w:p>
    <w:p w14:paraId="5CB87B3B" w14:textId="77777777" w:rsidR="00EE6825" w:rsidRPr="006A455B" w:rsidRDefault="00EE6825" w:rsidP="006A455B">
      <w:pPr>
        <w:rPr>
          <w:rFonts w:ascii="Century Gothic" w:hAnsi="Century Gothic"/>
          <w:sz w:val="28"/>
          <w:szCs w:val="28"/>
        </w:rPr>
      </w:pPr>
    </w:p>
    <w:p w14:paraId="2C5C5EB3" w14:textId="77777777" w:rsidR="00B5642A" w:rsidRPr="006A455B" w:rsidRDefault="00FB0D56" w:rsidP="006A455B">
      <w:pPr>
        <w:rPr>
          <w:rFonts w:ascii="Century Gothic" w:hAnsi="Century Gothic"/>
          <w:sz w:val="28"/>
          <w:szCs w:val="28"/>
        </w:rPr>
      </w:pPr>
      <w:r w:rsidRPr="006A455B">
        <w:rPr>
          <w:rFonts w:ascii="Century Gothic" w:hAnsi="Century Gothic"/>
          <w:b/>
          <w:sz w:val="28"/>
          <w:szCs w:val="28"/>
        </w:rPr>
        <w:t xml:space="preserve">2.8  </w:t>
      </w:r>
      <w:r w:rsidR="00E2051F" w:rsidRPr="006A455B">
        <w:rPr>
          <w:rFonts w:ascii="Century Gothic" w:hAnsi="Century Gothic"/>
          <w:b/>
          <w:sz w:val="28"/>
          <w:szCs w:val="28"/>
        </w:rPr>
        <w:t xml:space="preserve"> </w:t>
      </w:r>
      <w:r w:rsidR="00B5642A" w:rsidRPr="006A455B">
        <w:rPr>
          <w:rFonts w:ascii="Century Gothic" w:hAnsi="Century Gothic"/>
          <w:b/>
          <w:sz w:val="28"/>
          <w:szCs w:val="28"/>
        </w:rPr>
        <w:t>International organisations and NGOs</w:t>
      </w:r>
    </w:p>
    <w:p w14:paraId="6EA9D1D1" w14:textId="77777777" w:rsidR="00C63EFF" w:rsidRPr="009B68B7" w:rsidRDefault="00B5642A" w:rsidP="006A455B">
      <w:pPr>
        <w:ind w:firstLine="720"/>
        <w:rPr>
          <w:rFonts w:ascii="Century Gothic" w:hAnsi="Century Gothic"/>
        </w:rPr>
      </w:pPr>
      <w:r w:rsidRPr="009B68B7">
        <w:rPr>
          <w:rFonts w:ascii="Century Gothic" w:hAnsi="Century Gothic"/>
        </w:rPr>
        <w:lastRenderedPageBreak/>
        <w:t xml:space="preserve">Many international organisations are active in the water supply and sanitation sector in Myanmar.  The UN agencies that are active in the sector are WHO, UNICEF, and UNDP.  The various programmes of the UN agencies are aimed both at strengthening national institutional capacity as well as direct implementation.  For example, WHO is providing technical support to ESD for water quality monitoring, and recently assisted in producing the comprehensive country-level assessment for water supply and sanitation completed in 2003.  However, WHO has focused most effort on providing support to the MOH for developing policy and </w:t>
      </w:r>
      <w:proofErr w:type="gramStart"/>
      <w:r w:rsidRPr="009B68B7">
        <w:rPr>
          <w:rFonts w:ascii="Century Gothic" w:hAnsi="Century Gothic"/>
        </w:rPr>
        <w:t>planning, and</w:t>
      </w:r>
      <w:proofErr w:type="gramEnd"/>
      <w:r w:rsidRPr="009B68B7">
        <w:rPr>
          <w:rFonts w:ascii="Century Gothic" w:hAnsi="Century Gothic"/>
        </w:rPr>
        <w:t xml:space="preserve"> implementing pilot projects.  For example, the National workshop on the development of a five-year strategic plan for water supply, </w:t>
      </w:r>
      <w:proofErr w:type="gramStart"/>
      <w:r w:rsidRPr="009B68B7">
        <w:rPr>
          <w:rFonts w:ascii="Century Gothic" w:hAnsi="Century Gothic"/>
        </w:rPr>
        <w:t>sanitation</w:t>
      </w:r>
      <w:proofErr w:type="gramEnd"/>
      <w:r w:rsidRPr="009B68B7">
        <w:rPr>
          <w:rFonts w:ascii="Century Gothic" w:hAnsi="Century Gothic"/>
        </w:rPr>
        <w:t xml:space="preserve"> and health in June 2003, together with the country-level assessment formed the basis of the present strategy document.  The ESD has been supplied with water test kits and technical support and training to carry out a pilot-scale water quality surveillance programme</w:t>
      </w:r>
      <w:r w:rsidR="00F21F7E" w:rsidRPr="009B68B7">
        <w:rPr>
          <w:rFonts w:ascii="Century Gothic" w:hAnsi="Century Gothic"/>
        </w:rPr>
        <w:t xml:space="preserve"> </w:t>
      </w:r>
      <w:proofErr w:type="gramStart"/>
      <w:r w:rsidR="00F21F7E" w:rsidRPr="009B68B7">
        <w:rPr>
          <w:rFonts w:ascii="Century Gothic" w:hAnsi="Century Gothic"/>
        </w:rPr>
        <w:t>( now</w:t>
      </w:r>
      <w:proofErr w:type="gramEnd"/>
      <w:r w:rsidRPr="009B68B7">
        <w:rPr>
          <w:rFonts w:ascii="Century Gothic" w:hAnsi="Century Gothic"/>
        </w:rPr>
        <w:t>.</w:t>
      </w:r>
      <w:r w:rsidR="00F21F7E" w:rsidRPr="009B68B7">
        <w:rPr>
          <w:rFonts w:ascii="Century Gothic" w:hAnsi="Century Gothic"/>
        </w:rPr>
        <w:t xml:space="preserve"> Water </w:t>
      </w:r>
    </w:p>
    <w:p w14:paraId="03E32223" w14:textId="77777777" w:rsidR="00C63EFF" w:rsidRPr="009B68B7" w:rsidRDefault="00C63EFF" w:rsidP="006A455B">
      <w:pPr>
        <w:rPr>
          <w:rFonts w:ascii="Century Gothic" w:hAnsi="Century Gothic"/>
        </w:rPr>
      </w:pPr>
      <w:r w:rsidRPr="009B68B7">
        <w:rPr>
          <w:rFonts w:ascii="Century Gothic" w:hAnsi="Century Gothic"/>
        </w:rPr>
        <w:t>-14-</w:t>
      </w:r>
    </w:p>
    <w:p w14:paraId="3BA138B6" w14:textId="77777777" w:rsidR="00C63EFF" w:rsidRPr="009B68B7" w:rsidRDefault="00C63EFF" w:rsidP="006A455B">
      <w:pPr>
        <w:rPr>
          <w:rFonts w:ascii="Century Gothic" w:hAnsi="Century Gothic"/>
        </w:rPr>
      </w:pPr>
      <w:r w:rsidRPr="009B68B7">
        <w:rPr>
          <w:rFonts w:ascii="Century Gothic" w:hAnsi="Century Gothic"/>
        </w:rPr>
        <w:t xml:space="preserve">safety plan) UNICEF is closely involved in providing support to social mobilisation activities, developing the SSHE project and currently is preparing to introduce PHAST.  In 21 townships known as the Area Focused Townships (AFT), UNICEF is constructing water and sanitation systems for schools and health institutions, and additionally in a few under-served communities.  Capacity building of managerial and technical staff, extension workers and community leaders is also an important activity </w:t>
      </w:r>
      <w:proofErr w:type="spellStart"/>
      <w:proofErr w:type="gramStart"/>
      <w:r w:rsidRPr="009B68B7">
        <w:rPr>
          <w:rFonts w:ascii="Century Gothic" w:hAnsi="Century Gothic"/>
        </w:rPr>
        <w:t>area.UNICEF</w:t>
      </w:r>
      <w:proofErr w:type="spellEnd"/>
      <w:proofErr w:type="gramEnd"/>
      <w:r w:rsidRPr="009B68B7">
        <w:rPr>
          <w:rFonts w:ascii="Century Gothic" w:hAnsi="Century Gothic"/>
        </w:rPr>
        <w:t xml:space="preserve"> and WHO are both involved in advocacy aimed at securing commitments from high-level decision-makers for effective policy guidelines and greater commitment of increased human and financial resources to the sector.</w:t>
      </w:r>
    </w:p>
    <w:p w14:paraId="33096719" w14:textId="77777777" w:rsidR="00C63EFF" w:rsidRPr="009B68B7" w:rsidRDefault="00C63EFF" w:rsidP="006A455B">
      <w:pPr>
        <w:ind w:firstLine="720"/>
        <w:rPr>
          <w:rFonts w:ascii="Century Gothic" w:hAnsi="Century Gothic"/>
        </w:rPr>
      </w:pPr>
      <w:r w:rsidRPr="009B68B7">
        <w:rPr>
          <w:rFonts w:ascii="Century Gothic" w:hAnsi="Century Gothic"/>
        </w:rPr>
        <w:t>The UNDP implemented its “Human Development Initiative” (HDI) project from 1994 to 2000 that focused on rural communities in 11 townships and built small community water supplies and sanitation facilities.  Also included was a programme of hygiene promotion.  In 2002 the UNDP commenced operations on the “Integrated</w:t>
      </w:r>
    </w:p>
    <w:p w14:paraId="0AC500C7" w14:textId="77777777" w:rsidR="00BA4A10" w:rsidRPr="009B68B7" w:rsidRDefault="00C63EFF" w:rsidP="006A455B">
      <w:pPr>
        <w:rPr>
          <w:rFonts w:ascii="Century Gothic" w:hAnsi="Century Gothic"/>
        </w:rPr>
      </w:pPr>
      <w:r w:rsidRPr="009B68B7">
        <w:rPr>
          <w:rFonts w:ascii="Century Gothic" w:hAnsi="Century Gothic"/>
        </w:rPr>
        <w:t>Community Development Programme” (ICDP) which takes a more holistic approach to community development, though water supply, sanitation and hygiene continue to be important components.</w:t>
      </w:r>
    </w:p>
    <w:p w14:paraId="25AE0F6B" w14:textId="1C2479E0" w:rsidR="009B68B7" w:rsidRDefault="00BA4A10" w:rsidP="009B68B7">
      <w:pPr>
        <w:ind w:firstLine="720"/>
        <w:rPr>
          <w:rFonts w:ascii="Century Gothic" w:hAnsi="Century Gothic"/>
          <w:sz w:val="28"/>
          <w:szCs w:val="28"/>
        </w:rPr>
      </w:pPr>
      <w:r w:rsidRPr="009B68B7">
        <w:rPr>
          <w:rFonts w:ascii="Century Gothic" w:hAnsi="Century Gothic"/>
        </w:rPr>
        <w:tab/>
        <w:t xml:space="preserve">There are also at least 26 international NGOs that include water and sanitation activities as part of their development programmes in Myanmar including: Action </w:t>
      </w:r>
      <w:proofErr w:type="spellStart"/>
      <w:r w:rsidRPr="009B68B7">
        <w:rPr>
          <w:rFonts w:ascii="Century Gothic" w:hAnsi="Century Gothic"/>
        </w:rPr>
        <w:t>Contre</w:t>
      </w:r>
      <w:proofErr w:type="spellEnd"/>
      <w:r w:rsidRPr="009B68B7">
        <w:rPr>
          <w:rFonts w:ascii="Century Gothic" w:hAnsi="Century Gothic"/>
        </w:rPr>
        <w:t xml:space="preserve"> la </w:t>
      </w:r>
      <w:proofErr w:type="spellStart"/>
      <w:r w:rsidRPr="009B68B7">
        <w:rPr>
          <w:rFonts w:ascii="Century Gothic" w:hAnsi="Century Gothic"/>
        </w:rPr>
        <w:t>Faim</w:t>
      </w:r>
      <w:proofErr w:type="spellEnd"/>
      <w:r w:rsidRPr="009B68B7">
        <w:rPr>
          <w:rFonts w:ascii="Century Gothic" w:hAnsi="Century Gothic"/>
        </w:rPr>
        <w:t xml:space="preserve">(ACF), Adventist Development and Relief Agency(ADRA), Aide </w:t>
      </w:r>
      <w:proofErr w:type="spellStart"/>
      <w:r w:rsidRPr="009B68B7">
        <w:rPr>
          <w:rFonts w:ascii="Century Gothic" w:hAnsi="Century Gothic"/>
        </w:rPr>
        <w:t>Medicale</w:t>
      </w:r>
      <w:proofErr w:type="spellEnd"/>
      <w:r w:rsidRPr="009B68B7">
        <w:rPr>
          <w:rFonts w:ascii="Century Gothic" w:hAnsi="Century Gothic"/>
        </w:rPr>
        <w:t xml:space="preserve"> Internationale(AMI), </w:t>
      </w:r>
      <w:proofErr w:type="spellStart"/>
      <w:r w:rsidRPr="009B68B7">
        <w:rPr>
          <w:rFonts w:ascii="Century Gothic" w:hAnsi="Century Gothic"/>
        </w:rPr>
        <w:t>Medecins</w:t>
      </w:r>
      <w:proofErr w:type="spellEnd"/>
      <w:r w:rsidRPr="009B68B7">
        <w:rPr>
          <w:rFonts w:ascii="Century Gothic" w:hAnsi="Century Gothic"/>
        </w:rPr>
        <w:t xml:space="preserve"> Sans </w:t>
      </w:r>
      <w:proofErr w:type="spellStart"/>
      <w:r w:rsidRPr="009B68B7">
        <w:rPr>
          <w:rFonts w:ascii="Century Gothic" w:hAnsi="Century Gothic"/>
        </w:rPr>
        <w:t>Frontieres</w:t>
      </w:r>
      <w:proofErr w:type="spellEnd"/>
      <w:r w:rsidRPr="009B68B7">
        <w:rPr>
          <w:rFonts w:ascii="Century Gothic" w:hAnsi="Century Gothic"/>
        </w:rPr>
        <w:t xml:space="preserve"> – Holland(MSF), Bridge Asia Japan(BAJ), CARE Myanmar, International Committee of the Red Cross(ICRC), International Federation of the Red Cross(IFRC) and Red Crescent Society(RCS), , Malteser Germany, Partners (International Solidarity Organisation), Save the Children , and World Concern, IOM,.</w:t>
      </w:r>
      <w:r w:rsidRPr="009B68B7">
        <w:rPr>
          <w:rStyle w:val="FootnoteReference"/>
          <w:rFonts w:ascii="Century Gothic" w:hAnsi="Century Gothic"/>
        </w:rPr>
        <w:footnoteReference w:id="3"/>
      </w:r>
      <w:r w:rsidRPr="009B68B7">
        <w:rPr>
          <w:rFonts w:ascii="Century Gothic" w:hAnsi="Century Gothic"/>
        </w:rPr>
        <w:t xml:space="preserve">  Most recently Population Services International (PSI),CESVI, International Organization for Migrants(IOM),World Vision Myanmar(WVM), Community Development Association(CDA),Myanmar Red Cross Society(MRCS)has commenced a pilot project to introduce point-of-use disinfection with the cooperation and support of  UNICEF, WHO and DOH.</w:t>
      </w:r>
      <w:r w:rsidRPr="006A455B">
        <w:rPr>
          <w:rFonts w:ascii="Century Gothic" w:hAnsi="Century Gothic"/>
          <w:sz w:val="28"/>
          <w:szCs w:val="28"/>
        </w:rPr>
        <w:t xml:space="preserve"> </w:t>
      </w:r>
    </w:p>
    <w:p w14:paraId="3E645413" w14:textId="77777777" w:rsidR="009B68B7" w:rsidRDefault="009B68B7" w:rsidP="009B68B7">
      <w:pPr>
        <w:ind w:firstLine="720"/>
        <w:rPr>
          <w:rFonts w:ascii="Century Gothic" w:hAnsi="Century Gothic"/>
          <w:sz w:val="28"/>
          <w:szCs w:val="28"/>
        </w:rPr>
      </w:pPr>
    </w:p>
    <w:p w14:paraId="2FF07DC4" w14:textId="7D3CEF1C" w:rsidR="00B5642A" w:rsidRPr="006A455B" w:rsidRDefault="006D7A8E" w:rsidP="009B68B7">
      <w:pPr>
        <w:ind w:hanging="90"/>
        <w:rPr>
          <w:rFonts w:ascii="Century Gothic" w:hAnsi="Century Gothic"/>
          <w:sz w:val="28"/>
          <w:szCs w:val="28"/>
        </w:rPr>
      </w:pPr>
      <w:r w:rsidRPr="006A455B">
        <w:rPr>
          <w:rFonts w:ascii="Century Gothic" w:hAnsi="Century Gothic"/>
          <w:b/>
          <w:sz w:val="28"/>
          <w:szCs w:val="28"/>
        </w:rPr>
        <w:t xml:space="preserve">3.  </w:t>
      </w:r>
      <w:r w:rsidR="00B5642A" w:rsidRPr="006A455B">
        <w:rPr>
          <w:rFonts w:ascii="Century Gothic" w:hAnsi="Century Gothic"/>
          <w:b/>
          <w:bCs/>
          <w:sz w:val="28"/>
          <w:szCs w:val="28"/>
        </w:rPr>
        <w:t>Challenges and Constraints</w:t>
      </w:r>
    </w:p>
    <w:p w14:paraId="381586B2" w14:textId="77777777" w:rsidR="00EE6825" w:rsidRPr="006A455B" w:rsidRDefault="006D7A8E" w:rsidP="006A455B">
      <w:pPr>
        <w:numPr>
          <w:ilvl w:val="1"/>
          <w:numId w:val="89"/>
        </w:numPr>
        <w:spacing w:before="120"/>
        <w:rPr>
          <w:rFonts w:ascii="Century Gothic" w:hAnsi="Century Gothic"/>
          <w:b/>
          <w:sz w:val="28"/>
          <w:szCs w:val="28"/>
        </w:rPr>
      </w:pPr>
      <w:r w:rsidRPr="006A455B">
        <w:rPr>
          <w:rFonts w:ascii="Century Gothic" w:hAnsi="Century Gothic"/>
          <w:b/>
          <w:sz w:val="28"/>
          <w:szCs w:val="28"/>
        </w:rPr>
        <w:lastRenderedPageBreak/>
        <w:t xml:space="preserve"> </w:t>
      </w:r>
      <w:r w:rsidR="00BF51E8" w:rsidRPr="006A455B">
        <w:rPr>
          <w:rFonts w:ascii="Century Gothic" w:hAnsi="Century Gothic"/>
          <w:b/>
          <w:sz w:val="28"/>
          <w:szCs w:val="28"/>
        </w:rPr>
        <w:t xml:space="preserve"> </w:t>
      </w:r>
      <w:r w:rsidR="00B5642A" w:rsidRPr="006A455B">
        <w:rPr>
          <w:rFonts w:ascii="Century Gothic" w:hAnsi="Century Gothic"/>
          <w:b/>
          <w:sz w:val="28"/>
          <w:szCs w:val="28"/>
        </w:rPr>
        <w:t>Resource limitations</w:t>
      </w:r>
    </w:p>
    <w:p w14:paraId="2CDD20E0" w14:textId="77777777" w:rsidR="00B5642A" w:rsidRPr="006A455B" w:rsidRDefault="00B5642A" w:rsidP="006A455B">
      <w:pPr>
        <w:spacing w:before="120"/>
        <w:ind w:firstLine="720"/>
        <w:rPr>
          <w:rFonts w:ascii="Century Gothic" w:hAnsi="Century Gothic"/>
          <w:b/>
          <w:sz w:val="28"/>
          <w:szCs w:val="28"/>
        </w:rPr>
      </w:pPr>
      <w:r w:rsidRPr="006A455B">
        <w:rPr>
          <w:rFonts w:ascii="Century Gothic" w:hAnsi="Century Gothic"/>
          <w:sz w:val="28"/>
          <w:szCs w:val="28"/>
        </w:rPr>
        <w:t>Only scant information has been found as concerns the material and financial resources available to the sector.  During the period 1991-95, local investment in water and sanitation was approximately 856 million Kyats (US$?), and around US$ 14 million of international aid for the rural water and sanitation sector was provided by UNDP, UNICEF and WHO.  The level of investment by international NGOs is unknown.</w:t>
      </w:r>
    </w:p>
    <w:p w14:paraId="3A42EC6B" w14:textId="77777777" w:rsidR="00EE6825" w:rsidRPr="006A455B" w:rsidRDefault="00B5642A" w:rsidP="006A455B">
      <w:pPr>
        <w:ind w:firstLine="720"/>
        <w:rPr>
          <w:rFonts w:ascii="Century Gothic" w:hAnsi="Century Gothic"/>
          <w:sz w:val="28"/>
          <w:szCs w:val="28"/>
        </w:rPr>
      </w:pPr>
      <w:r w:rsidRPr="006A455B">
        <w:rPr>
          <w:rFonts w:ascii="Century Gothic" w:hAnsi="Century Gothic"/>
          <w:sz w:val="28"/>
          <w:szCs w:val="28"/>
        </w:rPr>
        <w:t>The DDA has 15 operational drilling rigs and some limited water quality testing facilities.  Various other institutions have laboratory facilities for testing water quality including the National Health Laboratory, Occupational Health Division, Food and Drug Administration Division, Myanmar Science and Technology Research Department, and the Water Resources Utilisation Department.  ESD has an excellent training facility that can be used for demonstrating hand-pump installation and operation, latrine design, and water distribution and storage methods.  However, it has fallen into disrepair and now requires modernising.</w:t>
      </w:r>
    </w:p>
    <w:p w14:paraId="3474A3CE" w14:textId="77777777" w:rsidR="00BA4A10" w:rsidRPr="006A455B" w:rsidRDefault="00B5642A" w:rsidP="006A455B">
      <w:pPr>
        <w:ind w:firstLine="720"/>
        <w:rPr>
          <w:rFonts w:ascii="Century Gothic" w:hAnsi="Century Gothic"/>
          <w:sz w:val="28"/>
          <w:szCs w:val="28"/>
        </w:rPr>
      </w:pPr>
      <w:r w:rsidRPr="006A455B">
        <w:rPr>
          <w:rFonts w:ascii="Century Gothic" w:hAnsi="Century Gothic"/>
          <w:sz w:val="28"/>
          <w:szCs w:val="28"/>
        </w:rPr>
        <w:t>The sector has a fairly well qualified human resource base with sanitary engineering being taught in at least one University in Yangon.  A few senior members of staff have studied to postgraduate level in Europe or North America.  However, it seems that opportunities for continued professional development, and technician level courses in community water supply and sanitation are limited or non-existent.  Nevertheless, many institutions point out that they are understaffed and are only operating in a limited geographical area.  This problem is exacerbated by the shortage</w:t>
      </w:r>
      <w:r w:rsidR="00EE6825" w:rsidRPr="006A455B">
        <w:rPr>
          <w:rFonts w:ascii="Century Gothic" w:hAnsi="Century Gothic"/>
          <w:sz w:val="28"/>
          <w:szCs w:val="28"/>
        </w:rPr>
        <w:t xml:space="preserve"> </w:t>
      </w:r>
      <w:r w:rsidRPr="006A455B">
        <w:rPr>
          <w:rFonts w:ascii="Century Gothic" w:hAnsi="Century Gothic"/>
          <w:sz w:val="28"/>
          <w:szCs w:val="28"/>
        </w:rPr>
        <w:t xml:space="preserve">of transport which limits the proportion of time that can be </w:t>
      </w:r>
      <w:r w:rsidR="00BA4A10" w:rsidRPr="006A455B">
        <w:rPr>
          <w:rFonts w:ascii="Century Gothic" w:hAnsi="Century Gothic"/>
          <w:sz w:val="28"/>
          <w:szCs w:val="28"/>
        </w:rPr>
        <w:t>spent on field-based activities.</w:t>
      </w:r>
    </w:p>
    <w:p w14:paraId="79BCF4FE" w14:textId="77777777" w:rsidR="00BA4A10" w:rsidRPr="006A455B" w:rsidRDefault="00BA4A10" w:rsidP="006A455B">
      <w:pPr>
        <w:rPr>
          <w:rFonts w:ascii="Century Gothic" w:hAnsi="Century Gothic"/>
          <w:sz w:val="28"/>
          <w:szCs w:val="28"/>
        </w:rPr>
      </w:pPr>
      <w:r w:rsidRPr="006A455B">
        <w:rPr>
          <w:rFonts w:ascii="Century Gothic" w:hAnsi="Century Gothic"/>
          <w:b/>
          <w:sz w:val="28"/>
          <w:szCs w:val="28"/>
        </w:rPr>
        <w:t>3.2</w:t>
      </w:r>
      <w:r w:rsidRPr="006A455B">
        <w:rPr>
          <w:rFonts w:ascii="Century Gothic" w:hAnsi="Century Gothic"/>
          <w:sz w:val="28"/>
          <w:szCs w:val="28"/>
        </w:rPr>
        <w:t xml:space="preserve">   </w:t>
      </w:r>
      <w:r w:rsidRPr="006A455B">
        <w:rPr>
          <w:rFonts w:ascii="Century Gothic" w:hAnsi="Century Gothic"/>
          <w:b/>
          <w:sz w:val="28"/>
          <w:szCs w:val="28"/>
        </w:rPr>
        <w:t>Inter-agency coordination and cooperation</w:t>
      </w:r>
    </w:p>
    <w:p w14:paraId="610FA856" w14:textId="77777777" w:rsidR="00BA4A10" w:rsidRPr="006A455B" w:rsidRDefault="00BA4A10" w:rsidP="006A455B">
      <w:pPr>
        <w:ind w:firstLine="1080"/>
        <w:rPr>
          <w:rFonts w:ascii="Century Gothic" w:hAnsi="Century Gothic"/>
          <w:sz w:val="28"/>
          <w:szCs w:val="28"/>
        </w:rPr>
      </w:pPr>
      <w:r w:rsidRPr="006A455B">
        <w:rPr>
          <w:rFonts w:ascii="Century Gothic" w:hAnsi="Century Gothic"/>
          <w:sz w:val="28"/>
          <w:szCs w:val="28"/>
        </w:rPr>
        <w:t>There is ongoing coordination of programme activities between the MOH, UNICEF and WHO.  UNICEF is also working with DDA to improve the water supply and sanitation coverage in rural areas.  There is both an Intersectoral Committee on Drinking Water Supply and Sanitation which has been in existence since 1993, and a National Water Supply and Sanitation Committee at Ministerial level formed in 1994.  However, there is an absence of an effective coordination mechanism for the sector at a more practical level of coordination, problem solving and prioritisation of activities.</w:t>
      </w:r>
    </w:p>
    <w:p w14:paraId="30B9D305" w14:textId="77777777" w:rsidR="00BA4A10" w:rsidRPr="006A455B" w:rsidRDefault="00BA4A10" w:rsidP="006A455B">
      <w:pPr>
        <w:rPr>
          <w:rFonts w:ascii="Century Gothic" w:hAnsi="Century Gothic"/>
          <w:sz w:val="28"/>
          <w:szCs w:val="28"/>
        </w:rPr>
      </w:pPr>
      <w:r w:rsidRPr="006A455B">
        <w:rPr>
          <w:rFonts w:ascii="Century Gothic" w:hAnsi="Century Gothic"/>
          <w:b/>
          <w:sz w:val="28"/>
          <w:szCs w:val="28"/>
        </w:rPr>
        <w:t>3.3</w:t>
      </w:r>
      <w:r w:rsidRPr="006A455B">
        <w:rPr>
          <w:rFonts w:ascii="Century Gothic" w:hAnsi="Century Gothic"/>
          <w:sz w:val="28"/>
          <w:szCs w:val="28"/>
        </w:rPr>
        <w:t xml:space="preserve">   </w:t>
      </w:r>
      <w:r w:rsidRPr="006A455B">
        <w:rPr>
          <w:rFonts w:ascii="Century Gothic" w:hAnsi="Century Gothic"/>
          <w:b/>
          <w:sz w:val="28"/>
          <w:szCs w:val="28"/>
        </w:rPr>
        <w:t>Private sector participation</w:t>
      </w:r>
    </w:p>
    <w:p w14:paraId="1C46227A" w14:textId="59DC250A" w:rsidR="00BA4A10" w:rsidRPr="009B68B7" w:rsidRDefault="00BA4A10" w:rsidP="009B68B7">
      <w:pPr>
        <w:ind w:firstLine="1080"/>
        <w:rPr>
          <w:rFonts w:ascii="Century Gothic" w:hAnsi="Century Gothic"/>
        </w:rPr>
      </w:pPr>
      <w:r w:rsidRPr="009B68B7">
        <w:rPr>
          <w:rFonts w:ascii="Century Gothic" w:hAnsi="Century Gothic"/>
        </w:rPr>
        <w:t xml:space="preserve">The private sector has been involved in the construction of tube wells and in the manufacture of plastic latrine pans and PVC pipe fittings (For </w:t>
      </w:r>
      <w:proofErr w:type="gramStart"/>
      <w:r w:rsidRPr="009B68B7">
        <w:rPr>
          <w:rFonts w:ascii="Century Gothic" w:hAnsi="Century Gothic"/>
        </w:rPr>
        <w:t>example;</w:t>
      </w:r>
      <w:proofErr w:type="gramEnd"/>
      <w:r w:rsidRPr="009B68B7">
        <w:rPr>
          <w:rFonts w:ascii="Century Gothic" w:hAnsi="Century Gothic"/>
        </w:rPr>
        <w:t xml:space="preserve"> Popular Co: Ltd).  Since 1990 there has been a substantial increase in the number of tube wells and UNICEF estimates that there could be more than 400,000 in total.  </w:t>
      </w:r>
      <w:r w:rsidRPr="009B68B7">
        <w:rPr>
          <w:rFonts w:ascii="Century Gothic" w:hAnsi="Century Gothic"/>
        </w:rPr>
        <w:lastRenderedPageBreak/>
        <w:t xml:space="preserve">The private sector has provided many of these wells using the sludging or jetting methods.  These technologies are now widely known and </w:t>
      </w:r>
      <w:proofErr w:type="gramStart"/>
      <w:r w:rsidRPr="009B68B7">
        <w:rPr>
          <w:rFonts w:ascii="Century Gothic" w:hAnsi="Century Gothic"/>
        </w:rPr>
        <w:t>accepted</w:t>
      </w:r>
      <w:proofErr w:type="gramEnd"/>
      <w:r w:rsidRPr="009B68B7">
        <w:rPr>
          <w:rFonts w:ascii="Century Gothic" w:hAnsi="Century Gothic"/>
        </w:rPr>
        <w:t xml:space="preserve"> and household wells built by local tube well drillers are common. </w:t>
      </w:r>
      <w:proofErr w:type="gramStart"/>
      <w:r w:rsidRPr="009B68B7">
        <w:rPr>
          <w:rFonts w:ascii="Century Gothic" w:hAnsi="Century Gothic"/>
        </w:rPr>
        <w:t>But,</w:t>
      </w:r>
      <w:proofErr w:type="gramEnd"/>
      <w:r w:rsidRPr="009B68B7">
        <w:rPr>
          <w:rFonts w:ascii="Century Gothic" w:hAnsi="Century Gothic"/>
        </w:rPr>
        <w:t xml:space="preserve"> now – a- day, arsenic and fluoride contamination are mostly found in these kinds of shallow tube wells.    Hand-</w:t>
      </w:r>
      <w:proofErr w:type="gramStart"/>
      <w:r w:rsidRPr="009B68B7">
        <w:rPr>
          <w:rFonts w:ascii="Century Gothic" w:hAnsi="Century Gothic"/>
        </w:rPr>
        <w:t>pump  production</w:t>
      </w:r>
      <w:proofErr w:type="gramEnd"/>
      <w:r w:rsidRPr="009B68B7">
        <w:rPr>
          <w:rFonts w:ascii="Century Gothic" w:hAnsi="Century Gothic"/>
        </w:rPr>
        <w:t xml:space="preserve"> and spares are manufactured locally and available through retailers.  </w:t>
      </w:r>
      <w:proofErr w:type="gramStart"/>
      <w:r w:rsidRPr="009B68B7">
        <w:rPr>
          <w:rFonts w:ascii="Century Gothic" w:hAnsi="Century Gothic"/>
        </w:rPr>
        <w:t>As a consequence of</w:t>
      </w:r>
      <w:proofErr w:type="gramEnd"/>
      <w:r w:rsidRPr="009B68B7">
        <w:rPr>
          <w:rFonts w:ascii="Century Gothic" w:hAnsi="Century Gothic"/>
        </w:rPr>
        <w:t xml:space="preserve"> National Sanitation Week and with technical support from UNICEF, there has been a significant increase in the supply of plastic latrine pans and water pipes by the private sector.</w:t>
      </w:r>
    </w:p>
    <w:p w14:paraId="49A5720B" w14:textId="77777777" w:rsidR="00B20094" w:rsidRPr="006A455B" w:rsidRDefault="00B20094" w:rsidP="006A455B">
      <w:pPr>
        <w:rPr>
          <w:rFonts w:ascii="Century Gothic" w:hAnsi="Century Gothic"/>
          <w:sz w:val="28"/>
          <w:szCs w:val="28"/>
        </w:rPr>
      </w:pPr>
    </w:p>
    <w:p w14:paraId="6B14F406" w14:textId="77777777" w:rsidR="00B20094" w:rsidRPr="006A455B" w:rsidRDefault="00B20094" w:rsidP="006A455B">
      <w:pPr>
        <w:numPr>
          <w:ilvl w:val="1"/>
          <w:numId w:val="96"/>
        </w:numPr>
        <w:rPr>
          <w:rFonts w:ascii="Century Gothic" w:hAnsi="Century Gothic"/>
          <w:sz w:val="28"/>
          <w:szCs w:val="28"/>
        </w:rPr>
      </w:pPr>
      <w:r w:rsidRPr="006A455B">
        <w:rPr>
          <w:rFonts w:ascii="Century Gothic" w:hAnsi="Century Gothic"/>
          <w:b/>
          <w:sz w:val="28"/>
          <w:szCs w:val="28"/>
        </w:rPr>
        <w:t xml:space="preserve">Capacity of Ministry of Health </w:t>
      </w:r>
    </w:p>
    <w:p w14:paraId="1DE276D4" w14:textId="77777777" w:rsidR="00B20094" w:rsidRPr="009B68B7" w:rsidRDefault="00B20094" w:rsidP="006A455B">
      <w:pPr>
        <w:ind w:firstLine="1080"/>
        <w:rPr>
          <w:rFonts w:ascii="Century Gothic" w:hAnsi="Century Gothic"/>
        </w:rPr>
      </w:pPr>
      <w:r w:rsidRPr="009B68B7">
        <w:rPr>
          <w:rFonts w:ascii="Century Gothic" w:hAnsi="Century Gothic"/>
        </w:rPr>
        <w:t xml:space="preserve">Perhaps the greatest strength of the MOH is the extensive network of health manpower and representation.  This is evident at the highest levels of Government in the form of the National Health Committee, which is chaired by the Minister for Health, and at every level of the administration down to villages there are health committees.  There is at least one voluntary health worker, either an auxiliary midwife or community health worker in every village.  The importance of rural health is recognised </w:t>
      </w:r>
      <w:proofErr w:type="gramStart"/>
      <w:r w:rsidRPr="009B68B7">
        <w:rPr>
          <w:rFonts w:ascii="Century Gothic" w:hAnsi="Century Gothic"/>
        </w:rPr>
        <w:t>in its own right having</w:t>
      </w:r>
      <w:proofErr w:type="gramEnd"/>
      <w:r w:rsidRPr="009B68B7">
        <w:rPr>
          <w:rFonts w:ascii="Century Gothic" w:hAnsi="Century Gothic"/>
        </w:rPr>
        <w:t xml:space="preserve"> a dedicated Rural Health Development Plan which makes special reference to the aims to provide full coverage of safe water and sanitary latrines.  There are approximately 1,565 rural health centres and sub centres 7,227that are staffed by 1,767 health assistants, 1,702lady health visitors, 16,243 midwives, 529 PHS-1, and 1,339 PHS-2.  The PHS are trained in water and environmental sanitation issues and are involved in social mobilisation and NSW activities.  School health has also been given higher priority since 1998.  One of the objectives of the National Health Plan aim is to have health promoting school programmes in all 330 townships by 2012.  An ongoing school de- worming </w:t>
      </w:r>
      <w:proofErr w:type="gramStart"/>
      <w:r w:rsidRPr="009B68B7">
        <w:rPr>
          <w:rFonts w:ascii="Century Gothic" w:hAnsi="Century Gothic"/>
        </w:rPr>
        <w:t>program  is</w:t>
      </w:r>
      <w:proofErr w:type="gramEnd"/>
      <w:r w:rsidRPr="009B68B7">
        <w:rPr>
          <w:rFonts w:ascii="Century Gothic" w:hAnsi="Century Gothic"/>
        </w:rPr>
        <w:t xml:space="preserve"> a helminthiasis control programme. The MOH is working in close cooperation with WHO, UNICEF and UNDP in carrying out various health care activities.  Recently, WHO has been providing technical support to the MOH in the development of strategic plans for tuberculosis control, malaria prevention and control, child health development, and the present document ‘Five-Year Strategic Plan for Water Supply, Sanitation and Hygiene’. There will always be a demand for greater resource allocation from health ministries in every country.  However, Myanmar’s health spending is relatively low compared to the regional average.  According to the UNDP human development report (2003), </w:t>
      </w:r>
      <w:proofErr w:type="gramStart"/>
      <w:r w:rsidRPr="009B68B7">
        <w:rPr>
          <w:rFonts w:ascii="Century Gothic" w:hAnsi="Century Gothic"/>
        </w:rPr>
        <w:t xml:space="preserve">only(  </w:t>
      </w:r>
      <w:proofErr w:type="gramEnd"/>
      <w:r w:rsidRPr="009B68B7">
        <w:rPr>
          <w:rFonts w:ascii="Century Gothic" w:hAnsi="Century Gothic"/>
        </w:rPr>
        <w:t xml:space="preserve">  ) of GDP was allocated to health which is equivalent to US$(    )per capita based on purchasing power parity).  Another area of concern relates to the degree of coordination and cooperation among institutions and ministries.  This requires further strengthening and common agreement on how to achieve the Millennium Development Goals particularly with respect to sustainable access to safe water supply and sanitation.</w:t>
      </w:r>
    </w:p>
    <w:p w14:paraId="4C5B374D" w14:textId="77777777" w:rsidR="009B68B7" w:rsidRDefault="009B68B7" w:rsidP="006A455B">
      <w:pPr>
        <w:rPr>
          <w:rFonts w:ascii="Century Gothic" w:hAnsi="Century Gothic"/>
          <w:sz w:val="22"/>
          <w:szCs w:val="22"/>
        </w:rPr>
      </w:pPr>
    </w:p>
    <w:p w14:paraId="3338CF7D" w14:textId="77777777" w:rsidR="00B5642A" w:rsidRPr="006A455B" w:rsidRDefault="00B20094" w:rsidP="006A455B">
      <w:pPr>
        <w:rPr>
          <w:rFonts w:ascii="Century Gothic" w:hAnsi="Century Gothic"/>
          <w:sz w:val="22"/>
          <w:szCs w:val="22"/>
        </w:rPr>
      </w:pPr>
      <w:r w:rsidRPr="006A455B">
        <w:rPr>
          <w:rFonts w:ascii="Century Gothic" w:hAnsi="Century Gothic"/>
          <w:b/>
          <w:sz w:val="28"/>
          <w:szCs w:val="28"/>
        </w:rPr>
        <w:t>4.</w:t>
      </w:r>
      <w:r w:rsidR="00275EE4" w:rsidRPr="006A455B">
        <w:rPr>
          <w:rFonts w:ascii="Century Gothic" w:hAnsi="Century Gothic"/>
          <w:b/>
          <w:bCs/>
          <w:sz w:val="28"/>
          <w:szCs w:val="28"/>
        </w:rPr>
        <w:t xml:space="preserve">  Five-Year </w:t>
      </w:r>
      <w:r w:rsidR="008361A2" w:rsidRPr="006A455B">
        <w:rPr>
          <w:rFonts w:ascii="Century Gothic" w:hAnsi="Century Gothic"/>
          <w:b/>
          <w:bCs/>
          <w:sz w:val="28"/>
          <w:szCs w:val="28"/>
        </w:rPr>
        <w:t>Work</w:t>
      </w:r>
      <w:r w:rsidR="00B5642A" w:rsidRPr="006A455B">
        <w:rPr>
          <w:rFonts w:ascii="Century Gothic" w:hAnsi="Century Gothic"/>
          <w:b/>
          <w:bCs/>
          <w:sz w:val="28"/>
          <w:szCs w:val="28"/>
        </w:rPr>
        <w:t xml:space="preserve"> Plan</w:t>
      </w:r>
    </w:p>
    <w:p w14:paraId="257CC135" w14:textId="77777777" w:rsidR="00EE6825" w:rsidRPr="009B68B7" w:rsidRDefault="00EE6825" w:rsidP="006A455B">
      <w:pPr>
        <w:pStyle w:val="Header"/>
        <w:tabs>
          <w:tab w:val="clear" w:pos="4153"/>
          <w:tab w:val="clear" w:pos="8306"/>
        </w:tabs>
        <w:rPr>
          <w:rFonts w:ascii="Century Gothic" w:hAnsi="Century Gothic"/>
        </w:rPr>
      </w:pPr>
      <w:r w:rsidRPr="006A455B">
        <w:rPr>
          <w:rFonts w:ascii="Century Gothic" w:hAnsi="Century Gothic"/>
          <w:sz w:val="28"/>
          <w:szCs w:val="28"/>
        </w:rPr>
        <w:t xml:space="preserve"> </w:t>
      </w:r>
      <w:r w:rsidRPr="006A455B">
        <w:rPr>
          <w:rFonts w:ascii="Century Gothic" w:hAnsi="Century Gothic"/>
          <w:sz w:val="28"/>
          <w:szCs w:val="28"/>
        </w:rPr>
        <w:tab/>
      </w:r>
      <w:r w:rsidRPr="009B68B7">
        <w:rPr>
          <w:rFonts w:ascii="Century Gothic" w:hAnsi="Century Gothic"/>
        </w:rPr>
        <w:tab/>
      </w:r>
      <w:r w:rsidR="00B5642A" w:rsidRPr="009B68B7">
        <w:rPr>
          <w:rFonts w:ascii="Century Gothic" w:hAnsi="Century Gothic"/>
        </w:rPr>
        <w:t xml:space="preserve">The foundations of the present strategic plan can be traced back to the very significant outputs achieved at the “National Workshop on Development of a five-year strategic plan for water supply, sanitation and health” held in June 2003.  The national workshop identified an overall goal, a set of four objectives and nine strategies.  Through ongoing consultation and discussion with the workshop participants, the workshop outputs have been further developed into a much more detailed strategic plan that identifies specific outputs and activities.  The nine strategies identified in the national workshop are now integrated under four </w:t>
      </w:r>
      <w:r w:rsidR="00B5642A" w:rsidRPr="009B68B7">
        <w:rPr>
          <w:rFonts w:ascii="Century Gothic" w:hAnsi="Century Gothic"/>
        </w:rPr>
        <w:lastRenderedPageBreak/>
        <w:t>strategic objectives as indicated in Table 5.</w:t>
      </w:r>
      <w:r w:rsidR="006F088D" w:rsidRPr="009B68B7">
        <w:rPr>
          <w:rFonts w:ascii="Century Gothic" w:hAnsi="Century Gothic"/>
        </w:rPr>
        <w:t xml:space="preserve"> </w:t>
      </w:r>
      <w:r w:rsidR="00B5642A" w:rsidRPr="009B68B7">
        <w:rPr>
          <w:rFonts w:ascii="Century Gothic" w:hAnsi="Century Gothic"/>
        </w:rPr>
        <w:t xml:space="preserve">The present strategic plan is presented in the format of logical frameworks (logframes) that illustrate how a set of interrelated outputs and corresponding activities will lead to achieving the overall goal.  A master </w:t>
      </w:r>
      <w:proofErr w:type="spellStart"/>
      <w:r w:rsidR="00B5642A" w:rsidRPr="009B68B7">
        <w:rPr>
          <w:rFonts w:ascii="Century Gothic" w:hAnsi="Century Gothic"/>
        </w:rPr>
        <w:t>logframe</w:t>
      </w:r>
      <w:proofErr w:type="spellEnd"/>
      <w:r w:rsidR="00B5642A" w:rsidRPr="009B68B7">
        <w:rPr>
          <w:rFonts w:ascii="Century Gothic" w:hAnsi="Century Gothic"/>
        </w:rPr>
        <w:t xml:space="preserve"> summarises the overall goal of the strategic plan, states the purpose, and strategic objectives (section 5.4).  This is followed by more detailed analysis of the individual strategic objectives together with their corresponding outputs and activities.  </w:t>
      </w:r>
      <w:proofErr w:type="spellStart"/>
      <w:r w:rsidR="00B5642A" w:rsidRPr="009B68B7">
        <w:rPr>
          <w:rFonts w:ascii="Century Gothic" w:hAnsi="Century Gothic"/>
        </w:rPr>
        <w:t>Logframe</w:t>
      </w:r>
      <w:proofErr w:type="spellEnd"/>
      <w:r w:rsidR="00B5642A" w:rsidRPr="009B68B7">
        <w:rPr>
          <w:rFonts w:ascii="Century Gothic" w:hAnsi="Century Gothic"/>
        </w:rPr>
        <w:t xml:space="preserve"> summaries are presented for each strategic objective.</w:t>
      </w:r>
    </w:p>
    <w:p w14:paraId="3E0CDD14" w14:textId="77777777" w:rsidR="00A42076" w:rsidRPr="009B68B7" w:rsidRDefault="00B5642A" w:rsidP="006A455B">
      <w:pPr>
        <w:pStyle w:val="Header"/>
        <w:tabs>
          <w:tab w:val="clear" w:pos="4153"/>
          <w:tab w:val="clear" w:pos="8306"/>
        </w:tabs>
        <w:ind w:firstLine="1440"/>
        <w:rPr>
          <w:rFonts w:ascii="Century Gothic" w:hAnsi="Century Gothic"/>
        </w:rPr>
      </w:pPr>
      <w:r w:rsidRPr="009B68B7">
        <w:rPr>
          <w:rFonts w:ascii="Century Gothic" w:hAnsi="Century Gothic"/>
        </w:rPr>
        <w:t xml:space="preserve">In the context of focussing on the specific geographical regions in which the five-year strategic plan is to be implemented on a phase by phase basic, </w:t>
      </w:r>
      <w:r w:rsidR="00465AD3" w:rsidRPr="009B68B7">
        <w:rPr>
          <w:rFonts w:ascii="Century Gothic" w:hAnsi="Century Gothic"/>
        </w:rPr>
        <w:t xml:space="preserve">four geographical </w:t>
      </w:r>
      <w:proofErr w:type="gramStart"/>
      <w:r w:rsidR="00465AD3" w:rsidRPr="009B68B7">
        <w:rPr>
          <w:rFonts w:ascii="Century Gothic" w:hAnsi="Century Gothic"/>
        </w:rPr>
        <w:t>conditions(</w:t>
      </w:r>
      <w:proofErr w:type="gramEnd"/>
      <w:r w:rsidR="00465AD3" w:rsidRPr="009B68B7">
        <w:rPr>
          <w:rFonts w:ascii="Century Gothic" w:hAnsi="Century Gothic"/>
        </w:rPr>
        <w:t xml:space="preserve">Plain, coastal, delta and hilly) </w:t>
      </w:r>
      <w:r w:rsidRPr="009B68B7">
        <w:rPr>
          <w:rFonts w:ascii="Century Gothic" w:hAnsi="Century Gothic"/>
        </w:rPr>
        <w:t xml:space="preserve">have been duly </w:t>
      </w:r>
      <w:r w:rsidR="00465AD3" w:rsidRPr="009B68B7">
        <w:rPr>
          <w:rFonts w:ascii="Century Gothic" w:hAnsi="Century Gothic"/>
        </w:rPr>
        <w:t>based on</w:t>
      </w:r>
      <w:r w:rsidRPr="009B68B7">
        <w:rPr>
          <w:rFonts w:ascii="Century Gothic" w:hAnsi="Century Gothic"/>
        </w:rPr>
        <w:t>.</w:t>
      </w:r>
      <w:r w:rsidR="006F088D" w:rsidRPr="009B68B7">
        <w:rPr>
          <w:rFonts w:ascii="Century Gothic" w:hAnsi="Century Gothic"/>
        </w:rPr>
        <w:t xml:space="preserve"> </w:t>
      </w:r>
      <w:r w:rsidRPr="009B68B7">
        <w:rPr>
          <w:rFonts w:ascii="Century Gothic" w:hAnsi="Century Gothic"/>
        </w:rPr>
        <w:t>It is important to restate here that the strategic plan has been developed from the perspective of the MOH.  More specifically, the strategic plan highlights a set of core activities in which the MOH either has a comparative advantage or is the logical institution to take the lead role.  For some of the proposed activity areas the MOH will need to develop the necessary implementation capacity though this is envisaged as part of the institutional strengthening process.  Fundamental to the success of the strategic plan is the need for a working agreement among intra-sectoral agencies to clearly define ownersh</w:t>
      </w:r>
      <w:r w:rsidR="00F21F7E" w:rsidRPr="009B68B7">
        <w:rPr>
          <w:rFonts w:ascii="Century Gothic" w:hAnsi="Century Gothic"/>
        </w:rPr>
        <w:t>ip of the key responsibilities</w:t>
      </w:r>
      <w:r w:rsidR="00653B20" w:rsidRPr="009B68B7">
        <w:rPr>
          <w:rFonts w:ascii="Century Gothic" w:hAnsi="Century Gothic"/>
        </w:rPr>
        <w:t xml:space="preserve">, </w:t>
      </w:r>
      <w:r w:rsidR="00465AD3" w:rsidRPr="009B68B7">
        <w:rPr>
          <w:rFonts w:ascii="Century Gothic" w:hAnsi="Century Gothic"/>
        </w:rPr>
        <w:t xml:space="preserve">aiming to </w:t>
      </w:r>
      <w:r w:rsidR="00653B20" w:rsidRPr="009B68B7">
        <w:rPr>
          <w:rFonts w:ascii="Century Gothic" w:hAnsi="Century Gothic"/>
        </w:rPr>
        <w:t xml:space="preserve">real </w:t>
      </w:r>
      <w:r w:rsidR="00465AD3" w:rsidRPr="009B68B7">
        <w:rPr>
          <w:rFonts w:ascii="Century Gothic" w:hAnsi="Century Gothic"/>
        </w:rPr>
        <w:t xml:space="preserve">interest of State and </w:t>
      </w:r>
      <w:r w:rsidR="00653B20" w:rsidRPr="009B68B7">
        <w:rPr>
          <w:rFonts w:ascii="Century Gothic" w:hAnsi="Century Gothic"/>
        </w:rPr>
        <w:t xml:space="preserve">practical livelihood of people. </w:t>
      </w:r>
    </w:p>
    <w:p w14:paraId="39C84282" w14:textId="77777777" w:rsidR="009B68B7" w:rsidRDefault="009B68B7" w:rsidP="006A455B">
      <w:pPr>
        <w:pStyle w:val="Header"/>
        <w:tabs>
          <w:tab w:val="clear" w:pos="4153"/>
          <w:tab w:val="clear" w:pos="8306"/>
        </w:tabs>
        <w:rPr>
          <w:rFonts w:ascii="Century Gothic" w:hAnsi="Century Gothic"/>
          <w:b/>
          <w:sz w:val="28"/>
          <w:szCs w:val="28"/>
        </w:rPr>
      </w:pPr>
    </w:p>
    <w:p w14:paraId="2F03ED03" w14:textId="4DD9DB8B" w:rsidR="00B20094" w:rsidRPr="006A455B" w:rsidRDefault="0094784B" w:rsidP="006A455B">
      <w:pPr>
        <w:pStyle w:val="Header"/>
        <w:tabs>
          <w:tab w:val="clear" w:pos="4153"/>
          <w:tab w:val="clear" w:pos="8306"/>
        </w:tabs>
        <w:rPr>
          <w:rFonts w:ascii="Century Gothic" w:hAnsi="Century Gothic"/>
          <w:b/>
          <w:sz w:val="28"/>
          <w:szCs w:val="28"/>
        </w:rPr>
      </w:pPr>
      <w:r w:rsidRPr="006A455B">
        <w:rPr>
          <w:rFonts w:ascii="Century Gothic" w:hAnsi="Century Gothic"/>
          <w:b/>
          <w:sz w:val="28"/>
          <w:szCs w:val="28"/>
        </w:rPr>
        <w:t>Table</w:t>
      </w:r>
      <w:r w:rsidR="00465AD3" w:rsidRPr="006A455B">
        <w:rPr>
          <w:rFonts w:ascii="Century Gothic" w:hAnsi="Century Gothic"/>
          <w:b/>
          <w:sz w:val="28"/>
          <w:szCs w:val="28"/>
        </w:rPr>
        <w:t xml:space="preserve"> </w:t>
      </w:r>
      <w:proofErr w:type="gramStart"/>
      <w:r w:rsidR="00275EE4" w:rsidRPr="006A455B">
        <w:rPr>
          <w:rFonts w:ascii="Century Gothic" w:hAnsi="Century Gothic"/>
          <w:b/>
          <w:sz w:val="28"/>
          <w:szCs w:val="28"/>
        </w:rPr>
        <w:t>4.1</w:t>
      </w:r>
      <w:r w:rsidR="00465AD3" w:rsidRPr="006A455B">
        <w:rPr>
          <w:rFonts w:ascii="Century Gothic" w:hAnsi="Century Gothic"/>
          <w:b/>
          <w:sz w:val="28"/>
          <w:szCs w:val="28"/>
        </w:rPr>
        <w:t>:</w:t>
      </w:r>
      <w:r w:rsidRPr="006A455B">
        <w:rPr>
          <w:rFonts w:ascii="Century Gothic" w:hAnsi="Century Gothic"/>
          <w:b/>
          <w:sz w:val="28"/>
          <w:szCs w:val="28"/>
        </w:rPr>
        <w:t>Location</w:t>
      </w:r>
      <w:proofErr w:type="gramEnd"/>
      <w:r w:rsidRPr="006A455B">
        <w:rPr>
          <w:rFonts w:ascii="Century Gothic" w:hAnsi="Century Gothic"/>
          <w:b/>
          <w:sz w:val="28"/>
          <w:szCs w:val="28"/>
        </w:rPr>
        <w:t xml:space="preserve"> of national workshop strategies within current strategic plan objectives</w:t>
      </w:r>
      <w:r w:rsidR="00B20094" w:rsidRPr="006A455B">
        <w:rPr>
          <w:rFonts w:ascii="Century Gothic" w:hAnsi="Century Gothic"/>
          <w:b/>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208"/>
        <w:gridCol w:w="3113"/>
        <w:gridCol w:w="127"/>
        <w:gridCol w:w="3194"/>
        <w:gridCol w:w="46"/>
      </w:tblGrid>
      <w:tr w:rsidR="005D338C" w:rsidRPr="006A455B" w14:paraId="62A13213" w14:textId="77777777" w:rsidTr="009B68B7">
        <w:tc>
          <w:tcPr>
            <w:tcW w:w="3528" w:type="dxa"/>
            <w:gridSpan w:val="2"/>
            <w:vAlign w:val="center"/>
          </w:tcPr>
          <w:p w14:paraId="44A84BA1" w14:textId="77777777" w:rsidR="005D338C" w:rsidRPr="006A455B" w:rsidRDefault="005D338C" w:rsidP="009B68B7">
            <w:pPr>
              <w:pStyle w:val="Header"/>
              <w:tabs>
                <w:tab w:val="clear" w:pos="4153"/>
                <w:tab w:val="clear" w:pos="8306"/>
              </w:tabs>
              <w:jc w:val="center"/>
              <w:rPr>
                <w:rFonts w:ascii="Century Gothic" w:hAnsi="Century Gothic"/>
                <w:b/>
                <w:sz w:val="28"/>
                <w:szCs w:val="28"/>
              </w:rPr>
            </w:pPr>
            <w:r w:rsidRPr="006A455B">
              <w:rPr>
                <w:rFonts w:ascii="Century Gothic" w:hAnsi="Century Gothic"/>
                <w:b/>
                <w:caps/>
                <w:sz w:val="28"/>
                <w:szCs w:val="28"/>
              </w:rPr>
              <w:t>Strategies Identified</w:t>
            </w:r>
          </w:p>
        </w:tc>
        <w:tc>
          <w:tcPr>
            <w:tcW w:w="3240" w:type="dxa"/>
            <w:gridSpan w:val="2"/>
            <w:vAlign w:val="center"/>
          </w:tcPr>
          <w:p w14:paraId="076A3A88" w14:textId="77777777" w:rsidR="005D338C" w:rsidRPr="006A455B" w:rsidRDefault="005D338C" w:rsidP="009B68B7">
            <w:pPr>
              <w:pStyle w:val="Header"/>
              <w:tabs>
                <w:tab w:val="clear" w:pos="4153"/>
                <w:tab w:val="clear" w:pos="8306"/>
              </w:tabs>
              <w:jc w:val="center"/>
              <w:rPr>
                <w:rFonts w:ascii="Century Gothic" w:hAnsi="Century Gothic"/>
                <w:b/>
                <w:caps/>
                <w:sz w:val="28"/>
                <w:szCs w:val="28"/>
              </w:rPr>
            </w:pPr>
            <w:r w:rsidRPr="006A455B">
              <w:rPr>
                <w:rFonts w:ascii="Century Gothic" w:hAnsi="Century Gothic"/>
                <w:b/>
                <w:caps/>
                <w:sz w:val="28"/>
                <w:szCs w:val="28"/>
              </w:rPr>
              <w:t>Partner Agencies</w:t>
            </w:r>
          </w:p>
        </w:tc>
        <w:tc>
          <w:tcPr>
            <w:tcW w:w="3240" w:type="dxa"/>
            <w:gridSpan w:val="2"/>
            <w:vAlign w:val="center"/>
          </w:tcPr>
          <w:p w14:paraId="11541B1F" w14:textId="77777777" w:rsidR="005D338C" w:rsidRPr="006A455B" w:rsidRDefault="005D338C" w:rsidP="009B68B7">
            <w:pPr>
              <w:pStyle w:val="Header"/>
              <w:tabs>
                <w:tab w:val="clear" w:pos="4153"/>
                <w:tab w:val="clear" w:pos="8306"/>
              </w:tabs>
              <w:jc w:val="center"/>
              <w:rPr>
                <w:rFonts w:ascii="Century Gothic" w:hAnsi="Century Gothic"/>
                <w:b/>
                <w:sz w:val="28"/>
                <w:szCs w:val="28"/>
              </w:rPr>
            </w:pPr>
            <w:r w:rsidRPr="006A455B">
              <w:rPr>
                <w:rFonts w:ascii="Century Gothic" w:hAnsi="Century Gothic"/>
                <w:b/>
                <w:caps/>
                <w:sz w:val="28"/>
                <w:szCs w:val="28"/>
              </w:rPr>
              <w:t>Corresponding Strategic Objective</w:t>
            </w:r>
          </w:p>
        </w:tc>
      </w:tr>
      <w:tr w:rsidR="005D338C" w:rsidRPr="006A455B" w14:paraId="0C529C12" w14:textId="77777777" w:rsidTr="009B68B7">
        <w:trPr>
          <w:trHeight w:val="2384"/>
        </w:trPr>
        <w:tc>
          <w:tcPr>
            <w:tcW w:w="3528" w:type="dxa"/>
            <w:gridSpan w:val="2"/>
            <w:vAlign w:val="center"/>
          </w:tcPr>
          <w:p w14:paraId="5D0AFD7C" w14:textId="77777777" w:rsidR="005D338C" w:rsidRPr="009B68B7" w:rsidRDefault="00514F85" w:rsidP="009B68B7">
            <w:pPr>
              <w:pStyle w:val="Header"/>
              <w:numPr>
                <w:ilvl w:val="0"/>
                <w:numId w:val="4"/>
              </w:numPr>
              <w:tabs>
                <w:tab w:val="clear" w:pos="745"/>
                <w:tab w:val="clear" w:pos="4153"/>
                <w:tab w:val="clear" w:pos="8306"/>
              </w:tabs>
              <w:ind w:left="252" w:right="-108" w:hanging="252"/>
              <w:rPr>
                <w:rFonts w:ascii="Century Gothic" w:hAnsi="Century Gothic"/>
              </w:rPr>
            </w:pPr>
            <w:r w:rsidRPr="009B68B7">
              <w:rPr>
                <w:rFonts w:ascii="Century Gothic" w:hAnsi="Century Gothic"/>
              </w:rPr>
              <w:t xml:space="preserve">Evidence-based </w:t>
            </w:r>
            <w:r w:rsidR="005D338C" w:rsidRPr="009B68B7">
              <w:rPr>
                <w:rFonts w:ascii="Century Gothic" w:hAnsi="Century Gothic"/>
              </w:rPr>
              <w:t xml:space="preserve">advocacy for </w:t>
            </w:r>
            <w:r w:rsidRPr="009B68B7">
              <w:rPr>
                <w:rFonts w:ascii="Century Gothic" w:hAnsi="Century Gothic"/>
              </w:rPr>
              <w:t xml:space="preserve">increased access, </w:t>
            </w:r>
            <w:r w:rsidR="005D338C" w:rsidRPr="009B68B7">
              <w:rPr>
                <w:rFonts w:ascii="Century Gothic" w:hAnsi="Century Gothic"/>
              </w:rPr>
              <w:t xml:space="preserve">increased </w:t>
            </w:r>
            <w:proofErr w:type="gramStart"/>
            <w:r w:rsidR="005D338C" w:rsidRPr="009B68B7">
              <w:rPr>
                <w:rFonts w:ascii="Century Gothic" w:hAnsi="Century Gothic"/>
              </w:rPr>
              <w:t>efficiency</w:t>
            </w:r>
            <w:proofErr w:type="gramEnd"/>
            <w:r w:rsidR="005D338C" w:rsidRPr="009B68B7">
              <w:rPr>
                <w:rFonts w:ascii="Century Gothic" w:hAnsi="Century Gothic"/>
              </w:rPr>
              <w:t xml:space="preserve"> and     increased equity</w:t>
            </w:r>
          </w:p>
        </w:tc>
        <w:tc>
          <w:tcPr>
            <w:tcW w:w="3240" w:type="dxa"/>
            <w:gridSpan w:val="2"/>
            <w:vAlign w:val="center"/>
          </w:tcPr>
          <w:p w14:paraId="09AB5E2F" w14:textId="77777777" w:rsidR="005D338C" w:rsidRPr="009B68B7" w:rsidRDefault="005D338C" w:rsidP="009B68B7">
            <w:pPr>
              <w:pStyle w:val="Header"/>
              <w:tabs>
                <w:tab w:val="clear" w:pos="4153"/>
                <w:tab w:val="clear" w:pos="8306"/>
              </w:tabs>
              <w:rPr>
                <w:rFonts w:ascii="Century Gothic" w:hAnsi="Century Gothic"/>
              </w:rPr>
            </w:pPr>
            <w:proofErr w:type="gramStart"/>
            <w:r w:rsidRPr="009B68B7">
              <w:rPr>
                <w:rFonts w:ascii="Century Gothic" w:hAnsi="Century Gothic"/>
              </w:rPr>
              <w:t>ESD,HEB</w:t>
            </w:r>
            <w:proofErr w:type="gramEnd"/>
            <w:r w:rsidRPr="009B68B7">
              <w:rPr>
                <w:rFonts w:ascii="Century Gothic" w:hAnsi="Century Gothic"/>
              </w:rPr>
              <w:t>(DOH)</w:t>
            </w:r>
          </w:p>
          <w:p w14:paraId="0E48E647" w14:textId="77777777" w:rsidR="00EE514C" w:rsidRPr="009B68B7" w:rsidRDefault="00EE514C" w:rsidP="009B68B7">
            <w:pPr>
              <w:pStyle w:val="Header"/>
              <w:tabs>
                <w:tab w:val="clear" w:pos="4153"/>
                <w:tab w:val="clear" w:pos="8306"/>
              </w:tabs>
              <w:rPr>
                <w:rFonts w:ascii="Century Gothic" w:hAnsi="Century Gothic"/>
              </w:rPr>
            </w:pPr>
            <w:r w:rsidRPr="009B68B7">
              <w:rPr>
                <w:rFonts w:ascii="Century Gothic" w:hAnsi="Century Gothic"/>
              </w:rPr>
              <w:t>WHO, UNICEF</w:t>
            </w:r>
          </w:p>
        </w:tc>
        <w:tc>
          <w:tcPr>
            <w:tcW w:w="3240" w:type="dxa"/>
            <w:gridSpan w:val="2"/>
            <w:vAlign w:val="center"/>
          </w:tcPr>
          <w:p w14:paraId="1DB6E3EC"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t>Strategic Objective 1: Resources for equitable access to safe water supply and sanitation</w:t>
            </w:r>
          </w:p>
        </w:tc>
      </w:tr>
      <w:tr w:rsidR="005D338C" w:rsidRPr="006A455B" w14:paraId="1E5AF935" w14:textId="77777777" w:rsidTr="009B68B7">
        <w:tc>
          <w:tcPr>
            <w:tcW w:w="3528" w:type="dxa"/>
            <w:gridSpan w:val="2"/>
            <w:vAlign w:val="center"/>
          </w:tcPr>
          <w:p w14:paraId="583A0F04" w14:textId="77777777" w:rsidR="005D338C" w:rsidRPr="009B68B7" w:rsidRDefault="005D338C" w:rsidP="009B68B7">
            <w:pPr>
              <w:pStyle w:val="Header"/>
              <w:numPr>
                <w:ilvl w:val="0"/>
                <w:numId w:val="4"/>
              </w:numPr>
              <w:tabs>
                <w:tab w:val="clear" w:pos="745"/>
                <w:tab w:val="clear" w:pos="4153"/>
                <w:tab w:val="clear" w:pos="8306"/>
              </w:tabs>
              <w:ind w:left="252" w:hanging="252"/>
              <w:rPr>
                <w:rFonts w:ascii="Century Gothic" w:hAnsi="Century Gothic"/>
              </w:rPr>
            </w:pPr>
            <w:r w:rsidRPr="009B68B7">
              <w:rPr>
                <w:rFonts w:ascii="Century Gothic" w:hAnsi="Century Gothic"/>
              </w:rPr>
              <w:t>Cap</w:t>
            </w:r>
            <w:r w:rsidR="00514F85" w:rsidRPr="009B68B7">
              <w:rPr>
                <w:rFonts w:ascii="Century Gothic" w:hAnsi="Century Gothic"/>
              </w:rPr>
              <w:t xml:space="preserve">acity building of institutional </w:t>
            </w:r>
            <w:r w:rsidRPr="009B68B7">
              <w:rPr>
                <w:rFonts w:ascii="Century Gothic" w:hAnsi="Century Gothic"/>
              </w:rPr>
              <w:t>infrastructure and human resource development (government personnel, INGOs, NGOs &amp; representatives of the community)</w:t>
            </w:r>
          </w:p>
        </w:tc>
        <w:tc>
          <w:tcPr>
            <w:tcW w:w="3240" w:type="dxa"/>
            <w:gridSpan w:val="2"/>
            <w:vAlign w:val="center"/>
          </w:tcPr>
          <w:p w14:paraId="465EFA4C" w14:textId="77777777" w:rsidR="005D338C" w:rsidRPr="009B68B7" w:rsidRDefault="005D338C" w:rsidP="009B68B7">
            <w:pPr>
              <w:pStyle w:val="Header"/>
              <w:tabs>
                <w:tab w:val="clear" w:pos="4153"/>
                <w:tab w:val="clear" w:pos="8306"/>
              </w:tabs>
              <w:rPr>
                <w:rFonts w:ascii="Century Gothic" w:hAnsi="Century Gothic"/>
              </w:rPr>
            </w:pPr>
            <w:proofErr w:type="gramStart"/>
            <w:r w:rsidRPr="009B68B7">
              <w:rPr>
                <w:rFonts w:ascii="Century Gothic" w:hAnsi="Century Gothic"/>
              </w:rPr>
              <w:t>ESD,HEB</w:t>
            </w:r>
            <w:proofErr w:type="gramEnd"/>
            <w:r w:rsidRPr="009B68B7">
              <w:rPr>
                <w:rFonts w:ascii="Century Gothic" w:hAnsi="Century Gothic"/>
              </w:rPr>
              <w:t>,DDA,</w:t>
            </w:r>
            <w:r w:rsidR="00640370" w:rsidRPr="009B68B7">
              <w:rPr>
                <w:rFonts w:ascii="Century Gothic" w:hAnsi="Century Gothic"/>
              </w:rPr>
              <w:t xml:space="preserve"> </w:t>
            </w:r>
            <w:r w:rsidRPr="009B68B7">
              <w:rPr>
                <w:rFonts w:ascii="Century Gothic" w:hAnsi="Century Gothic"/>
              </w:rPr>
              <w:t>WRUD</w:t>
            </w:r>
            <w:r w:rsidR="00640370" w:rsidRPr="009B68B7">
              <w:rPr>
                <w:rFonts w:ascii="Century Gothic" w:hAnsi="Century Gothic"/>
              </w:rPr>
              <w:t>,</w:t>
            </w:r>
            <w:r w:rsidR="00514F85" w:rsidRPr="009B68B7">
              <w:rPr>
                <w:rFonts w:ascii="Century Gothic" w:hAnsi="Century Gothic"/>
              </w:rPr>
              <w:t xml:space="preserve"> </w:t>
            </w:r>
            <w:r w:rsidRPr="009B68B7">
              <w:rPr>
                <w:rFonts w:ascii="Century Gothic" w:hAnsi="Century Gothic"/>
              </w:rPr>
              <w:t>MSTRD,</w:t>
            </w:r>
            <w:r w:rsidR="00640370" w:rsidRPr="009B68B7">
              <w:rPr>
                <w:rFonts w:ascii="Century Gothic" w:hAnsi="Century Gothic"/>
              </w:rPr>
              <w:t xml:space="preserve"> </w:t>
            </w:r>
            <w:r w:rsidRPr="009B68B7">
              <w:rPr>
                <w:rFonts w:ascii="Century Gothic" w:hAnsi="Century Gothic"/>
              </w:rPr>
              <w:t>RRD,</w:t>
            </w:r>
            <w:r w:rsidR="00640370" w:rsidRPr="009B68B7">
              <w:rPr>
                <w:rFonts w:ascii="Century Gothic" w:hAnsi="Century Gothic"/>
              </w:rPr>
              <w:t xml:space="preserve"> </w:t>
            </w:r>
            <w:r w:rsidRPr="009B68B7">
              <w:rPr>
                <w:rFonts w:ascii="Century Gothic" w:hAnsi="Century Gothic"/>
              </w:rPr>
              <w:t>DEPT</w:t>
            </w:r>
            <w:r w:rsidR="00EE514C" w:rsidRPr="009B68B7">
              <w:rPr>
                <w:rFonts w:ascii="Century Gothic" w:hAnsi="Century Gothic"/>
              </w:rPr>
              <w:t>,</w:t>
            </w:r>
            <w:r w:rsidR="00640370" w:rsidRPr="009B68B7">
              <w:rPr>
                <w:rFonts w:ascii="Century Gothic" w:hAnsi="Century Gothic"/>
              </w:rPr>
              <w:t xml:space="preserve"> </w:t>
            </w:r>
            <w:r w:rsidR="00EE514C" w:rsidRPr="009B68B7">
              <w:rPr>
                <w:rFonts w:ascii="Century Gothic" w:hAnsi="Century Gothic"/>
              </w:rPr>
              <w:t>YCDC</w:t>
            </w:r>
            <w:r w:rsidR="00640370" w:rsidRPr="009B68B7">
              <w:rPr>
                <w:rFonts w:ascii="Century Gothic" w:hAnsi="Century Gothic"/>
              </w:rPr>
              <w:t>,</w:t>
            </w:r>
            <w:r w:rsidR="00EE514C" w:rsidRPr="009B68B7">
              <w:rPr>
                <w:rFonts w:ascii="Century Gothic" w:hAnsi="Century Gothic"/>
              </w:rPr>
              <w:t>MCDC, NDC, WHO</w:t>
            </w:r>
            <w:r w:rsidR="00640370" w:rsidRPr="009B68B7">
              <w:rPr>
                <w:rFonts w:ascii="Century Gothic" w:hAnsi="Century Gothic"/>
              </w:rPr>
              <w:t>, INGOs</w:t>
            </w:r>
            <w:r w:rsidR="00514F85" w:rsidRPr="009B68B7">
              <w:rPr>
                <w:rFonts w:ascii="Century Gothic" w:hAnsi="Century Gothic"/>
              </w:rPr>
              <w:t xml:space="preserve">, </w:t>
            </w:r>
            <w:r w:rsidRPr="009B68B7">
              <w:rPr>
                <w:rFonts w:ascii="Century Gothic" w:hAnsi="Century Gothic"/>
              </w:rPr>
              <w:t>NGOs</w:t>
            </w:r>
            <w:r w:rsidR="00640370" w:rsidRPr="009B68B7">
              <w:rPr>
                <w:rFonts w:ascii="Century Gothic" w:hAnsi="Century Gothic"/>
              </w:rPr>
              <w:t xml:space="preserve"> </w:t>
            </w:r>
            <w:r w:rsidR="00EE514C" w:rsidRPr="009B68B7">
              <w:rPr>
                <w:rFonts w:ascii="Century Gothic" w:hAnsi="Century Gothic"/>
              </w:rPr>
              <w:t>(MMCWA</w:t>
            </w:r>
            <w:r w:rsidRPr="009B68B7">
              <w:rPr>
                <w:rFonts w:ascii="Century Gothic" w:hAnsi="Century Gothic"/>
              </w:rPr>
              <w:t>,</w:t>
            </w:r>
            <w:r w:rsidR="00EE514C" w:rsidRPr="009B68B7">
              <w:rPr>
                <w:rFonts w:ascii="Century Gothic" w:hAnsi="Century Gothic"/>
              </w:rPr>
              <w:t>MWF,MRS)</w:t>
            </w:r>
          </w:p>
          <w:p w14:paraId="44B51A63" w14:textId="77777777" w:rsidR="005D338C" w:rsidRPr="009B68B7" w:rsidRDefault="00514F85" w:rsidP="009B68B7">
            <w:pPr>
              <w:pStyle w:val="Header"/>
              <w:tabs>
                <w:tab w:val="clear" w:pos="4153"/>
                <w:tab w:val="clear" w:pos="8306"/>
                <w:tab w:val="left" w:pos="1964"/>
              </w:tabs>
              <w:ind w:right="-108"/>
              <w:rPr>
                <w:rFonts w:ascii="Century Gothic" w:hAnsi="Century Gothic"/>
              </w:rPr>
            </w:pPr>
            <w:proofErr w:type="gramStart"/>
            <w:r w:rsidRPr="009B68B7">
              <w:rPr>
                <w:rFonts w:ascii="Century Gothic" w:hAnsi="Century Gothic"/>
              </w:rPr>
              <w:t>Representatives  of</w:t>
            </w:r>
            <w:proofErr w:type="gramEnd"/>
            <w:r w:rsidRPr="009B68B7">
              <w:rPr>
                <w:rFonts w:ascii="Century Gothic" w:hAnsi="Century Gothic"/>
              </w:rPr>
              <w:t xml:space="preserve">  </w:t>
            </w:r>
            <w:r w:rsidR="005D338C" w:rsidRPr="009B68B7">
              <w:rPr>
                <w:rFonts w:ascii="Century Gothic" w:hAnsi="Century Gothic"/>
              </w:rPr>
              <w:t>the community</w:t>
            </w:r>
            <w:r w:rsidR="00EE514C" w:rsidRPr="009B68B7">
              <w:rPr>
                <w:rFonts w:ascii="Century Gothic" w:hAnsi="Century Gothic"/>
              </w:rPr>
              <w:t>, UNICEF</w:t>
            </w:r>
          </w:p>
        </w:tc>
        <w:tc>
          <w:tcPr>
            <w:tcW w:w="3240" w:type="dxa"/>
            <w:gridSpan w:val="2"/>
            <w:vAlign w:val="center"/>
          </w:tcPr>
          <w:p w14:paraId="72C22D91"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t>Strategic Objective 3: Strengthened institutional capacity</w:t>
            </w:r>
          </w:p>
        </w:tc>
      </w:tr>
      <w:tr w:rsidR="005D338C" w:rsidRPr="006A455B" w14:paraId="56A064FB" w14:textId="77777777" w:rsidTr="009B68B7">
        <w:tc>
          <w:tcPr>
            <w:tcW w:w="3528" w:type="dxa"/>
            <w:gridSpan w:val="2"/>
            <w:vAlign w:val="center"/>
          </w:tcPr>
          <w:p w14:paraId="23171E87" w14:textId="77777777" w:rsidR="005D338C" w:rsidRPr="009B68B7" w:rsidRDefault="00514F85" w:rsidP="009B68B7">
            <w:pPr>
              <w:pStyle w:val="Header"/>
              <w:numPr>
                <w:ilvl w:val="0"/>
                <w:numId w:val="4"/>
              </w:numPr>
              <w:tabs>
                <w:tab w:val="clear" w:pos="745"/>
                <w:tab w:val="clear" w:pos="4153"/>
                <w:tab w:val="clear" w:pos="8306"/>
              </w:tabs>
              <w:ind w:left="259" w:hanging="259"/>
              <w:rPr>
                <w:rFonts w:ascii="Century Gothic" w:hAnsi="Century Gothic"/>
              </w:rPr>
            </w:pPr>
            <w:r w:rsidRPr="009B68B7">
              <w:rPr>
                <w:rFonts w:ascii="Century Gothic" w:hAnsi="Century Gothic"/>
              </w:rPr>
              <w:t xml:space="preserve">Promotion of health and </w:t>
            </w:r>
            <w:proofErr w:type="spellStart"/>
            <w:r w:rsidRPr="009B68B7">
              <w:rPr>
                <w:rFonts w:ascii="Century Gothic" w:hAnsi="Century Gothic"/>
              </w:rPr>
              <w:t>hygiene</w:t>
            </w:r>
            <w:r w:rsidR="005D338C" w:rsidRPr="009B68B7">
              <w:rPr>
                <w:rFonts w:ascii="Century Gothic" w:hAnsi="Century Gothic"/>
              </w:rPr>
              <w:t>education</w:t>
            </w:r>
            <w:proofErr w:type="spellEnd"/>
            <w:r w:rsidR="005D338C" w:rsidRPr="009B68B7">
              <w:rPr>
                <w:rFonts w:ascii="Century Gothic" w:hAnsi="Century Gothic"/>
              </w:rPr>
              <w:t xml:space="preserve"> through social mobilization and behaviour change communication</w:t>
            </w:r>
          </w:p>
        </w:tc>
        <w:tc>
          <w:tcPr>
            <w:tcW w:w="3240" w:type="dxa"/>
            <w:gridSpan w:val="2"/>
            <w:vAlign w:val="center"/>
          </w:tcPr>
          <w:p w14:paraId="48FAE454" w14:textId="77777777" w:rsidR="00396498" w:rsidRPr="009B68B7" w:rsidRDefault="005D338C" w:rsidP="009B68B7">
            <w:pPr>
              <w:pStyle w:val="Header"/>
              <w:tabs>
                <w:tab w:val="clear" w:pos="4153"/>
                <w:tab w:val="clear" w:pos="8306"/>
              </w:tabs>
              <w:ind w:right="137"/>
              <w:rPr>
                <w:rFonts w:ascii="Century Gothic" w:hAnsi="Century Gothic"/>
              </w:rPr>
            </w:pPr>
            <w:proofErr w:type="gramStart"/>
            <w:r w:rsidRPr="009B68B7">
              <w:rPr>
                <w:rFonts w:ascii="Century Gothic" w:hAnsi="Century Gothic"/>
              </w:rPr>
              <w:t>ESD,HEB</w:t>
            </w:r>
            <w:proofErr w:type="gramEnd"/>
            <w:r w:rsidR="00640370" w:rsidRPr="009B68B7">
              <w:rPr>
                <w:rFonts w:ascii="Century Gothic" w:hAnsi="Century Gothic"/>
              </w:rPr>
              <w:t xml:space="preserve">(DOH), WHO, UNICEF, INGOs, NGOs  </w:t>
            </w:r>
            <w:r w:rsidR="00396498" w:rsidRPr="009B68B7">
              <w:rPr>
                <w:rFonts w:ascii="Century Gothic" w:hAnsi="Century Gothic"/>
              </w:rPr>
              <w:t>(MMCWA,MWF,MRS)</w:t>
            </w:r>
          </w:p>
          <w:p w14:paraId="5C1648B3" w14:textId="77777777" w:rsidR="005D338C" w:rsidRPr="009B68B7" w:rsidRDefault="00396498" w:rsidP="009B68B7">
            <w:pPr>
              <w:pStyle w:val="Header"/>
              <w:tabs>
                <w:tab w:val="clear" w:pos="4153"/>
                <w:tab w:val="clear" w:pos="8306"/>
                <w:tab w:val="left" w:pos="2472"/>
              </w:tabs>
              <w:ind w:right="199"/>
              <w:rPr>
                <w:rFonts w:ascii="Century Gothic" w:hAnsi="Century Gothic"/>
              </w:rPr>
            </w:pPr>
            <w:r w:rsidRPr="009B68B7">
              <w:rPr>
                <w:rFonts w:ascii="Century Gothic" w:hAnsi="Century Gothic"/>
              </w:rPr>
              <w:t xml:space="preserve">Representatives of the community, </w:t>
            </w:r>
          </w:p>
        </w:tc>
        <w:tc>
          <w:tcPr>
            <w:tcW w:w="3240" w:type="dxa"/>
            <w:gridSpan w:val="2"/>
            <w:vAlign w:val="center"/>
          </w:tcPr>
          <w:p w14:paraId="5DEFE13A" w14:textId="77777777" w:rsidR="005D338C" w:rsidRPr="009B68B7" w:rsidRDefault="005D338C" w:rsidP="009B68B7">
            <w:pPr>
              <w:pStyle w:val="Header"/>
              <w:tabs>
                <w:tab w:val="clear" w:pos="4153"/>
                <w:tab w:val="clear" w:pos="8306"/>
              </w:tabs>
              <w:rPr>
                <w:rFonts w:ascii="Century Gothic" w:hAnsi="Century Gothic"/>
                <w:u w:val="single"/>
              </w:rPr>
            </w:pPr>
            <w:r w:rsidRPr="009B68B7">
              <w:rPr>
                <w:rFonts w:ascii="Century Gothic" w:hAnsi="Century Gothic"/>
              </w:rPr>
              <w:t>Stra</w:t>
            </w:r>
            <w:r w:rsidR="00514F85" w:rsidRPr="009B68B7">
              <w:rPr>
                <w:rFonts w:ascii="Century Gothic" w:hAnsi="Century Gothic"/>
              </w:rPr>
              <w:t xml:space="preserve">tegic Objective 3: Strengthened </w:t>
            </w:r>
            <w:r w:rsidRPr="009B68B7">
              <w:rPr>
                <w:rFonts w:ascii="Century Gothic" w:hAnsi="Century Gothic"/>
              </w:rPr>
              <w:t>institutional capacity;</w:t>
            </w:r>
            <w:r w:rsidR="00514F85" w:rsidRPr="009B68B7">
              <w:rPr>
                <w:rFonts w:ascii="Century Gothic" w:hAnsi="Century Gothic"/>
              </w:rPr>
              <w:t xml:space="preserve"> </w:t>
            </w:r>
            <w:r w:rsidRPr="009B68B7">
              <w:rPr>
                <w:rFonts w:ascii="Century Gothic" w:hAnsi="Century Gothic"/>
                <w:u w:val="single"/>
              </w:rPr>
              <w:t>a</w:t>
            </w:r>
            <w:r w:rsidRPr="009B68B7">
              <w:rPr>
                <w:rFonts w:ascii="Century Gothic" w:hAnsi="Century Gothic"/>
              </w:rPr>
              <w:t>nd</w:t>
            </w:r>
            <w:r w:rsidR="00514F85" w:rsidRPr="009B68B7">
              <w:rPr>
                <w:rFonts w:ascii="Century Gothic" w:hAnsi="Century Gothic"/>
                <w:u w:val="single"/>
              </w:rPr>
              <w:t xml:space="preserve"> </w:t>
            </w:r>
            <w:r w:rsidR="00514F85" w:rsidRPr="009B68B7">
              <w:rPr>
                <w:rFonts w:ascii="Century Gothic" w:hAnsi="Century Gothic"/>
              </w:rPr>
              <w:t xml:space="preserve">Strategic Objective </w:t>
            </w:r>
            <w:proofErr w:type="gramStart"/>
            <w:r w:rsidR="00514F85" w:rsidRPr="009B68B7">
              <w:rPr>
                <w:rFonts w:ascii="Century Gothic" w:hAnsi="Century Gothic"/>
              </w:rPr>
              <w:t>2:</w:t>
            </w:r>
            <w:r w:rsidRPr="009B68B7">
              <w:rPr>
                <w:rFonts w:ascii="Century Gothic" w:hAnsi="Century Gothic"/>
              </w:rPr>
              <w:t>Appropriate</w:t>
            </w:r>
            <w:proofErr w:type="gramEnd"/>
            <w:r w:rsidRPr="009B68B7">
              <w:rPr>
                <w:rFonts w:ascii="Century Gothic" w:hAnsi="Century Gothic"/>
              </w:rPr>
              <w:t xml:space="preserve"> technologies and practices</w:t>
            </w:r>
          </w:p>
        </w:tc>
      </w:tr>
      <w:tr w:rsidR="005D338C" w:rsidRPr="006A455B" w14:paraId="08E90B7D" w14:textId="77777777" w:rsidTr="009B68B7">
        <w:tc>
          <w:tcPr>
            <w:tcW w:w="3528" w:type="dxa"/>
            <w:gridSpan w:val="2"/>
            <w:vAlign w:val="center"/>
          </w:tcPr>
          <w:p w14:paraId="624ED523" w14:textId="77777777" w:rsidR="005D338C" w:rsidRPr="009B68B7" w:rsidRDefault="005D338C" w:rsidP="009B68B7">
            <w:pPr>
              <w:pStyle w:val="Header"/>
              <w:numPr>
                <w:ilvl w:val="0"/>
                <w:numId w:val="4"/>
              </w:numPr>
              <w:tabs>
                <w:tab w:val="clear" w:pos="745"/>
                <w:tab w:val="clear" w:pos="4153"/>
                <w:tab w:val="clear" w:pos="8306"/>
              </w:tabs>
              <w:ind w:left="252" w:right="340" w:hanging="252"/>
              <w:rPr>
                <w:rFonts w:ascii="Century Gothic" w:hAnsi="Century Gothic"/>
              </w:rPr>
            </w:pPr>
            <w:r w:rsidRPr="009B68B7">
              <w:rPr>
                <w:rFonts w:ascii="Century Gothic" w:hAnsi="Century Gothic"/>
              </w:rPr>
              <w:t xml:space="preserve">Promote application of </w:t>
            </w:r>
            <w:r w:rsidRPr="009B68B7">
              <w:rPr>
                <w:rFonts w:ascii="Century Gothic" w:hAnsi="Century Gothic"/>
              </w:rPr>
              <w:lastRenderedPageBreak/>
              <w:t xml:space="preserve">appropriate technology     </w:t>
            </w:r>
          </w:p>
        </w:tc>
        <w:tc>
          <w:tcPr>
            <w:tcW w:w="3240" w:type="dxa"/>
            <w:gridSpan w:val="2"/>
            <w:vAlign w:val="center"/>
          </w:tcPr>
          <w:p w14:paraId="05538565" w14:textId="77777777" w:rsidR="005D338C" w:rsidRPr="009B68B7" w:rsidRDefault="005D338C" w:rsidP="009B68B7">
            <w:pPr>
              <w:pStyle w:val="Header"/>
              <w:tabs>
                <w:tab w:val="clear" w:pos="4153"/>
                <w:tab w:val="clear" w:pos="8306"/>
              </w:tabs>
              <w:rPr>
                <w:rFonts w:ascii="Century Gothic" w:hAnsi="Century Gothic"/>
              </w:rPr>
            </w:pPr>
            <w:proofErr w:type="gramStart"/>
            <w:r w:rsidRPr="009B68B7">
              <w:rPr>
                <w:rFonts w:ascii="Century Gothic" w:hAnsi="Century Gothic"/>
              </w:rPr>
              <w:lastRenderedPageBreak/>
              <w:t>ESD,HEB</w:t>
            </w:r>
            <w:proofErr w:type="gramEnd"/>
            <w:r w:rsidRPr="009B68B7">
              <w:rPr>
                <w:rFonts w:ascii="Century Gothic" w:hAnsi="Century Gothic"/>
              </w:rPr>
              <w:t>,DDA,WRUD</w:t>
            </w:r>
            <w:r w:rsidR="00640370" w:rsidRPr="009B68B7">
              <w:rPr>
                <w:rFonts w:ascii="Century Gothic" w:hAnsi="Century Gothic"/>
              </w:rPr>
              <w:t>,</w:t>
            </w:r>
          </w:p>
          <w:p w14:paraId="703139D2" w14:textId="77777777" w:rsidR="005D338C" w:rsidRPr="009B68B7" w:rsidRDefault="00640370" w:rsidP="009B68B7">
            <w:pPr>
              <w:pStyle w:val="Header"/>
              <w:tabs>
                <w:tab w:val="clear" w:pos="4153"/>
                <w:tab w:val="clear" w:pos="8306"/>
              </w:tabs>
              <w:ind w:right="199"/>
              <w:rPr>
                <w:rFonts w:ascii="Century Gothic" w:hAnsi="Century Gothic"/>
              </w:rPr>
            </w:pPr>
            <w:r w:rsidRPr="009B68B7">
              <w:rPr>
                <w:rFonts w:ascii="Century Gothic" w:hAnsi="Century Gothic"/>
              </w:rPr>
              <w:lastRenderedPageBreak/>
              <w:t xml:space="preserve">WHO, UNICEF </w:t>
            </w:r>
            <w:r w:rsidR="005D338C" w:rsidRPr="009B68B7">
              <w:rPr>
                <w:rFonts w:ascii="Century Gothic" w:hAnsi="Century Gothic"/>
              </w:rPr>
              <w:t xml:space="preserve">INGOs, </w:t>
            </w:r>
            <w:proofErr w:type="gramStart"/>
            <w:r w:rsidR="005D338C" w:rsidRPr="009B68B7">
              <w:rPr>
                <w:rFonts w:ascii="Century Gothic" w:hAnsi="Century Gothic"/>
              </w:rPr>
              <w:t>NGOs,</w:t>
            </w:r>
            <w:r w:rsidR="00EE514C" w:rsidRPr="009B68B7">
              <w:rPr>
                <w:rFonts w:ascii="Century Gothic" w:hAnsi="Century Gothic"/>
              </w:rPr>
              <w:t xml:space="preserve">   </w:t>
            </w:r>
            <w:proofErr w:type="gramEnd"/>
            <w:r w:rsidR="00EE514C" w:rsidRPr="009B68B7">
              <w:rPr>
                <w:rFonts w:ascii="Century Gothic" w:hAnsi="Century Gothic"/>
              </w:rPr>
              <w:t>Representatives of the community</w:t>
            </w:r>
          </w:p>
        </w:tc>
        <w:tc>
          <w:tcPr>
            <w:tcW w:w="3240" w:type="dxa"/>
            <w:gridSpan w:val="2"/>
            <w:vAlign w:val="center"/>
          </w:tcPr>
          <w:p w14:paraId="2B842E18"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lastRenderedPageBreak/>
              <w:t xml:space="preserve">Strategic Objective 2: </w:t>
            </w:r>
            <w:r w:rsidRPr="009B68B7">
              <w:rPr>
                <w:rFonts w:ascii="Century Gothic" w:hAnsi="Century Gothic"/>
              </w:rPr>
              <w:lastRenderedPageBreak/>
              <w:t>Appropriate technologies and practices</w:t>
            </w:r>
          </w:p>
        </w:tc>
      </w:tr>
      <w:tr w:rsidR="005D338C" w:rsidRPr="006A455B" w14:paraId="6B9C6924" w14:textId="77777777" w:rsidTr="009B68B7">
        <w:tc>
          <w:tcPr>
            <w:tcW w:w="3528" w:type="dxa"/>
            <w:gridSpan w:val="2"/>
            <w:vAlign w:val="center"/>
          </w:tcPr>
          <w:p w14:paraId="6F6A79CC" w14:textId="77777777" w:rsidR="005D338C" w:rsidRPr="009B68B7" w:rsidRDefault="005D338C" w:rsidP="009B68B7">
            <w:pPr>
              <w:pStyle w:val="Header"/>
              <w:numPr>
                <w:ilvl w:val="0"/>
                <w:numId w:val="4"/>
              </w:numPr>
              <w:tabs>
                <w:tab w:val="clear" w:pos="745"/>
                <w:tab w:val="clear" w:pos="4153"/>
                <w:tab w:val="clear" w:pos="8306"/>
              </w:tabs>
              <w:ind w:left="252" w:hanging="252"/>
              <w:rPr>
                <w:rFonts w:ascii="Century Gothic" w:hAnsi="Century Gothic"/>
              </w:rPr>
            </w:pPr>
            <w:r w:rsidRPr="009B68B7">
              <w:rPr>
                <w:rFonts w:ascii="Century Gothic" w:hAnsi="Century Gothic"/>
              </w:rPr>
              <w:lastRenderedPageBreak/>
              <w:t>Improve inter-sectoral and inter-</w:t>
            </w:r>
            <w:proofErr w:type="gramStart"/>
            <w:r w:rsidR="00EE514C" w:rsidRPr="009B68B7">
              <w:rPr>
                <w:rFonts w:ascii="Century Gothic" w:hAnsi="Century Gothic"/>
              </w:rPr>
              <w:t>o</w:t>
            </w:r>
            <w:r w:rsidRPr="009B68B7">
              <w:rPr>
                <w:rFonts w:ascii="Century Gothic" w:hAnsi="Century Gothic"/>
              </w:rPr>
              <w:t>rganizational</w:t>
            </w:r>
            <w:r w:rsidR="00EE514C" w:rsidRPr="009B68B7">
              <w:rPr>
                <w:rFonts w:ascii="Century Gothic" w:hAnsi="Century Gothic"/>
              </w:rPr>
              <w:t xml:space="preserve"> </w:t>
            </w:r>
            <w:r w:rsidRPr="009B68B7">
              <w:rPr>
                <w:rFonts w:ascii="Century Gothic" w:hAnsi="Century Gothic"/>
              </w:rPr>
              <w:t xml:space="preserve"> coordination</w:t>
            </w:r>
            <w:proofErr w:type="gramEnd"/>
          </w:p>
        </w:tc>
        <w:tc>
          <w:tcPr>
            <w:tcW w:w="3240" w:type="dxa"/>
            <w:gridSpan w:val="2"/>
            <w:vAlign w:val="center"/>
          </w:tcPr>
          <w:p w14:paraId="62CF7A92" w14:textId="77777777" w:rsidR="005D338C" w:rsidRPr="009B68B7" w:rsidRDefault="00EE514C" w:rsidP="009B68B7">
            <w:pPr>
              <w:pStyle w:val="Header"/>
              <w:tabs>
                <w:tab w:val="clear" w:pos="4153"/>
                <w:tab w:val="clear" w:pos="8306"/>
              </w:tabs>
              <w:ind w:right="-108"/>
              <w:rPr>
                <w:rFonts w:ascii="Century Gothic" w:hAnsi="Century Gothic"/>
              </w:rPr>
            </w:pPr>
            <w:r w:rsidRPr="009B68B7">
              <w:rPr>
                <w:rFonts w:ascii="Century Gothic" w:hAnsi="Century Gothic"/>
              </w:rPr>
              <w:t>ESD</w:t>
            </w:r>
            <w:r w:rsidR="00396498" w:rsidRPr="009B68B7">
              <w:rPr>
                <w:rFonts w:ascii="Century Gothic" w:hAnsi="Century Gothic"/>
              </w:rPr>
              <w:t>(DOH</w:t>
            </w:r>
            <w:proofErr w:type="gramStart"/>
            <w:r w:rsidR="00396498" w:rsidRPr="009B68B7">
              <w:rPr>
                <w:rFonts w:ascii="Century Gothic" w:hAnsi="Century Gothic"/>
              </w:rPr>
              <w:t>)</w:t>
            </w:r>
            <w:r w:rsidRPr="009B68B7">
              <w:rPr>
                <w:rFonts w:ascii="Century Gothic" w:hAnsi="Century Gothic"/>
              </w:rPr>
              <w:t>,HEB</w:t>
            </w:r>
            <w:proofErr w:type="gramEnd"/>
            <w:r w:rsidRPr="009B68B7">
              <w:rPr>
                <w:rFonts w:ascii="Century Gothic" w:hAnsi="Century Gothic"/>
              </w:rPr>
              <w:t>,DDA,WRUD</w:t>
            </w:r>
            <w:r w:rsidR="00514F85" w:rsidRPr="009B68B7">
              <w:rPr>
                <w:rFonts w:ascii="Century Gothic" w:hAnsi="Century Gothic"/>
              </w:rPr>
              <w:t xml:space="preserve">, MSTRD, </w:t>
            </w:r>
            <w:r w:rsidR="00396498" w:rsidRPr="009B68B7">
              <w:rPr>
                <w:rFonts w:ascii="Century Gothic" w:hAnsi="Century Gothic"/>
              </w:rPr>
              <w:t>RRD, DEPT, YCDC</w:t>
            </w:r>
            <w:r w:rsidR="00640370" w:rsidRPr="009B68B7">
              <w:rPr>
                <w:rFonts w:ascii="Century Gothic" w:hAnsi="Century Gothic"/>
              </w:rPr>
              <w:t>,</w:t>
            </w:r>
            <w:r w:rsidR="00514F85" w:rsidRPr="009B68B7">
              <w:rPr>
                <w:rFonts w:ascii="Century Gothic" w:hAnsi="Century Gothic"/>
              </w:rPr>
              <w:t xml:space="preserve"> MCDC, NDC, </w:t>
            </w:r>
            <w:r w:rsidR="00396498" w:rsidRPr="009B68B7">
              <w:rPr>
                <w:rFonts w:ascii="Century Gothic" w:hAnsi="Century Gothic"/>
              </w:rPr>
              <w:t>WHO,</w:t>
            </w:r>
            <w:r w:rsidR="00640370" w:rsidRPr="009B68B7">
              <w:rPr>
                <w:rFonts w:ascii="Century Gothic" w:hAnsi="Century Gothic"/>
              </w:rPr>
              <w:t xml:space="preserve"> UNICEF</w:t>
            </w:r>
            <w:r w:rsidR="00396498" w:rsidRPr="009B68B7">
              <w:rPr>
                <w:rFonts w:ascii="Century Gothic" w:hAnsi="Century Gothic"/>
              </w:rPr>
              <w:t xml:space="preserve"> </w:t>
            </w:r>
            <w:r w:rsidR="00640370" w:rsidRPr="009B68B7">
              <w:rPr>
                <w:rFonts w:ascii="Century Gothic" w:hAnsi="Century Gothic"/>
              </w:rPr>
              <w:t xml:space="preserve">INGOs, </w:t>
            </w:r>
            <w:r w:rsidRPr="009B68B7">
              <w:rPr>
                <w:rFonts w:ascii="Century Gothic" w:hAnsi="Century Gothic"/>
              </w:rPr>
              <w:t>NGOs</w:t>
            </w:r>
            <w:r w:rsidR="00640370" w:rsidRPr="009B68B7">
              <w:rPr>
                <w:rFonts w:ascii="Century Gothic" w:hAnsi="Century Gothic"/>
              </w:rPr>
              <w:t xml:space="preserve"> </w:t>
            </w:r>
            <w:r w:rsidRPr="009B68B7">
              <w:rPr>
                <w:rFonts w:ascii="Century Gothic" w:hAnsi="Century Gothic"/>
              </w:rPr>
              <w:t>(MMCWA,</w:t>
            </w:r>
            <w:r w:rsidR="00640370" w:rsidRPr="009B68B7">
              <w:rPr>
                <w:rFonts w:ascii="Century Gothic" w:hAnsi="Century Gothic"/>
              </w:rPr>
              <w:t xml:space="preserve"> </w:t>
            </w:r>
            <w:r w:rsidRPr="009B68B7">
              <w:rPr>
                <w:rFonts w:ascii="Century Gothic" w:hAnsi="Century Gothic"/>
              </w:rPr>
              <w:t>MWF,MRS)</w:t>
            </w:r>
          </w:p>
        </w:tc>
        <w:tc>
          <w:tcPr>
            <w:tcW w:w="3240" w:type="dxa"/>
            <w:gridSpan w:val="2"/>
            <w:vAlign w:val="center"/>
          </w:tcPr>
          <w:p w14:paraId="4C9E2FCB"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t>S</w:t>
            </w:r>
            <w:r w:rsidR="00514F85" w:rsidRPr="009B68B7">
              <w:rPr>
                <w:rFonts w:ascii="Century Gothic" w:hAnsi="Century Gothic"/>
              </w:rPr>
              <w:t xml:space="preserve">trategic Objective 4: </w:t>
            </w:r>
            <w:proofErr w:type="gramStart"/>
            <w:r w:rsidR="00514F85" w:rsidRPr="009B68B7">
              <w:rPr>
                <w:rFonts w:ascii="Century Gothic" w:hAnsi="Century Gothic"/>
              </w:rPr>
              <w:t xml:space="preserve">Effective  </w:t>
            </w:r>
            <w:r w:rsidRPr="009B68B7">
              <w:rPr>
                <w:rFonts w:ascii="Century Gothic" w:hAnsi="Century Gothic"/>
              </w:rPr>
              <w:t>sector</w:t>
            </w:r>
            <w:proofErr w:type="gramEnd"/>
            <w:r w:rsidRPr="009B68B7">
              <w:rPr>
                <w:rFonts w:ascii="Century Gothic" w:hAnsi="Century Gothic"/>
              </w:rPr>
              <w:t xml:space="preserve"> coordination</w:t>
            </w:r>
          </w:p>
        </w:tc>
      </w:tr>
      <w:tr w:rsidR="005D338C" w:rsidRPr="006A455B" w14:paraId="1DB5F237" w14:textId="77777777" w:rsidTr="009B68B7">
        <w:trPr>
          <w:trHeight w:val="1200"/>
        </w:trPr>
        <w:tc>
          <w:tcPr>
            <w:tcW w:w="3528" w:type="dxa"/>
            <w:gridSpan w:val="2"/>
            <w:vAlign w:val="center"/>
          </w:tcPr>
          <w:p w14:paraId="6A7A8795" w14:textId="77777777" w:rsidR="005D338C" w:rsidRPr="009B68B7" w:rsidRDefault="005D338C" w:rsidP="009B68B7">
            <w:pPr>
              <w:pStyle w:val="Header"/>
              <w:numPr>
                <w:ilvl w:val="0"/>
                <w:numId w:val="4"/>
              </w:numPr>
              <w:tabs>
                <w:tab w:val="clear" w:pos="745"/>
                <w:tab w:val="clear" w:pos="4153"/>
                <w:tab w:val="clear" w:pos="8306"/>
              </w:tabs>
              <w:ind w:left="252" w:hanging="252"/>
              <w:rPr>
                <w:rFonts w:ascii="Century Gothic" w:hAnsi="Century Gothic"/>
              </w:rPr>
            </w:pPr>
            <w:proofErr w:type="gramStart"/>
            <w:r w:rsidRPr="009B68B7">
              <w:rPr>
                <w:rFonts w:ascii="Century Gothic" w:hAnsi="Century Gothic"/>
              </w:rPr>
              <w:t xml:space="preserve">Develop </w:t>
            </w:r>
            <w:r w:rsidR="00514F85" w:rsidRPr="009B68B7">
              <w:rPr>
                <w:rFonts w:ascii="Century Gothic" w:hAnsi="Century Gothic"/>
              </w:rPr>
              <w:t xml:space="preserve"> </w:t>
            </w:r>
            <w:r w:rsidRPr="009B68B7">
              <w:rPr>
                <w:rFonts w:ascii="Century Gothic" w:hAnsi="Century Gothic"/>
              </w:rPr>
              <w:t>a</w:t>
            </w:r>
            <w:proofErr w:type="gramEnd"/>
            <w:r w:rsidRPr="009B68B7">
              <w:rPr>
                <w:rFonts w:ascii="Century Gothic" w:hAnsi="Century Gothic"/>
              </w:rPr>
              <w:t xml:space="preserve"> </w:t>
            </w:r>
            <w:r w:rsidR="00514F85" w:rsidRPr="009B68B7">
              <w:rPr>
                <w:rFonts w:ascii="Century Gothic" w:hAnsi="Century Gothic"/>
              </w:rPr>
              <w:t xml:space="preserve"> </w:t>
            </w:r>
            <w:r w:rsidRPr="009B68B7">
              <w:rPr>
                <w:rFonts w:ascii="Century Gothic" w:hAnsi="Century Gothic"/>
              </w:rPr>
              <w:t xml:space="preserve">central management </w:t>
            </w:r>
            <w:r w:rsidR="00514F85" w:rsidRPr="009B68B7">
              <w:rPr>
                <w:rFonts w:ascii="Century Gothic" w:hAnsi="Century Gothic"/>
              </w:rPr>
              <w:t xml:space="preserve"> </w:t>
            </w:r>
            <w:r w:rsidRPr="009B68B7">
              <w:rPr>
                <w:rFonts w:ascii="Century Gothic" w:hAnsi="Century Gothic"/>
              </w:rPr>
              <w:t xml:space="preserve">information system for </w:t>
            </w:r>
            <w:r w:rsidR="00EE514C" w:rsidRPr="009B68B7">
              <w:rPr>
                <w:rFonts w:ascii="Century Gothic" w:hAnsi="Century Gothic"/>
              </w:rPr>
              <w:t xml:space="preserve">validity and </w:t>
            </w:r>
            <w:r w:rsidRPr="009B68B7">
              <w:rPr>
                <w:rFonts w:ascii="Century Gothic" w:hAnsi="Century Gothic"/>
              </w:rPr>
              <w:t>standardization of data</w:t>
            </w:r>
          </w:p>
        </w:tc>
        <w:tc>
          <w:tcPr>
            <w:tcW w:w="3240" w:type="dxa"/>
            <w:gridSpan w:val="2"/>
            <w:vAlign w:val="center"/>
          </w:tcPr>
          <w:p w14:paraId="79B0428E" w14:textId="77777777" w:rsidR="00EE514C" w:rsidRPr="009B68B7" w:rsidRDefault="00EE514C" w:rsidP="009B68B7">
            <w:pPr>
              <w:pStyle w:val="Header"/>
              <w:tabs>
                <w:tab w:val="clear" w:pos="4153"/>
                <w:tab w:val="clear" w:pos="8306"/>
              </w:tabs>
              <w:rPr>
                <w:rFonts w:ascii="Century Gothic" w:hAnsi="Century Gothic"/>
              </w:rPr>
            </w:pPr>
            <w:proofErr w:type="gramStart"/>
            <w:r w:rsidRPr="009B68B7">
              <w:rPr>
                <w:rFonts w:ascii="Century Gothic" w:hAnsi="Century Gothic"/>
              </w:rPr>
              <w:t>ESD,HEB</w:t>
            </w:r>
            <w:proofErr w:type="gramEnd"/>
            <w:r w:rsidRPr="009B68B7">
              <w:rPr>
                <w:rFonts w:ascii="Century Gothic" w:hAnsi="Century Gothic"/>
              </w:rPr>
              <w:t>,DDA,WRUD</w:t>
            </w:r>
            <w:r w:rsidR="00640370" w:rsidRPr="009B68B7">
              <w:rPr>
                <w:rFonts w:ascii="Century Gothic" w:hAnsi="Century Gothic"/>
              </w:rPr>
              <w:t>,</w:t>
            </w:r>
          </w:p>
          <w:p w14:paraId="79F64335" w14:textId="77777777" w:rsidR="00396498" w:rsidRPr="009B68B7" w:rsidRDefault="00EE514C" w:rsidP="009B68B7">
            <w:pPr>
              <w:pStyle w:val="Header"/>
              <w:tabs>
                <w:tab w:val="clear" w:pos="4153"/>
                <w:tab w:val="clear" w:pos="8306"/>
              </w:tabs>
              <w:rPr>
                <w:rFonts w:ascii="Century Gothic" w:hAnsi="Century Gothic"/>
              </w:rPr>
            </w:pPr>
            <w:proofErr w:type="gramStart"/>
            <w:r w:rsidRPr="009B68B7">
              <w:rPr>
                <w:rFonts w:ascii="Century Gothic" w:hAnsi="Century Gothic"/>
              </w:rPr>
              <w:t>MSTRD,RRD</w:t>
            </w:r>
            <w:proofErr w:type="gramEnd"/>
            <w:r w:rsidRPr="009B68B7">
              <w:rPr>
                <w:rFonts w:ascii="Century Gothic" w:hAnsi="Century Gothic"/>
              </w:rPr>
              <w:t>,DEPT,YCDC</w:t>
            </w:r>
            <w:r w:rsidR="00640370" w:rsidRPr="009B68B7">
              <w:rPr>
                <w:rFonts w:ascii="Century Gothic" w:hAnsi="Century Gothic"/>
              </w:rPr>
              <w:t>,</w:t>
            </w:r>
            <w:r w:rsidR="00514F85" w:rsidRPr="009B68B7">
              <w:rPr>
                <w:rFonts w:ascii="Century Gothic" w:hAnsi="Century Gothic"/>
              </w:rPr>
              <w:t xml:space="preserve">MCDC, NDC, </w:t>
            </w:r>
            <w:proofErr w:type="spellStart"/>
            <w:r w:rsidR="00514F85" w:rsidRPr="009B68B7">
              <w:rPr>
                <w:rFonts w:ascii="Century Gothic" w:hAnsi="Century Gothic"/>
              </w:rPr>
              <w:t>INGOs,</w:t>
            </w:r>
            <w:r w:rsidRPr="009B68B7">
              <w:rPr>
                <w:rFonts w:ascii="Century Gothic" w:hAnsi="Century Gothic"/>
              </w:rPr>
              <w:t>NGOs</w:t>
            </w:r>
            <w:proofErr w:type="spellEnd"/>
            <w:r w:rsidRPr="009B68B7">
              <w:rPr>
                <w:rFonts w:ascii="Century Gothic" w:hAnsi="Century Gothic"/>
              </w:rPr>
              <w:t>(MMCWA,MWF,MRS)</w:t>
            </w:r>
          </w:p>
        </w:tc>
        <w:tc>
          <w:tcPr>
            <w:tcW w:w="3240" w:type="dxa"/>
            <w:gridSpan w:val="2"/>
            <w:vAlign w:val="center"/>
          </w:tcPr>
          <w:p w14:paraId="777D51BF"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t>Strategic Objective 4: Effective sector coordination</w:t>
            </w:r>
          </w:p>
        </w:tc>
      </w:tr>
      <w:tr w:rsidR="005D338C" w:rsidRPr="006A455B" w14:paraId="37C8CA2A" w14:textId="77777777" w:rsidTr="009B68B7">
        <w:tc>
          <w:tcPr>
            <w:tcW w:w="3528" w:type="dxa"/>
            <w:gridSpan w:val="2"/>
            <w:vAlign w:val="center"/>
          </w:tcPr>
          <w:p w14:paraId="6819FC1F" w14:textId="77777777" w:rsidR="005D338C" w:rsidRPr="009B68B7" w:rsidRDefault="005D338C" w:rsidP="009B68B7">
            <w:pPr>
              <w:pStyle w:val="Header"/>
              <w:numPr>
                <w:ilvl w:val="0"/>
                <w:numId w:val="4"/>
              </w:numPr>
              <w:tabs>
                <w:tab w:val="clear" w:pos="745"/>
                <w:tab w:val="clear" w:pos="4153"/>
                <w:tab w:val="clear" w:pos="8306"/>
              </w:tabs>
              <w:ind w:left="252" w:hanging="252"/>
              <w:rPr>
                <w:rFonts w:ascii="Century Gothic" w:hAnsi="Century Gothic"/>
              </w:rPr>
            </w:pPr>
            <w:r w:rsidRPr="009B68B7">
              <w:rPr>
                <w:rFonts w:ascii="Century Gothic" w:hAnsi="Century Gothic"/>
              </w:rPr>
              <w:t>Development of mechanism to assure financial assistance to the outreached community fro water and sanitation</w:t>
            </w:r>
          </w:p>
        </w:tc>
        <w:tc>
          <w:tcPr>
            <w:tcW w:w="3240" w:type="dxa"/>
            <w:gridSpan w:val="2"/>
            <w:vAlign w:val="center"/>
          </w:tcPr>
          <w:p w14:paraId="47EA30CA" w14:textId="77777777" w:rsidR="00396498" w:rsidRPr="009B68B7" w:rsidRDefault="00396498" w:rsidP="009B68B7">
            <w:pPr>
              <w:pStyle w:val="Header"/>
              <w:tabs>
                <w:tab w:val="clear" w:pos="4153"/>
                <w:tab w:val="clear" w:pos="8306"/>
              </w:tabs>
              <w:rPr>
                <w:rFonts w:ascii="Century Gothic" w:hAnsi="Century Gothic"/>
              </w:rPr>
            </w:pPr>
            <w:proofErr w:type="gramStart"/>
            <w:r w:rsidRPr="009B68B7">
              <w:rPr>
                <w:rFonts w:ascii="Century Gothic" w:hAnsi="Century Gothic"/>
              </w:rPr>
              <w:t>ESD,HEB</w:t>
            </w:r>
            <w:proofErr w:type="gramEnd"/>
            <w:r w:rsidRPr="009B68B7">
              <w:rPr>
                <w:rFonts w:ascii="Century Gothic" w:hAnsi="Century Gothic"/>
              </w:rPr>
              <w:t>,DDA,WRUD</w:t>
            </w:r>
            <w:r w:rsidR="00640370" w:rsidRPr="009B68B7">
              <w:rPr>
                <w:rFonts w:ascii="Century Gothic" w:hAnsi="Century Gothic"/>
              </w:rPr>
              <w:t>,</w:t>
            </w:r>
          </w:p>
          <w:p w14:paraId="7E5E9510" w14:textId="77777777" w:rsidR="00514F85" w:rsidRPr="009B68B7" w:rsidRDefault="00396498" w:rsidP="009B68B7">
            <w:pPr>
              <w:pStyle w:val="Header"/>
              <w:tabs>
                <w:tab w:val="clear" w:pos="4153"/>
                <w:tab w:val="clear" w:pos="8306"/>
              </w:tabs>
              <w:rPr>
                <w:rFonts w:ascii="Century Gothic" w:hAnsi="Century Gothic"/>
              </w:rPr>
            </w:pPr>
            <w:proofErr w:type="gramStart"/>
            <w:r w:rsidRPr="009B68B7">
              <w:rPr>
                <w:rFonts w:ascii="Century Gothic" w:hAnsi="Century Gothic"/>
              </w:rPr>
              <w:t>MSTRD,RRD</w:t>
            </w:r>
            <w:proofErr w:type="gramEnd"/>
            <w:r w:rsidRPr="009B68B7">
              <w:rPr>
                <w:rFonts w:ascii="Century Gothic" w:hAnsi="Century Gothic"/>
              </w:rPr>
              <w:t>,DEPT,</w:t>
            </w:r>
          </w:p>
          <w:p w14:paraId="0D89854B" w14:textId="77777777" w:rsidR="00396498" w:rsidRPr="009B68B7" w:rsidRDefault="00396498" w:rsidP="009B68B7">
            <w:pPr>
              <w:pStyle w:val="Header"/>
              <w:tabs>
                <w:tab w:val="clear" w:pos="4153"/>
                <w:tab w:val="clear" w:pos="8306"/>
              </w:tabs>
              <w:rPr>
                <w:rFonts w:ascii="Century Gothic" w:hAnsi="Century Gothic"/>
              </w:rPr>
            </w:pPr>
            <w:proofErr w:type="gramStart"/>
            <w:r w:rsidRPr="009B68B7">
              <w:rPr>
                <w:rFonts w:ascii="Century Gothic" w:hAnsi="Century Gothic"/>
              </w:rPr>
              <w:t>YCDC</w:t>
            </w:r>
            <w:r w:rsidR="00640370" w:rsidRPr="009B68B7">
              <w:rPr>
                <w:rFonts w:ascii="Century Gothic" w:hAnsi="Century Gothic"/>
              </w:rPr>
              <w:t>,</w:t>
            </w:r>
            <w:r w:rsidR="00514F85" w:rsidRPr="009B68B7">
              <w:rPr>
                <w:rFonts w:ascii="Century Gothic" w:hAnsi="Century Gothic"/>
              </w:rPr>
              <w:t>MCDC</w:t>
            </w:r>
            <w:proofErr w:type="gramEnd"/>
            <w:r w:rsidR="00514F85" w:rsidRPr="009B68B7">
              <w:rPr>
                <w:rFonts w:ascii="Century Gothic" w:hAnsi="Century Gothic"/>
              </w:rPr>
              <w:t>,</w:t>
            </w:r>
            <w:r w:rsidRPr="009B68B7">
              <w:rPr>
                <w:rFonts w:ascii="Century Gothic" w:hAnsi="Century Gothic"/>
              </w:rPr>
              <w:t xml:space="preserve">NDC, INGOs, </w:t>
            </w:r>
          </w:p>
          <w:p w14:paraId="6FCB5919" w14:textId="77777777" w:rsidR="005D338C" w:rsidRPr="009B68B7" w:rsidRDefault="00396498" w:rsidP="009B68B7">
            <w:pPr>
              <w:pStyle w:val="Header"/>
              <w:tabs>
                <w:tab w:val="clear" w:pos="4153"/>
                <w:tab w:val="clear" w:pos="8306"/>
              </w:tabs>
              <w:ind w:right="-73"/>
              <w:rPr>
                <w:rFonts w:ascii="Century Gothic" w:hAnsi="Century Gothic"/>
              </w:rPr>
            </w:pPr>
            <w:proofErr w:type="gramStart"/>
            <w:r w:rsidRPr="009B68B7">
              <w:rPr>
                <w:rFonts w:ascii="Century Gothic" w:hAnsi="Century Gothic"/>
              </w:rPr>
              <w:t>NGOs(</w:t>
            </w:r>
            <w:proofErr w:type="gramEnd"/>
            <w:r w:rsidRPr="009B68B7">
              <w:rPr>
                <w:rFonts w:ascii="Century Gothic" w:hAnsi="Century Gothic"/>
              </w:rPr>
              <w:t>MMCWA,MWF,MRS)</w:t>
            </w:r>
          </w:p>
        </w:tc>
        <w:tc>
          <w:tcPr>
            <w:tcW w:w="3240" w:type="dxa"/>
            <w:gridSpan w:val="2"/>
            <w:vAlign w:val="center"/>
          </w:tcPr>
          <w:p w14:paraId="6725FF87" w14:textId="77777777" w:rsidR="005D338C" w:rsidRPr="009B68B7" w:rsidRDefault="005D338C" w:rsidP="009B68B7">
            <w:pPr>
              <w:pStyle w:val="Header"/>
              <w:tabs>
                <w:tab w:val="clear" w:pos="4153"/>
                <w:tab w:val="clear" w:pos="8306"/>
              </w:tabs>
              <w:rPr>
                <w:rFonts w:ascii="Century Gothic" w:hAnsi="Century Gothic"/>
              </w:rPr>
            </w:pPr>
            <w:r w:rsidRPr="009B68B7">
              <w:rPr>
                <w:rFonts w:ascii="Century Gothic" w:hAnsi="Century Gothic"/>
              </w:rPr>
              <w:t>Strategic Objective 1: Resources for equitable access to safe water supply and sanitation</w:t>
            </w:r>
          </w:p>
        </w:tc>
      </w:tr>
      <w:tr w:rsidR="00E617EF" w:rsidRPr="006A455B" w14:paraId="628A203A" w14:textId="77777777" w:rsidTr="009B68B7">
        <w:tblPrEx>
          <w:tblLook w:val="04A0" w:firstRow="1" w:lastRow="0" w:firstColumn="1" w:lastColumn="0" w:noHBand="0" w:noVBand="1"/>
        </w:tblPrEx>
        <w:trPr>
          <w:gridAfter w:val="1"/>
          <w:wAfter w:w="46" w:type="dxa"/>
        </w:trPr>
        <w:tc>
          <w:tcPr>
            <w:tcW w:w="3320" w:type="dxa"/>
          </w:tcPr>
          <w:p w14:paraId="08E9B4A5" w14:textId="77777777" w:rsidR="00B20094" w:rsidRPr="009B68B7" w:rsidRDefault="00B20094" w:rsidP="006A455B">
            <w:pPr>
              <w:pStyle w:val="Header"/>
              <w:numPr>
                <w:ilvl w:val="0"/>
                <w:numId w:val="4"/>
              </w:numPr>
              <w:tabs>
                <w:tab w:val="clear" w:pos="745"/>
                <w:tab w:val="clear" w:pos="4153"/>
                <w:tab w:val="clear" w:pos="8306"/>
              </w:tabs>
              <w:ind w:left="252" w:right="-263" w:hanging="252"/>
              <w:rPr>
                <w:rFonts w:ascii="Century Gothic" w:hAnsi="Century Gothic"/>
              </w:rPr>
            </w:pPr>
            <w:r w:rsidRPr="009B68B7">
              <w:rPr>
                <w:rFonts w:ascii="Century Gothic" w:hAnsi="Century Gothic"/>
              </w:rPr>
              <w:t xml:space="preserve">Community involvement and </w:t>
            </w:r>
          </w:p>
          <w:p w14:paraId="08C3D47E" w14:textId="77777777" w:rsidR="00B20094" w:rsidRPr="009B68B7" w:rsidRDefault="00B20094" w:rsidP="006A455B">
            <w:pPr>
              <w:pStyle w:val="Header"/>
              <w:tabs>
                <w:tab w:val="clear" w:pos="4153"/>
                <w:tab w:val="clear" w:pos="8306"/>
              </w:tabs>
              <w:ind w:left="252" w:right="-263"/>
              <w:rPr>
                <w:rFonts w:ascii="Century Gothic" w:hAnsi="Century Gothic"/>
              </w:rPr>
            </w:pPr>
            <w:r w:rsidRPr="009B68B7">
              <w:rPr>
                <w:rFonts w:ascii="Century Gothic" w:hAnsi="Century Gothic"/>
              </w:rPr>
              <w:t xml:space="preserve">empowerment on self-help basis </w:t>
            </w:r>
          </w:p>
        </w:tc>
        <w:tc>
          <w:tcPr>
            <w:tcW w:w="3321" w:type="dxa"/>
            <w:gridSpan w:val="2"/>
          </w:tcPr>
          <w:p w14:paraId="5BBBA23D" w14:textId="77777777" w:rsidR="00B20094" w:rsidRPr="009B68B7" w:rsidRDefault="00B20094" w:rsidP="006A455B">
            <w:pPr>
              <w:pStyle w:val="Header"/>
              <w:tabs>
                <w:tab w:val="clear" w:pos="4153"/>
                <w:tab w:val="clear" w:pos="8306"/>
              </w:tabs>
              <w:ind w:right="-73"/>
              <w:rPr>
                <w:rFonts w:ascii="Century Gothic" w:hAnsi="Century Gothic"/>
                <w:lang w:val="es-US"/>
              </w:rPr>
            </w:pPr>
            <w:proofErr w:type="gramStart"/>
            <w:r w:rsidRPr="009B68B7">
              <w:rPr>
                <w:rFonts w:ascii="Century Gothic" w:hAnsi="Century Gothic"/>
                <w:lang w:val="es-US"/>
              </w:rPr>
              <w:t>ESD,HEB</w:t>
            </w:r>
            <w:proofErr w:type="gramEnd"/>
            <w:r w:rsidRPr="009B68B7">
              <w:rPr>
                <w:rFonts w:ascii="Century Gothic" w:hAnsi="Century Gothic"/>
                <w:lang w:val="es-US"/>
              </w:rPr>
              <w:t xml:space="preserve">,DDA, </w:t>
            </w:r>
            <w:proofErr w:type="spellStart"/>
            <w:r w:rsidRPr="009B68B7">
              <w:rPr>
                <w:rFonts w:ascii="Century Gothic" w:hAnsi="Century Gothic"/>
                <w:lang w:val="es-US"/>
              </w:rPr>
              <w:t>INGOs</w:t>
            </w:r>
            <w:proofErr w:type="spellEnd"/>
            <w:r w:rsidRPr="009B68B7">
              <w:rPr>
                <w:rFonts w:ascii="Century Gothic" w:hAnsi="Century Gothic"/>
                <w:lang w:val="es-US"/>
              </w:rPr>
              <w:t xml:space="preserve">, </w:t>
            </w:r>
          </w:p>
          <w:p w14:paraId="484BEE67" w14:textId="77777777" w:rsidR="00B20094" w:rsidRPr="009B68B7" w:rsidRDefault="00B20094" w:rsidP="006A455B">
            <w:pPr>
              <w:pStyle w:val="Header"/>
              <w:tabs>
                <w:tab w:val="clear" w:pos="4153"/>
                <w:tab w:val="clear" w:pos="8306"/>
              </w:tabs>
              <w:rPr>
                <w:rFonts w:ascii="Century Gothic" w:hAnsi="Century Gothic"/>
                <w:lang w:val="es-US"/>
              </w:rPr>
            </w:pPr>
            <w:proofErr w:type="spellStart"/>
            <w:proofErr w:type="gramStart"/>
            <w:r w:rsidRPr="009B68B7">
              <w:rPr>
                <w:rFonts w:ascii="Century Gothic" w:hAnsi="Century Gothic"/>
                <w:lang w:val="es-US"/>
              </w:rPr>
              <w:t>NGOs</w:t>
            </w:r>
            <w:proofErr w:type="spellEnd"/>
            <w:r w:rsidRPr="009B68B7">
              <w:rPr>
                <w:rFonts w:ascii="Century Gothic" w:hAnsi="Century Gothic"/>
                <w:lang w:val="es-US"/>
              </w:rPr>
              <w:t>(</w:t>
            </w:r>
            <w:proofErr w:type="gramEnd"/>
            <w:r w:rsidRPr="009B68B7">
              <w:rPr>
                <w:rFonts w:ascii="Century Gothic" w:hAnsi="Century Gothic"/>
                <w:lang w:val="es-US"/>
              </w:rPr>
              <w:t>MMCWA,MWF,</w:t>
            </w:r>
          </w:p>
          <w:p w14:paraId="2405C301" w14:textId="77777777" w:rsidR="00B20094" w:rsidRPr="009B68B7" w:rsidRDefault="00B20094" w:rsidP="006A455B">
            <w:pPr>
              <w:pStyle w:val="Header"/>
              <w:tabs>
                <w:tab w:val="clear" w:pos="4153"/>
                <w:tab w:val="clear" w:pos="8306"/>
              </w:tabs>
              <w:rPr>
                <w:rFonts w:ascii="Century Gothic" w:hAnsi="Century Gothic"/>
              </w:rPr>
            </w:pPr>
            <w:r w:rsidRPr="009B68B7">
              <w:rPr>
                <w:rFonts w:ascii="Century Gothic" w:hAnsi="Century Gothic"/>
              </w:rPr>
              <w:t>MRS)</w:t>
            </w:r>
          </w:p>
        </w:tc>
        <w:tc>
          <w:tcPr>
            <w:tcW w:w="3321" w:type="dxa"/>
            <w:gridSpan w:val="2"/>
          </w:tcPr>
          <w:p w14:paraId="0C16D230" w14:textId="77777777" w:rsidR="00B20094" w:rsidRPr="009B68B7" w:rsidRDefault="00B20094" w:rsidP="006A455B">
            <w:pPr>
              <w:pStyle w:val="Header"/>
              <w:tabs>
                <w:tab w:val="clear" w:pos="4153"/>
                <w:tab w:val="clear" w:pos="8306"/>
              </w:tabs>
              <w:rPr>
                <w:rFonts w:ascii="Century Gothic" w:hAnsi="Century Gothic"/>
              </w:rPr>
            </w:pPr>
            <w:r w:rsidRPr="009B68B7">
              <w:rPr>
                <w:rFonts w:ascii="Century Gothic" w:hAnsi="Century Gothic"/>
              </w:rPr>
              <w:t>Strategic Objective 2: Appropriate technologies and practices</w:t>
            </w:r>
          </w:p>
        </w:tc>
      </w:tr>
      <w:tr w:rsidR="00E617EF" w:rsidRPr="006A455B" w14:paraId="2D1E9ED3" w14:textId="77777777" w:rsidTr="009B68B7">
        <w:tblPrEx>
          <w:tblLook w:val="04A0" w:firstRow="1" w:lastRow="0" w:firstColumn="1" w:lastColumn="0" w:noHBand="0" w:noVBand="1"/>
        </w:tblPrEx>
        <w:trPr>
          <w:gridAfter w:val="1"/>
          <w:wAfter w:w="46" w:type="dxa"/>
        </w:trPr>
        <w:tc>
          <w:tcPr>
            <w:tcW w:w="3320" w:type="dxa"/>
          </w:tcPr>
          <w:p w14:paraId="68033207" w14:textId="77777777" w:rsidR="00B20094" w:rsidRPr="009B68B7" w:rsidRDefault="00B20094" w:rsidP="006A455B">
            <w:pPr>
              <w:pStyle w:val="Header"/>
              <w:numPr>
                <w:ilvl w:val="0"/>
                <w:numId w:val="4"/>
              </w:numPr>
              <w:tabs>
                <w:tab w:val="clear" w:pos="745"/>
                <w:tab w:val="clear" w:pos="4153"/>
                <w:tab w:val="clear" w:pos="8306"/>
              </w:tabs>
              <w:ind w:left="252" w:hanging="252"/>
              <w:rPr>
                <w:rFonts w:ascii="Century Gothic" w:hAnsi="Century Gothic"/>
              </w:rPr>
            </w:pPr>
            <w:r w:rsidRPr="009B68B7">
              <w:rPr>
                <w:rFonts w:ascii="Century Gothic" w:hAnsi="Century Gothic"/>
              </w:rPr>
              <w:t>9. To link with National Rural Development Scheme and poverty reduction plan</w:t>
            </w:r>
          </w:p>
        </w:tc>
        <w:tc>
          <w:tcPr>
            <w:tcW w:w="3321" w:type="dxa"/>
            <w:gridSpan w:val="2"/>
          </w:tcPr>
          <w:p w14:paraId="5DA31207" w14:textId="77777777" w:rsidR="00B20094" w:rsidRPr="009B68B7" w:rsidRDefault="00B20094" w:rsidP="006A455B">
            <w:pPr>
              <w:pStyle w:val="Header"/>
              <w:tabs>
                <w:tab w:val="clear" w:pos="4153"/>
                <w:tab w:val="clear" w:pos="8306"/>
              </w:tabs>
              <w:rPr>
                <w:rFonts w:ascii="Century Gothic" w:hAnsi="Century Gothic"/>
              </w:rPr>
            </w:pPr>
            <w:proofErr w:type="gramStart"/>
            <w:r w:rsidRPr="009B68B7">
              <w:rPr>
                <w:rFonts w:ascii="Century Gothic" w:hAnsi="Century Gothic"/>
              </w:rPr>
              <w:t>ESD,HEB</w:t>
            </w:r>
            <w:proofErr w:type="gramEnd"/>
            <w:r w:rsidRPr="009B68B7">
              <w:rPr>
                <w:rFonts w:ascii="Century Gothic" w:hAnsi="Century Gothic"/>
              </w:rPr>
              <w:t>,DDA,WRUD,</w:t>
            </w:r>
          </w:p>
          <w:p w14:paraId="53F78E6D" w14:textId="77777777" w:rsidR="00B20094" w:rsidRPr="009B68B7" w:rsidRDefault="00B20094" w:rsidP="006A455B">
            <w:pPr>
              <w:pStyle w:val="Header"/>
              <w:tabs>
                <w:tab w:val="clear" w:pos="4153"/>
                <w:tab w:val="clear" w:pos="8306"/>
              </w:tabs>
              <w:rPr>
                <w:rFonts w:ascii="Century Gothic" w:hAnsi="Century Gothic"/>
              </w:rPr>
            </w:pPr>
            <w:proofErr w:type="gramStart"/>
            <w:r w:rsidRPr="009B68B7">
              <w:rPr>
                <w:rFonts w:ascii="Century Gothic" w:hAnsi="Century Gothic"/>
              </w:rPr>
              <w:t>MSTRD,RRD</w:t>
            </w:r>
            <w:proofErr w:type="gramEnd"/>
            <w:r w:rsidRPr="009B68B7">
              <w:rPr>
                <w:rFonts w:ascii="Century Gothic" w:hAnsi="Century Gothic"/>
              </w:rPr>
              <w:t>,DEPT,</w:t>
            </w:r>
          </w:p>
          <w:p w14:paraId="5B1FDD6A" w14:textId="77777777" w:rsidR="00B20094" w:rsidRPr="009B68B7" w:rsidRDefault="00B20094" w:rsidP="006A455B">
            <w:pPr>
              <w:pStyle w:val="Header"/>
              <w:tabs>
                <w:tab w:val="clear" w:pos="4153"/>
                <w:tab w:val="clear" w:pos="8306"/>
              </w:tabs>
              <w:rPr>
                <w:rFonts w:ascii="Century Gothic" w:hAnsi="Century Gothic"/>
              </w:rPr>
            </w:pPr>
            <w:proofErr w:type="gramStart"/>
            <w:r w:rsidRPr="009B68B7">
              <w:rPr>
                <w:rFonts w:ascii="Century Gothic" w:hAnsi="Century Gothic"/>
              </w:rPr>
              <w:t>YCDC,MCDC</w:t>
            </w:r>
            <w:proofErr w:type="gramEnd"/>
            <w:r w:rsidRPr="009B68B7">
              <w:rPr>
                <w:rFonts w:ascii="Century Gothic" w:hAnsi="Century Gothic"/>
              </w:rPr>
              <w:t xml:space="preserve">, NDC, WHO, UNICEF INGOs, NGOs(MMCWA, MWF,MRS), Representatives of the community, </w:t>
            </w:r>
          </w:p>
        </w:tc>
        <w:tc>
          <w:tcPr>
            <w:tcW w:w="3321" w:type="dxa"/>
            <w:gridSpan w:val="2"/>
          </w:tcPr>
          <w:p w14:paraId="707E01F9" w14:textId="77777777" w:rsidR="00B20094" w:rsidRPr="009B68B7" w:rsidRDefault="00B20094" w:rsidP="006A455B">
            <w:pPr>
              <w:pStyle w:val="Header"/>
              <w:tabs>
                <w:tab w:val="clear" w:pos="4153"/>
                <w:tab w:val="clear" w:pos="8306"/>
              </w:tabs>
              <w:rPr>
                <w:rFonts w:ascii="Century Gothic" w:hAnsi="Century Gothic"/>
              </w:rPr>
            </w:pPr>
            <w:r w:rsidRPr="009B68B7">
              <w:rPr>
                <w:rFonts w:ascii="Century Gothic" w:hAnsi="Century Gothic"/>
              </w:rPr>
              <w:t>Strategic Objective 4: Effective sector coordination</w:t>
            </w:r>
          </w:p>
        </w:tc>
      </w:tr>
    </w:tbl>
    <w:p w14:paraId="7CC4A515" w14:textId="77777777" w:rsidR="00B5642A" w:rsidRPr="006A455B" w:rsidRDefault="00275EE4" w:rsidP="006A455B">
      <w:pPr>
        <w:spacing w:before="240"/>
        <w:rPr>
          <w:rFonts w:ascii="Century Gothic" w:hAnsi="Century Gothic"/>
          <w:b/>
          <w:sz w:val="28"/>
          <w:szCs w:val="28"/>
        </w:rPr>
      </w:pPr>
      <w:r w:rsidRPr="006A455B">
        <w:rPr>
          <w:rFonts w:ascii="Century Gothic" w:hAnsi="Century Gothic"/>
          <w:b/>
          <w:sz w:val="28"/>
          <w:szCs w:val="28"/>
        </w:rPr>
        <w:t>4.1</w:t>
      </w:r>
      <w:r w:rsidR="00A42076" w:rsidRPr="006A455B">
        <w:rPr>
          <w:rFonts w:ascii="Century Gothic" w:hAnsi="Century Gothic"/>
          <w:b/>
          <w:sz w:val="28"/>
          <w:szCs w:val="28"/>
        </w:rPr>
        <w:t xml:space="preserve"> </w:t>
      </w:r>
      <w:r w:rsidR="00B5642A" w:rsidRPr="006A455B">
        <w:rPr>
          <w:rFonts w:ascii="Century Gothic" w:hAnsi="Century Gothic"/>
          <w:b/>
          <w:sz w:val="28"/>
          <w:szCs w:val="28"/>
        </w:rPr>
        <w:t>Goal</w:t>
      </w:r>
    </w:p>
    <w:p w14:paraId="1EFE09A5" w14:textId="77777777" w:rsidR="00B5642A" w:rsidRPr="009B68B7" w:rsidRDefault="00B5642A" w:rsidP="006A455B">
      <w:pPr>
        <w:ind w:firstLine="720"/>
        <w:rPr>
          <w:rFonts w:ascii="Century Gothic" w:hAnsi="Century Gothic"/>
        </w:rPr>
      </w:pPr>
      <w:r w:rsidRPr="009B68B7">
        <w:rPr>
          <w:rFonts w:ascii="Century Gothic" w:hAnsi="Century Gothic"/>
        </w:rPr>
        <w:t xml:space="preserve">The overall goal of the strategic plan is to reduce the burden of water and sanitation-related disease, especially among children, thus improving the quality of life of the Myanmar people.  The achievement of the goal will be measured using standard indicators such as U5MR </w:t>
      </w:r>
      <w:proofErr w:type="gramStart"/>
      <w:r w:rsidRPr="009B68B7">
        <w:rPr>
          <w:rFonts w:ascii="Century Gothic" w:hAnsi="Century Gothic"/>
        </w:rPr>
        <w:t>with regard to</w:t>
      </w:r>
      <w:proofErr w:type="gramEnd"/>
      <w:r w:rsidRPr="009B68B7">
        <w:rPr>
          <w:rFonts w:ascii="Century Gothic" w:hAnsi="Century Gothic"/>
        </w:rPr>
        <w:t xml:space="preserve"> diarrhoea and diarrhoea morbidity in the general population.</w:t>
      </w:r>
    </w:p>
    <w:p w14:paraId="12C4D1E4" w14:textId="212DC81B" w:rsidR="00B5642A" w:rsidRPr="006A455B" w:rsidRDefault="009B68B7" w:rsidP="006A455B">
      <w:pPr>
        <w:spacing w:before="240" w:after="60"/>
        <w:rPr>
          <w:rFonts w:ascii="Century Gothic" w:hAnsi="Century Gothic"/>
          <w:b/>
          <w:sz w:val="28"/>
          <w:szCs w:val="28"/>
        </w:rPr>
      </w:pPr>
      <w:r w:rsidRPr="006A455B">
        <w:rPr>
          <w:rFonts w:ascii="Century Gothic" w:hAnsi="Century Gothic"/>
          <w:b/>
          <w:sz w:val="28"/>
          <w:szCs w:val="28"/>
        </w:rPr>
        <w:t>4.2 Purpose</w:t>
      </w:r>
    </w:p>
    <w:p w14:paraId="23B4CE3A" w14:textId="77777777" w:rsidR="00465AD3" w:rsidRPr="009B68B7" w:rsidRDefault="00B5642A" w:rsidP="006A455B">
      <w:pPr>
        <w:ind w:firstLine="720"/>
        <w:rPr>
          <w:rFonts w:ascii="Century Gothic" w:hAnsi="Century Gothic"/>
        </w:rPr>
      </w:pPr>
      <w:r w:rsidRPr="009B68B7">
        <w:rPr>
          <w:rFonts w:ascii="Century Gothic" w:hAnsi="Century Gothic"/>
        </w:rPr>
        <w:t xml:space="preserve">The purpose of the strategic plan is to significantly increase access to water and sanitation </w:t>
      </w:r>
      <w:proofErr w:type="gramStart"/>
      <w:r w:rsidRPr="009B68B7">
        <w:rPr>
          <w:rFonts w:ascii="Century Gothic" w:hAnsi="Century Gothic"/>
        </w:rPr>
        <w:t>facilities, and</w:t>
      </w:r>
      <w:proofErr w:type="gramEnd"/>
      <w:r w:rsidRPr="009B68B7">
        <w:rPr>
          <w:rFonts w:ascii="Century Gothic" w:hAnsi="Century Gothic"/>
        </w:rPr>
        <w:t xml:space="preserve"> maximise the health benefits through the widespread adoption of good hygiene practices.</w:t>
      </w:r>
    </w:p>
    <w:p w14:paraId="6A585BF6" w14:textId="77777777" w:rsidR="00514F85" w:rsidRPr="006A455B" w:rsidRDefault="00514F85" w:rsidP="006A455B">
      <w:pPr>
        <w:ind w:firstLine="720"/>
        <w:rPr>
          <w:rFonts w:ascii="Century Gothic" w:hAnsi="Century Gothic"/>
          <w:sz w:val="28"/>
          <w:szCs w:val="28"/>
        </w:rPr>
      </w:pPr>
    </w:p>
    <w:p w14:paraId="5ACCE4DA" w14:textId="7AA123DA" w:rsidR="00B5642A" w:rsidRPr="006A455B" w:rsidRDefault="009B68B7" w:rsidP="006A455B">
      <w:pPr>
        <w:rPr>
          <w:rFonts w:ascii="Century Gothic" w:hAnsi="Century Gothic"/>
          <w:sz w:val="28"/>
          <w:szCs w:val="28"/>
        </w:rPr>
      </w:pPr>
      <w:r w:rsidRPr="006A455B">
        <w:rPr>
          <w:rFonts w:ascii="Century Gothic" w:hAnsi="Century Gothic"/>
          <w:b/>
          <w:sz w:val="28"/>
          <w:szCs w:val="28"/>
        </w:rPr>
        <w:t>4.3 Strategic</w:t>
      </w:r>
      <w:r w:rsidR="0094784B" w:rsidRPr="006A455B">
        <w:rPr>
          <w:rFonts w:ascii="Century Gothic" w:hAnsi="Century Gothic"/>
          <w:b/>
          <w:sz w:val="28"/>
          <w:szCs w:val="28"/>
        </w:rPr>
        <w:t xml:space="preserve"> o</w:t>
      </w:r>
      <w:r w:rsidR="00B5642A" w:rsidRPr="006A455B">
        <w:rPr>
          <w:rFonts w:ascii="Century Gothic" w:hAnsi="Century Gothic"/>
          <w:b/>
          <w:sz w:val="28"/>
          <w:szCs w:val="28"/>
        </w:rPr>
        <w:t>bjectives and activities</w:t>
      </w:r>
    </w:p>
    <w:p w14:paraId="01745C09" w14:textId="77777777" w:rsidR="00B5642A" w:rsidRPr="009B68B7" w:rsidRDefault="00B5642A" w:rsidP="006A455B">
      <w:pPr>
        <w:pStyle w:val="Header"/>
        <w:tabs>
          <w:tab w:val="clear" w:pos="4153"/>
          <w:tab w:val="clear" w:pos="8306"/>
        </w:tabs>
        <w:ind w:firstLine="720"/>
        <w:rPr>
          <w:rFonts w:ascii="Century Gothic" w:hAnsi="Century Gothic"/>
        </w:rPr>
      </w:pPr>
      <w:r w:rsidRPr="009B68B7">
        <w:rPr>
          <w:rFonts w:ascii="Century Gothic" w:hAnsi="Century Gothic"/>
        </w:rPr>
        <w:t>The four strategic objectives are stated in full in the master log</w:t>
      </w:r>
      <w:r w:rsidR="00D418BA" w:rsidRPr="009B68B7">
        <w:rPr>
          <w:rFonts w:ascii="Century Gothic" w:hAnsi="Century Gothic"/>
        </w:rPr>
        <w:t xml:space="preserve"> </w:t>
      </w:r>
      <w:r w:rsidRPr="009B68B7">
        <w:rPr>
          <w:rFonts w:ascii="Century Gothic" w:hAnsi="Century Gothic"/>
        </w:rPr>
        <w:t>frame (see following section), while the related activities are detailed in individual logframes and accompanying text in section #5.5.</w:t>
      </w:r>
    </w:p>
    <w:p w14:paraId="289D1105" w14:textId="0AFE0D9F" w:rsidR="00B20094" w:rsidRPr="009B68B7" w:rsidRDefault="00B5642A" w:rsidP="009B68B7">
      <w:pPr>
        <w:pStyle w:val="Header"/>
        <w:tabs>
          <w:tab w:val="clear" w:pos="4153"/>
          <w:tab w:val="clear" w:pos="8306"/>
        </w:tabs>
        <w:ind w:firstLine="720"/>
        <w:rPr>
          <w:rFonts w:ascii="Century Gothic" w:hAnsi="Century Gothic"/>
        </w:rPr>
      </w:pPr>
      <w:r w:rsidRPr="009B68B7">
        <w:rPr>
          <w:rFonts w:ascii="Century Gothic" w:hAnsi="Century Gothic"/>
        </w:rPr>
        <w:lastRenderedPageBreak/>
        <w:t xml:space="preserve">Although the strategic plan is designed to be a component of the national water and sanitation policy, it is envisaged that several of the proposed activities will have a </w:t>
      </w:r>
      <w:proofErr w:type="spellStart"/>
      <w:r w:rsidRPr="009B68B7">
        <w:rPr>
          <w:rFonts w:ascii="Century Gothic" w:hAnsi="Century Gothic"/>
        </w:rPr>
        <w:t>geographial</w:t>
      </w:r>
      <w:proofErr w:type="spellEnd"/>
      <w:r w:rsidRPr="009B68B7">
        <w:rPr>
          <w:rFonts w:ascii="Century Gothic" w:hAnsi="Century Gothic"/>
        </w:rPr>
        <w:t xml:space="preserve"> focus.  For some activities this is justified </w:t>
      </w:r>
      <w:proofErr w:type="gramStart"/>
      <w:r w:rsidRPr="009B68B7">
        <w:rPr>
          <w:rFonts w:ascii="Century Gothic" w:hAnsi="Century Gothic"/>
        </w:rPr>
        <w:t>on the basis of</w:t>
      </w:r>
      <w:proofErr w:type="gramEnd"/>
      <w:r w:rsidRPr="009B68B7">
        <w:rPr>
          <w:rFonts w:ascii="Century Gothic" w:hAnsi="Century Gothic"/>
        </w:rPr>
        <w:t xml:space="preserve"> redressing the present inequity of access to services, while for others it is because of a specific set of environmental or physical conditions such as the need for modified latrine design, and research into arsenic mitigation.  It is also important that an increased level of resources is not spread too thinly as this puts at risk the long-term sustainability of the interventions.  The strategic plan has also been designed to progressively increase the scale and diversity of activities on the assumption that there will be a concomitant increase in the level of resources.</w:t>
      </w:r>
    </w:p>
    <w:p w14:paraId="2CA2BBDE" w14:textId="7618A0AE" w:rsidR="00B20094" w:rsidRPr="006A455B" w:rsidRDefault="00B20094" w:rsidP="006A455B">
      <w:pPr>
        <w:pStyle w:val="Header"/>
        <w:tabs>
          <w:tab w:val="clear" w:pos="4153"/>
          <w:tab w:val="clear" w:pos="8306"/>
        </w:tabs>
        <w:rPr>
          <w:rFonts w:ascii="Century Gothic" w:hAnsi="Century Gothic"/>
          <w:sz w:val="22"/>
          <w:szCs w:val="22"/>
        </w:rPr>
      </w:pPr>
    </w:p>
    <w:p w14:paraId="7A0DFF53" w14:textId="5701F02D" w:rsidR="00B5642A" w:rsidRDefault="009B68B7" w:rsidP="006A455B">
      <w:pPr>
        <w:pStyle w:val="Header"/>
        <w:tabs>
          <w:tab w:val="clear" w:pos="4153"/>
          <w:tab w:val="clear" w:pos="8306"/>
        </w:tabs>
        <w:rPr>
          <w:rFonts w:ascii="Century Gothic" w:hAnsi="Century Gothic"/>
          <w:b/>
          <w:sz w:val="28"/>
          <w:szCs w:val="28"/>
        </w:rPr>
      </w:pPr>
      <w:r w:rsidRPr="006A455B">
        <w:rPr>
          <w:rFonts w:ascii="Century Gothic" w:hAnsi="Century Gothic"/>
          <w:b/>
          <w:sz w:val="28"/>
          <w:szCs w:val="28"/>
        </w:rPr>
        <w:t>4.4 Master</w:t>
      </w:r>
      <w:r w:rsidR="00B5642A" w:rsidRPr="006A455B">
        <w:rPr>
          <w:rFonts w:ascii="Century Gothic" w:hAnsi="Century Gothic"/>
          <w:b/>
          <w:sz w:val="28"/>
          <w:szCs w:val="28"/>
        </w:rPr>
        <w:t xml:space="preserve"> Log</w:t>
      </w:r>
      <w:r w:rsidR="00D418BA" w:rsidRPr="006A455B">
        <w:rPr>
          <w:rFonts w:ascii="Century Gothic" w:hAnsi="Century Gothic"/>
          <w:b/>
          <w:sz w:val="28"/>
          <w:szCs w:val="28"/>
        </w:rPr>
        <w:t xml:space="preserve"> </w:t>
      </w:r>
      <w:r w:rsidR="00B5642A" w:rsidRPr="006A455B">
        <w:rPr>
          <w:rFonts w:ascii="Century Gothic" w:hAnsi="Century Gothic"/>
          <w:b/>
          <w:sz w:val="28"/>
          <w:szCs w:val="28"/>
        </w:rPr>
        <w:t>frame</w:t>
      </w:r>
    </w:p>
    <w:p w14:paraId="49E5F9C5" w14:textId="77777777" w:rsidR="009B68B7" w:rsidRPr="006A455B" w:rsidRDefault="009B68B7" w:rsidP="006A455B">
      <w:pPr>
        <w:pStyle w:val="Header"/>
        <w:tabs>
          <w:tab w:val="clear" w:pos="4153"/>
          <w:tab w:val="clear" w:pos="8306"/>
        </w:tabs>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2610"/>
        <w:gridCol w:w="2163"/>
        <w:gridCol w:w="2261"/>
      </w:tblGrid>
      <w:tr w:rsidR="00674E34" w:rsidRPr="006A455B" w14:paraId="2609289D" w14:textId="77777777" w:rsidTr="009B68B7">
        <w:trPr>
          <w:cantSplit/>
          <w:trHeight w:val="827"/>
        </w:trPr>
        <w:tc>
          <w:tcPr>
            <w:tcW w:w="0" w:type="auto"/>
            <w:vAlign w:val="center"/>
          </w:tcPr>
          <w:p w14:paraId="0608FE87" w14:textId="77777777" w:rsidR="00B5642A" w:rsidRPr="006A455B" w:rsidRDefault="00B5642A" w:rsidP="009B68B7">
            <w:pPr>
              <w:spacing w:line="320" w:lineRule="atLeast"/>
              <w:jc w:val="center"/>
              <w:rPr>
                <w:rFonts w:ascii="Century Gothic" w:hAnsi="Century Gothic"/>
                <w:b/>
                <w:bCs/>
                <w:sz w:val="28"/>
                <w:szCs w:val="28"/>
              </w:rPr>
            </w:pPr>
            <w:r w:rsidRPr="006A455B">
              <w:rPr>
                <w:rFonts w:ascii="Century Gothic" w:hAnsi="Century Gothic"/>
                <w:b/>
                <w:bCs/>
                <w:sz w:val="28"/>
                <w:szCs w:val="28"/>
              </w:rPr>
              <w:t>Narrative Summary</w:t>
            </w:r>
          </w:p>
        </w:tc>
        <w:tc>
          <w:tcPr>
            <w:tcW w:w="0" w:type="auto"/>
            <w:vAlign w:val="center"/>
          </w:tcPr>
          <w:p w14:paraId="22193FC3" w14:textId="77777777" w:rsidR="00B5642A" w:rsidRPr="006A455B" w:rsidRDefault="00B5642A" w:rsidP="009B68B7">
            <w:pPr>
              <w:spacing w:line="320" w:lineRule="atLeast"/>
              <w:jc w:val="center"/>
              <w:rPr>
                <w:rFonts w:ascii="Century Gothic" w:hAnsi="Century Gothic"/>
                <w:b/>
                <w:bCs/>
                <w:sz w:val="28"/>
                <w:szCs w:val="28"/>
              </w:rPr>
            </w:pPr>
            <w:r w:rsidRPr="006A455B">
              <w:rPr>
                <w:rFonts w:ascii="Century Gothic" w:hAnsi="Century Gothic"/>
                <w:b/>
                <w:bCs/>
                <w:sz w:val="28"/>
                <w:szCs w:val="28"/>
              </w:rPr>
              <w:t>Verifiable Indicators</w:t>
            </w:r>
          </w:p>
        </w:tc>
        <w:tc>
          <w:tcPr>
            <w:tcW w:w="0" w:type="auto"/>
            <w:vAlign w:val="center"/>
          </w:tcPr>
          <w:p w14:paraId="3DAFD097" w14:textId="77777777" w:rsidR="00B5642A" w:rsidRPr="006A455B" w:rsidRDefault="00B5642A" w:rsidP="009B68B7">
            <w:pPr>
              <w:spacing w:line="320" w:lineRule="atLeast"/>
              <w:jc w:val="center"/>
              <w:rPr>
                <w:rFonts w:ascii="Century Gothic" w:hAnsi="Century Gothic"/>
                <w:b/>
                <w:bCs/>
                <w:sz w:val="28"/>
                <w:szCs w:val="28"/>
              </w:rPr>
            </w:pPr>
            <w:r w:rsidRPr="006A455B">
              <w:rPr>
                <w:rFonts w:ascii="Century Gothic" w:hAnsi="Century Gothic"/>
                <w:b/>
                <w:bCs/>
                <w:sz w:val="28"/>
                <w:szCs w:val="28"/>
              </w:rPr>
              <w:t>Means of Verification</w:t>
            </w:r>
          </w:p>
        </w:tc>
        <w:tc>
          <w:tcPr>
            <w:tcW w:w="0" w:type="auto"/>
            <w:vAlign w:val="center"/>
          </w:tcPr>
          <w:p w14:paraId="1CE205E7" w14:textId="77777777" w:rsidR="00B5642A" w:rsidRPr="006A455B" w:rsidRDefault="00B5642A" w:rsidP="009B68B7">
            <w:pPr>
              <w:spacing w:line="320" w:lineRule="atLeast"/>
              <w:jc w:val="center"/>
              <w:rPr>
                <w:rFonts w:ascii="Century Gothic" w:hAnsi="Century Gothic"/>
                <w:b/>
                <w:bCs/>
                <w:sz w:val="28"/>
                <w:szCs w:val="28"/>
              </w:rPr>
            </w:pPr>
            <w:r w:rsidRPr="006A455B">
              <w:rPr>
                <w:rFonts w:ascii="Century Gothic" w:hAnsi="Century Gothic"/>
                <w:b/>
                <w:bCs/>
                <w:sz w:val="28"/>
                <w:szCs w:val="28"/>
              </w:rPr>
              <w:t>Risks and Assumptions</w:t>
            </w:r>
          </w:p>
        </w:tc>
      </w:tr>
      <w:tr w:rsidR="00674E34" w:rsidRPr="006A455B" w14:paraId="7FE51B2D" w14:textId="77777777" w:rsidTr="009B68B7">
        <w:trPr>
          <w:cantSplit/>
          <w:trHeight w:val="2222"/>
        </w:trPr>
        <w:tc>
          <w:tcPr>
            <w:tcW w:w="0" w:type="auto"/>
            <w:vAlign w:val="center"/>
          </w:tcPr>
          <w:p w14:paraId="4867E3A1" w14:textId="77777777" w:rsidR="00B5642A" w:rsidRPr="009B68B7" w:rsidRDefault="00B5642A" w:rsidP="009B68B7">
            <w:pPr>
              <w:spacing w:line="320" w:lineRule="atLeast"/>
              <w:rPr>
                <w:rFonts w:ascii="Century Gothic" w:hAnsi="Century Gothic"/>
              </w:rPr>
            </w:pPr>
            <w:r w:rsidRPr="009B68B7">
              <w:rPr>
                <w:rFonts w:ascii="Century Gothic" w:hAnsi="Century Gothic"/>
                <w:b/>
                <w:bCs/>
              </w:rPr>
              <w:t>Goal</w:t>
            </w:r>
          </w:p>
          <w:p w14:paraId="54947419" w14:textId="77777777" w:rsidR="00B5642A" w:rsidRPr="009B68B7" w:rsidRDefault="00B5642A" w:rsidP="009B68B7">
            <w:pPr>
              <w:spacing w:line="320" w:lineRule="atLeast"/>
              <w:rPr>
                <w:rFonts w:ascii="Century Gothic" w:hAnsi="Century Gothic"/>
              </w:rPr>
            </w:pPr>
            <w:r w:rsidRPr="009B68B7">
              <w:rPr>
                <w:rFonts w:ascii="Century Gothic" w:hAnsi="Century Gothic"/>
              </w:rPr>
              <w:t>The burden of water and sanitation-related disease, especially among children, is substantially reduced</w:t>
            </w:r>
          </w:p>
        </w:tc>
        <w:tc>
          <w:tcPr>
            <w:tcW w:w="0" w:type="auto"/>
            <w:vAlign w:val="center"/>
          </w:tcPr>
          <w:p w14:paraId="5E36D067" w14:textId="77777777" w:rsidR="00640370" w:rsidRPr="009B68B7" w:rsidRDefault="00B5642A" w:rsidP="009B68B7">
            <w:pPr>
              <w:spacing w:line="320" w:lineRule="atLeast"/>
              <w:rPr>
                <w:rFonts w:ascii="Century Gothic" w:hAnsi="Century Gothic"/>
              </w:rPr>
            </w:pPr>
            <w:r w:rsidRPr="009B68B7">
              <w:rPr>
                <w:rFonts w:ascii="Century Gothic" w:hAnsi="Century Gothic"/>
              </w:rPr>
              <w:t xml:space="preserve">◊ </w:t>
            </w:r>
            <w:r w:rsidR="00640370" w:rsidRPr="009B68B7">
              <w:rPr>
                <w:rFonts w:ascii="Century Gothic" w:hAnsi="Century Gothic"/>
              </w:rPr>
              <w:t xml:space="preserve">Reduction of </w:t>
            </w:r>
            <w:r w:rsidRPr="009B68B7">
              <w:rPr>
                <w:rFonts w:ascii="Century Gothic" w:hAnsi="Century Gothic"/>
              </w:rPr>
              <w:t xml:space="preserve">U5MR caused by diarrhoea </w:t>
            </w:r>
          </w:p>
          <w:p w14:paraId="77E5D9C7" w14:textId="77777777" w:rsidR="00B5642A" w:rsidRPr="009B68B7" w:rsidRDefault="00B5642A" w:rsidP="009B68B7">
            <w:pPr>
              <w:spacing w:line="320" w:lineRule="atLeast"/>
              <w:rPr>
                <w:rFonts w:ascii="Century Gothic" w:hAnsi="Century Gothic"/>
              </w:rPr>
            </w:pPr>
            <w:r w:rsidRPr="009B68B7">
              <w:rPr>
                <w:rFonts w:ascii="Century Gothic" w:hAnsi="Century Gothic"/>
              </w:rPr>
              <w:t>◊ Diarrhoeal disease morbidity reduced by 20% overall</w:t>
            </w:r>
          </w:p>
        </w:tc>
        <w:tc>
          <w:tcPr>
            <w:tcW w:w="0" w:type="auto"/>
            <w:vAlign w:val="center"/>
          </w:tcPr>
          <w:p w14:paraId="47E0A9BE" w14:textId="77777777" w:rsidR="00B5642A" w:rsidRPr="009B68B7" w:rsidRDefault="00B5642A" w:rsidP="009B68B7">
            <w:pPr>
              <w:spacing w:line="320" w:lineRule="atLeast"/>
              <w:rPr>
                <w:rFonts w:ascii="Century Gothic" w:hAnsi="Century Gothic"/>
              </w:rPr>
            </w:pPr>
            <w:r w:rsidRPr="009B68B7">
              <w:rPr>
                <w:rFonts w:ascii="Century Gothic" w:hAnsi="Century Gothic"/>
              </w:rPr>
              <w:t>◊HMIS</w:t>
            </w:r>
            <w:r w:rsidR="00640370" w:rsidRPr="009B68B7">
              <w:rPr>
                <w:rFonts w:ascii="Century Gothic" w:hAnsi="Century Gothic"/>
              </w:rPr>
              <w:t>/MICS</w:t>
            </w:r>
          </w:p>
        </w:tc>
        <w:tc>
          <w:tcPr>
            <w:tcW w:w="0" w:type="auto"/>
            <w:vAlign w:val="center"/>
          </w:tcPr>
          <w:p w14:paraId="10DCC102" w14:textId="77777777" w:rsidR="00B5642A" w:rsidRPr="009B68B7" w:rsidRDefault="00B5642A" w:rsidP="009B68B7">
            <w:pPr>
              <w:spacing w:line="320" w:lineRule="atLeast"/>
              <w:rPr>
                <w:rFonts w:ascii="Century Gothic" w:hAnsi="Century Gothic"/>
              </w:rPr>
            </w:pPr>
            <w:r w:rsidRPr="009B68B7">
              <w:rPr>
                <w:rFonts w:ascii="Century Gothic" w:hAnsi="Century Gothic"/>
              </w:rPr>
              <w:t>◊ Necessary commitment is given to improving the population’s health</w:t>
            </w:r>
          </w:p>
        </w:tc>
      </w:tr>
      <w:tr w:rsidR="00674E34" w:rsidRPr="006A455B" w14:paraId="0D6ED606" w14:textId="77777777" w:rsidTr="009B68B7">
        <w:trPr>
          <w:cantSplit/>
          <w:trHeight w:val="3320"/>
        </w:trPr>
        <w:tc>
          <w:tcPr>
            <w:tcW w:w="0" w:type="auto"/>
            <w:vAlign w:val="center"/>
          </w:tcPr>
          <w:p w14:paraId="1350890F" w14:textId="77777777" w:rsidR="00B5642A" w:rsidRPr="009B68B7" w:rsidRDefault="00B5642A" w:rsidP="009B68B7">
            <w:pPr>
              <w:spacing w:line="320" w:lineRule="atLeast"/>
              <w:rPr>
                <w:rFonts w:ascii="Century Gothic" w:hAnsi="Century Gothic"/>
              </w:rPr>
            </w:pPr>
            <w:r w:rsidRPr="009B68B7">
              <w:rPr>
                <w:rFonts w:ascii="Century Gothic" w:hAnsi="Century Gothic"/>
                <w:b/>
                <w:bCs/>
              </w:rPr>
              <w:t>Purpose</w:t>
            </w:r>
          </w:p>
          <w:p w14:paraId="13A6B3BB" w14:textId="77777777" w:rsidR="00B5642A" w:rsidRPr="009B68B7" w:rsidRDefault="00B5642A" w:rsidP="009B68B7">
            <w:pPr>
              <w:spacing w:line="320" w:lineRule="atLeast"/>
              <w:rPr>
                <w:rFonts w:ascii="Century Gothic" w:hAnsi="Century Gothic"/>
              </w:rPr>
            </w:pPr>
            <w:r w:rsidRPr="009B68B7">
              <w:rPr>
                <w:rFonts w:ascii="Century Gothic" w:hAnsi="Century Gothic"/>
              </w:rPr>
              <w:t>By the end of 20</w:t>
            </w:r>
            <w:r w:rsidR="00674E34" w:rsidRPr="009B68B7">
              <w:rPr>
                <w:rFonts w:ascii="Century Gothic" w:hAnsi="Century Gothic"/>
              </w:rPr>
              <w:t>16</w:t>
            </w:r>
            <w:r w:rsidRPr="009B68B7">
              <w:rPr>
                <w:rFonts w:ascii="Century Gothic" w:hAnsi="Century Gothic"/>
              </w:rPr>
              <w:t xml:space="preserve">, </w:t>
            </w:r>
            <w:r w:rsidR="00674E34" w:rsidRPr="009B68B7">
              <w:rPr>
                <w:rFonts w:ascii="Century Gothic" w:hAnsi="Century Gothic"/>
              </w:rPr>
              <w:t>95%</w:t>
            </w:r>
            <w:r w:rsidRPr="009B68B7">
              <w:rPr>
                <w:rFonts w:ascii="Century Gothic" w:hAnsi="Century Gothic"/>
              </w:rPr>
              <w:t xml:space="preserve"> of the population have sustainable </w:t>
            </w:r>
            <w:r w:rsidR="00674E34" w:rsidRPr="009B68B7">
              <w:rPr>
                <w:rFonts w:ascii="Century Gothic" w:hAnsi="Century Gothic"/>
              </w:rPr>
              <w:t>use of</w:t>
            </w:r>
            <w:r w:rsidRPr="009B68B7">
              <w:rPr>
                <w:rFonts w:ascii="Century Gothic" w:hAnsi="Century Gothic"/>
              </w:rPr>
              <w:t xml:space="preserve"> </w:t>
            </w:r>
            <w:r w:rsidR="00674E34" w:rsidRPr="009B68B7">
              <w:rPr>
                <w:rFonts w:ascii="Century Gothic" w:hAnsi="Century Gothic"/>
              </w:rPr>
              <w:t>improved</w:t>
            </w:r>
            <w:r w:rsidRPr="009B68B7">
              <w:rPr>
                <w:rFonts w:ascii="Century Gothic" w:hAnsi="Century Gothic"/>
              </w:rPr>
              <w:t xml:space="preserve"> water supply, </w:t>
            </w:r>
            <w:r w:rsidR="00674E34" w:rsidRPr="009B68B7">
              <w:rPr>
                <w:rFonts w:ascii="Century Gothic" w:hAnsi="Century Gothic"/>
              </w:rPr>
              <w:t xml:space="preserve">100 </w:t>
            </w:r>
            <w:r w:rsidRPr="009B68B7">
              <w:rPr>
                <w:rFonts w:ascii="Century Gothic" w:hAnsi="Century Gothic"/>
              </w:rPr>
              <w:t>% to improved sanitation, and 100% have adopted good hygiene practices</w:t>
            </w:r>
          </w:p>
        </w:tc>
        <w:tc>
          <w:tcPr>
            <w:tcW w:w="0" w:type="auto"/>
            <w:vAlign w:val="center"/>
          </w:tcPr>
          <w:p w14:paraId="7D49D802" w14:textId="77777777" w:rsidR="00B5642A" w:rsidRPr="009B68B7" w:rsidRDefault="00B5642A" w:rsidP="009B68B7">
            <w:pPr>
              <w:spacing w:line="320" w:lineRule="atLeast"/>
              <w:rPr>
                <w:rFonts w:ascii="Century Gothic" w:hAnsi="Century Gothic"/>
              </w:rPr>
            </w:pPr>
            <w:r w:rsidRPr="009B68B7">
              <w:rPr>
                <w:rFonts w:ascii="Century Gothic" w:hAnsi="Century Gothic"/>
              </w:rPr>
              <w:t xml:space="preserve">◊ Percentage of population with access to </w:t>
            </w:r>
            <w:r w:rsidR="00640370" w:rsidRPr="009B68B7">
              <w:rPr>
                <w:rFonts w:ascii="Century Gothic" w:hAnsi="Century Gothic"/>
              </w:rPr>
              <w:t>use of</w:t>
            </w:r>
            <w:r w:rsidRPr="009B68B7">
              <w:rPr>
                <w:rFonts w:ascii="Century Gothic" w:hAnsi="Century Gothic"/>
              </w:rPr>
              <w:t xml:space="preserve"> </w:t>
            </w:r>
            <w:r w:rsidR="00640370" w:rsidRPr="009B68B7">
              <w:rPr>
                <w:rFonts w:ascii="Century Gothic" w:hAnsi="Century Gothic"/>
              </w:rPr>
              <w:t xml:space="preserve">improved </w:t>
            </w:r>
            <w:r w:rsidRPr="009B68B7">
              <w:rPr>
                <w:rFonts w:ascii="Century Gothic" w:hAnsi="Century Gothic"/>
              </w:rPr>
              <w:t xml:space="preserve">water supply, </w:t>
            </w:r>
            <w:r w:rsidR="00674E34" w:rsidRPr="009B68B7">
              <w:rPr>
                <w:rFonts w:ascii="Century Gothic" w:hAnsi="Century Gothic"/>
              </w:rPr>
              <w:t xml:space="preserve">access to </w:t>
            </w:r>
            <w:r w:rsidRPr="009B68B7">
              <w:rPr>
                <w:rFonts w:ascii="Century Gothic" w:hAnsi="Century Gothic"/>
              </w:rPr>
              <w:t>improved sanitation, and practicing good hygiene</w:t>
            </w:r>
          </w:p>
        </w:tc>
        <w:tc>
          <w:tcPr>
            <w:tcW w:w="0" w:type="auto"/>
            <w:vAlign w:val="center"/>
          </w:tcPr>
          <w:p w14:paraId="14F0C515" w14:textId="77777777" w:rsidR="00B5642A" w:rsidRPr="009B68B7" w:rsidRDefault="00B5642A" w:rsidP="009B68B7">
            <w:pPr>
              <w:spacing w:line="320" w:lineRule="atLeast"/>
              <w:rPr>
                <w:rFonts w:ascii="Century Gothic" w:hAnsi="Century Gothic"/>
              </w:rPr>
            </w:pPr>
            <w:r w:rsidRPr="009B68B7">
              <w:rPr>
                <w:rFonts w:ascii="Century Gothic" w:hAnsi="Century Gothic"/>
              </w:rPr>
              <w:t>◊ MICS surveys</w:t>
            </w:r>
          </w:p>
        </w:tc>
        <w:tc>
          <w:tcPr>
            <w:tcW w:w="0" w:type="auto"/>
            <w:vAlign w:val="center"/>
          </w:tcPr>
          <w:p w14:paraId="73C56FF2"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Good hygiene practices adopted</w:t>
            </w:r>
          </w:p>
          <w:p w14:paraId="78649564"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Water and sanitation facilities adequately maintained</w:t>
            </w:r>
          </w:p>
          <w:p w14:paraId="45C40E8B" w14:textId="77777777" w:rsidR="00674E34" w:rsidRPr="009B68B7" w:rsidRDefault="00674E34" w:rsidP="009B68B7">
            <w:pPr>
              <w:spacing w:line="320" w:lineRule="atLeast"/>
              <w:rPr>
                <w:rFonts w:ascii="Century Gothic" w:hAnsi="Century Gothic"/>
              </w:rPr>
            </w:pPr>
            <w:r w:rsidRPr="009B68B7">
              <w:rPr>
                <w:rFonts w:ascii="Century Gothic" w:hAnsi="Century Gothic"/>
                <w:bCs/>
              </w:rPr>
              <w:t>(</w:t>
            </w:r>
            <w:proofErr w:type="gramStart"/>
            <w:r w:rsidRPr="009B68B7">
              <w:rPr>
                <w:rFonts w:ascii="Century Gothic" w:hAnsi="Century Gothic"/>
                <w:bCs/>
              </w:rPr>
              <w:t>SM,CB</w:t>
            </w:r>
            <w:proofErr w:type="gramEnd"/>
            <w:r w:rsidRPr="009B68B7">
              <w:rPr>
                <w:rFonts w:ascii="Century Gothic" w:hAnsi="Century Gothic"/>
                <w:bCs/>
              </w:rPr>
              <w:t>,CLTS)</w:t>
            </w:r>
          </w:p>
        </w:tc>
      </w:tr>
      <w:tr w:rsidR="00674E34" w:rsidRPr="006A455B" w14:paraId="4FFD63E2" w14:textId="77777777" w:rsidTr="009B68B7">
        <w:trPr>
          <w:cantSplit/>
        </w:trPr>
        <w:tc>
          <w:tcPr>
            <w:tcW w:w="0" w:type="auto"/>
            <w:vAlign w:val="center"/>
          </w:tcPr>
          <w:p w14:paraId="70154A64" w14:textId="77777777" w:rsidR="00B5642A" w:rsidRPr="009B68B7" w:rsidRDefault="00B5642A" w:rsidP="009B68B7">
            <w:pPr>
              <w:spacing w:line="320" w:lineRule="atLeast"/>
              <w:rPr>
                <w:rFonts w:ascii="Century Gothic" w:hAnsi="Century Gothic"/>
              </w:rPr>
            </w:pPr>
            <w:r w:rsidRPr="009B68B7">
              <w:rPr>
                <w:rFonts w:ascii="Century Gothic" w:hAnsi="Century Gothic"/>
                <w:b/>
                <w:bCs/>
              </w:rPr>
              <w:t>Objectives</w:t>
            </w:r>
          </w:p>
          <w:p w14:paraId="7BD3D097" w14:textId="77777777" w:rsidR="00B5642A" w:rsidRPr="009B68B7" w:rsidRDefault="00B5642A" w:rsidP="009B68B7">
            <w:pPr>
              <w:pStyle w:val="Header"/>
              <w:numPr>
                <w:ilvl w:val="0"/>
                <w:numId w:val="77"/>
              </w:numPr>
              <w:tabs>
                <w:tab w:val="clear" w:pos="4153"/>
                <w:tab w:val="clear" w:pos="8306"/>
              </w:tabs>
              <w:spacing w:line="320" w:lineRule="atLeast"/>
              <w:rPr>
                <w:rFonts w:ascii="Century Gothic" w:hAnsi="Century Gothic"/>
              </w:rPr>
            </w:pPr>
            <w:r w:rsidRPr="009B68B7">
              <w:rPr>
                <w:rFonts w:ascii="Century Gothic" w:hAnsi="Century Gothic"/>
              </w:rPr>
              <w:t xml:space="preserve">Increased resources are made available to ensure greater and more equitable </w:t>
            </w:r>
            <w:r w:rsidR="00674E34" w:rsidRPr="009B68B7">
              <w:rPr>
                <w:rFonts w:ascii="Century Gothic" w:hAnsi="Century Gothic"/>
              </w:rPr>
              <w:t>use of</w:t>
            </w:r>
            <w:r w:rsidRPr="009B68B7">
              <w:rPr>
                <w:rFonts w:ascii="Century Gothic" w:hAnsi="Century Gothic"/>
              </w:rPr>
              <w:t xml:space="preserve"> water supply and </w:t>
            </w:r>
            <w:r w:rsidR="00674E34" w:rsidRPr="009B68B7">
              <w:rPr>
                <w:rFonts w:ascii="Century Gothic" w:hAnsi="Century Gothic"/>
              </w:rPr>
              <w:t xml:space="preserve">access to </w:t>
            </w:r>
            <w:r w:rsidRPr="009B68B7">
              <w:rPr>
                <w:rFonts w:ascii="Century Gothic" w:hAnsi="Century Gothic"/>
              </w:rPr>
              <w:t>sanitation</w:t>
            </w:r>
          </w:p>
        </w:tc>
        <w:tc>
          <w:tcPr>
            <w:tcW w:w="0" w:type="auto"/>
            <w:vAlign w:val="center"/>
          </w:tcPr>
          <w:p w14:paraId="07F63136" w14:textId="77777777" w:rsidR="00B5642A" w:rsidRPr="009B68B7" w:rsidRDefault="00B5642A" w:rsidP="009B68B7">
            <w:pPr>
              <w:spacing w:line="320" w:lineRule="atLeast"/>
              <w:rPr>
                <w:rFonts w:ascii="Century Gothic" w:hAnsi="Century Gothic"/>
              </w:rPr>
            </w:pPr>
            <w:r w:rsidRPr="009B68B7">
              <w:rPr>
                <w:rFonts w:ascii="Century Gothic" w:hAnsi="Century Gothic"/>
              </w:rPr>
              <w:t>◊</w:t>
            </w:r>
            <w:r w:rsidRPr="009B68B7">
              <w:rPr>
                <w:rFonts w:ascii="Century Gothic" w:hAnsi="Century Gothic"/>
                <w:bCs/>
              </w:rPr>
              <w:t xml:space="preserve"> Greater resources allocated</w:t>
            </w:r>
          </w:p>
        </w:tc>
        <w:tc>
          <w:tcPr>
            <w:tcW w:w="0" w:type="auto"/>
            <w:vAlign w:val="center"/>
          </w:tcPr>
          <w:p w14:paraId="0ACA9DF1" w14:textId="77777777" w:rsidR="00B5642A" w:rsidRPr="009B68B7" w:rsidRDefault="00B5642A" w:rsidP="009B68B7">
            <w:pPr>
              <w:spacing w:line="320" w:lineRule="atLeast"/>
              <w:rPr>
                <w:rFonts w:ascii="Century Gothic" w:hAnsi="Century Gothic"/>
              </w:rPr>
            </w:pPr>
            <w:r w:rsidRPr="009B68B7">
              <w:rPr>
                <w:rFonts w:ascii="Century Gothic" w:hAnsi="Century Gothic"/>
              </w:rPr>
              <w:t>◊</w:t>
            </w:r>
            <w:r w:rsidRPr="009B68B7">
              <w:rPr>
                <w:rFonts w:ascii="Century Gothic" w:hAnsi="Century Gothic"/>
                <w:bCs/>
              </w:rPr>
              <w:t>Budget documents</w:t>
            </w:r>
          </w:p>
        </w:tc>
        <w:tc>
          <w:tcPr>
            <w:tcW w:w="0" w:type="auto"/>
            <w:vAlign w:val="center"/>
          </w:tcPr>
          <w:p w14:paraId="1A19D84E" w14:textId="77777777" w:rsidR="00B5642A" w:rsidRPr="009B68B7" w:rsidRDefault="00B5642A" w:rsidP="009B68B7">
            <w:pPr>
              <w:spacing w:line="320" w:lineRule="atLeast"/>
              <w:rPr>
                <w:rFonts w:ascii="Century Gothic" w:hAnsi="Century Gothic"/>
                <w:bCs/>
              </w:rPr>
            </w:pPr>
            <w:r w:rsidRPr="009B68B7">
              <w:rPr>
                <w:rFonts w:ascii="Century Gothic" w:hAnsi="Century Gothic"/>
              </w:rPr>
              <w:t>◊</w:t>
            </w:r>
            <w:r w:rsidRPr="009B68B7">
              <w:rPr>
                <w:rFonts w:ascii="Century Gothic" w:hAnsi="Century Gothic"/>
                <w:bCs/>
              </w:rPr>
              <w:t>Advocacy campaigns successful</w:t>
            </w:r>
          </w:p>
          <w:p w14:paraId="6C8BF330" w14:textId="77777777" w:rsidR="00674E34" w:rsidRPr="009B68B7" w:rsidRDefault="00674E34" w:rsidP="009B68B7">
            <w:pPr>
              <w:spacing w:line="320" w:lineRule="atLeast"/>
              <w:rPr>
                <w:rFonts w:ascii="Century Gothic" w:hAnsi="Century Gothic"/>
              </w:rPr>
            </w:pPr>
            <w:r w:rsidRPr="009B68B7">
              <w:rPr>
                <w:rFonts w:ascii="Century Gothic" w:hAnsi="Century Gothic"/>
                <w:bCs/>
              </w:rPr>
              <w:t>(</w:t>
            </w:r>
            <w:proofErr w:type="gramStart"/>
            <w:r w:rsidRPr="009B68B7">
              <w:rPr>
                <w:rFonts w:ascii="Century Gothic" w:hAnsi="Century Gothic"/>
                <w:bCs/>
              </w:rPr>
              <w:t>SM,CB</w:t>
            </w:r>
            <w:proofErr w:type="gramEnd"/>
            <w:r w:rsidRPr="009B68B7">
              <w:rPr>
                <w:rFonts w:ascii="Century Gothic" w:hAnsi="Century Gothic"/>
                <w:bCs/>
              </w:rPr>
              <w:t>,CLTS)</w:t>
            </w:r>
          </w:p>
        </w:tc>
      </w:tr>
      <w:tr w:rsidR="00674E34" w:rsidRPr="006A455B" w14:paraId="69B05E7C" w14:textId="77777777" w:rsidTr="009B68B7">
        <w:trPr>
          <w:cantSplit/>
          <w:trHeight w:val="2870"/>
        </w:trPr>
        <w:tc>
          <w:tcPr>
            <w:tcW w:w="0" w:type="auto"/>
            <w:vAlign w:val="center"/>
          </w:tcPr>
          <w:p w14:paraId="46EDC139" w14:textId="77777777" w:rsidR="00B5642A" w:rsidRPr="009B68B7" w:rsidRDefault="00B5642A" w:rsidP="009B68B7">
            <w:pPr>
              <w:pStyle w:val="Header"/>
              <w:numPr>
                <w:ilvl w:val="0"/>
                <w:numId w:val="77"/>
              </w:numPr>
              <w:tabs>
                <w:tab w:val="clear" w:pos="4153"/>
                <w:tab w:val="clear" w:pos="8306"/>
              </w:tabs>
              <w:spacing w:line="320" w:lineRule="atLeast"/>
              <w:rPr>
                <w:rFonts w:ascii="Century Gothic" w:hAnsi="Century Gothic"/>
                <w:b/>
                <w:bCs/>
              </w:rPr>
            </w:pPr>
            <w:r w:rsidRPr="009B68B7">
              <w:rPr>
                <w:rFonts w:ascii="Century Gothic" w:hAnsi="Century Gothic"/>
              </w:rPr>
              <w:lastRenderedPageBreak/>
              <w:t>Sector actors implement water supply, sanitation and hygiene projects which are effective, appropriate, and sustainable</w:t>
            </w:r>
          </w:p>
        </w:tc>
        <w:tc>
          <w:tcPr>
            <w:tcW w:w="0" w:type="auto"/>
            <w:vAlign w:val="center"/>
          </w:tcPr>
          <w:p w14:paraId="2A1A85AB" w14:textId="77777777" w:rsidR="00B5642A" w:rsidRPr="009B68B7" w:rsidRDefault="00674E34" w:rsidP="009B68B7">
            <w:pPr>
              <w:spacing w:line="320" w:lineRule="atLeast"/>
              <w:rPr>
                <w:rFonts w:ascii="Century Gothic" w:hAnsi="Century Gothic"/>
                <w:b/>
                <w:bCs/>
              </w:rPr>
            </w:pPr>
            <w:r w:rsidRPr="009B68B7">
              <w:rPr>
                <w:rFonts w:ascii="Century Gothic" w:hAnsi="Century Gothic"/>
              </w:rPr>
              <w:t>◊</w:t>
            </w:r>
            <w:r w:rsidR="00B5642A" w:rsidRPr="009B68B7">
              <w:rPr>
                <w:rFonts w:ascii="Century Gothic" w:hAnsi="Century Gothic"/>
              </w:rPr>
              <w:t xml:space="preserve">Sustainable, community managed water </w:t>
            </w:r>
            <w:proofErr w:type="gramStart"/>
            <w:r w:rsidR="00B5642A" w:rsidRPr="009B68B7">
              <w:rPr>
                <w:rFonts w:ascii="Century Gothic" w:hAnsi="Century Gothic"/>
              </w:rPr>
              <w:t>supply  systems</w:t>
            </w:r>
            <w:proofErr w:type="gramEnd"/>
            <w:r w:rsidR="00B5642A" w:rsidRPr="009B68B7">
              <w:rPr>
                <w:rFonts w:ascii="Century Gothic" w:hAnsi="Century Gothic"/>
              </w:rPr>
              <w:t>; appropriate hygiene behaviour, use of sanitary latrines</w:t>
            </w:r>
          </w:p>
        </w:tc>
        <w:tc>
          <w:tcPr>
            <w:tcW w:w="0" w:type="auto"/>
            <w:vAlign w:val="center"/>
          </w:tcPr>
          <w:p w14:paraId="5686C26B" w14:textId="77777777" w:rsidR="00B5642A" w:rsidRPr="009B68B7" w:rsidRDefault="00674E34" w:rsidP="009B68B7">
            <w:pPr>
              <w:spacing w:line="320" w:lineRule="atLeast"/>
              <w:rPr>
                <w:rFonts w:ascii="Century Gothic" w:hAnsi="Century Gothic"/>
                <w:b/>
                <w:bCs/>
              </w:rPr>
            </w:pPr>
            <w:r w:rsidRPr="009B68B7">
              <w:rPr>
                <w:rFonts w:ascii="Century Gothic" w:hAnsi="Century Gothic"/>
              </w:rPr>
              <w:t>◊</w:t>
            </w:r>
            <w:r w:rsidR="00B5642A" w:rsidRPr="009B68B7">
              <w:rPr>
                <w:rFonts w:ascii="Century Gothic" w:hAnsi="Century Gothic"/>
              </w:rPr>
              <w:t>Programme evaluation documents; interagency W</w:t>
            </w:r>
            <w:r w:rsidRPr="009B68B7">
              <w:rPr>
                <w:rFonts w:ascii="Century Gothic" w:hAnsi="Century Gothic"/>
              </w:rPr>
              <w:t>ASH</w:t>
            </w:r>
            <w:r w:rsidR="00B5642A" w:rsidRPr="009B68B7">
              <w:rPr>
                <w:rFonts w:ascii="Century Gothic" w:hAnsi="Century Gothic"/>
              </w:rPr>
              <w:t xml:space="preserve"> group meeting minutes</w:t>
            </w:r>
          </w:p>
        </w:tc>
        <w:tc>
          <w:tcPr>
            <w:tcW w:w="0" w:type="auto"/>
            <w:vAlign w:val="center"/>
          </w:tcPr>
          <w:p w14:paraId="0ADD5FC9" w14:textId="77777777" w:rsidR="00B5642A" w:rsidRPr="009B68B7" w:rsidRDefault="00674E34" w:rsidP="009B68B7">
            <w:pPr>
              <w:spacing w:line="320" w:lineRule="atLeast"/>
              <w:rPr>
                <w:rFonts w:ascii="Century Gothic" w:hAnsi="Century Gothic"/>
                <w:b/>
                <w:bCs/>
              </w:rPr>
            </w:pPr>
            <w:r w:rsidRPr="009B68B7">
              <w:rPr>
                <w:rFonts w:ascii="Century Gothic" w:hAnsi="Century Gothic"/>
              </w:rPr>
              <w:t>◊</w:t>
            </w:r>
            <w:r w:rsidR="00B5642A" w:rsidRPr="009B68B7">
              <w:rPr>
                <w:rFonts w:ascii="Century Gothic" w:hAnsi="Century Gothic"/>
              </w:rPr>
              <w:t>Dissemination and take-up of best practice by sector actors</w:t>
            </w:r>
          </w:p>
        </w:tc>
      </w:tr>
      <w:tr w:rsidR="00674E34" w:rsidRPr="006A455B" w14:paraId="7FA5BC59" w14:textId="77777777" w:rsidTr="009B68B7">
        <w:trPr>
          <w:cantSplit/>
          <w:trHeight w:val="2114"/>
        </w:trPr>
        <w:tc>
          <w:tcPr>
            <w:tcW w:w="0" w:type="auto"/>
            <w:vAlign w:val="center"/>
          </w:tcPr>
          <w:p w14:paraId="2E25AB4A" w14:textId="77777777" w:rsidR="00B5642A" w:rsidRPr="009B68B7" w:rsidRDefault="00B5642A" w:rsidP="009B68B7">
            <w:pPr>
              <w:pStyle w:val="Header"/>
              <w:numPr>
                <w:ilvl w:val="0"/>
                <w:numId w:val="77"/>
              </w:numPr>
              <w:tabs>
                <w:tab w:val="clear" w:pos="4153"/>
                <w:tab w:val="clear" w:pos="8306"/>
              </w:tabs>
              <w:spacing w:line="320" w:lineRule="atLeast"/>
              <w:rPr>
                <w:rFonts w:ascii="Century Gothic" w:hAnsi="Century Gothic"/>
                <w:b/>
                <w:bCs/>
              </w:rPr>
            </w:pPr>
            <w:r w:rsidRPr="009B68B7">
              <w:rPr>
                <w:rFonts w:ascii="Century Gothic" w:hAnsi="Century Gothic"/>
              </w:rPr>
              <w:t>Institutional capacity of appropriate MOH Departments strengthened in key programme areas</w:t>
            </w:r>
          </w:p>
        </w:tc>
        <w:tc>
          <w:tcPr>
            <w:tcW w:w="0" w:type="auto"/>
            <w:vAlign w:val="center"/>
          </w:tcPr>
          <w:p w14:paraId="76291377" w14:textId="77777777" w:rsidR="00B5642A" w:rsidRPr="009B68B7" w:rsidRDefault="00B5642A" w:rsidP="009B68B7">
            <w:pPr>
              <w:spacing w:line="320" w:lineRule="atLeast"/>
              <w:rPr>
                <w:rFonts w:ascii="Century Gothic" w:hAnsi="Century Gothic"/>
                <w:b/>
                <w:bCs/>
              </w:rPr>
            </w:pPr>
            <w:r w:rsidRPr="009B68B7">
              <w:rPr>
                <w:rFonts w:ascii="Century Gothic" w:hAnsi="Century Gothic"/>
              </w:rPr>
              <w:t>◊ MOH Departments’ capacity strengthened</w:t>
            </w:r>
          </w:p>
        </w:tc>
        <w:tc>
          <w:tcPr>
            <w:tcW w:w="0" w:type="auto"/>
            <w:vAlign w:val="center"/>
          </w:tcPr>
          <w:p w14:paraId="20DCB76A" w14:textId="77777777" w:rsidR="00B5642A" w:rsidRPr="009B68B7" w:rsidRDefault="00674E34" w:rsidP="009B68B7">
            <w:pPr>
              <w:spacing w:line="320" w:lineRule="atLeast"/>
              <w:rPr>
                <w:rFonts w:ascii="Century Gothic" w:hAnsi="Century Gothic"/>
                <w:b/>
                <w:bCs/>
              </w:rPr>
            </w:pPr>
            <w:r w:rsidRPr="009B68B7">
              <w:rPr>
                <w:rFonts w:ascii="Century Gothic" w:hAnsi="Century Gothic"/>
              </w:rPr>
              <w:t>◊</w:t>
            </w:r>
            <w:r w:rsidR="00B5642A" w:rsidRPr="009B68B7">
              <w:rPr>
                <w:rFonts w:ascii="Century Gothic" w:hAnsi="Century Gothic"/>
              </w:rPr>
              <w:t xml:space="preserve">Activity reports show increased </w:t>
            </w:r>
            <w:proofErr w:type="gramStart"/>
            <w:r w:rsidR="00B5642A" w:rsidRPr="009B68B7">
              <w:rPr>
                <w:rFonts w:ascii="Century Gothic" w:hAnsi="Century Gothic"/>
              </w:rPr>
              <w:t xml:space="preserve">output </w:t>
            </w:r>
            <w:r w:rsidRPr="009B68B7">
              <w:rPr>
                <w:rFonts w:ascii="Century Gothic" w:hAnsi="Century Gothic"/>
              </w:rPr>
              <w:t>,</w:t>
            </w:r>
            <w:proofErr w:type="gramEnd"/>
            <w:r w:rsidRPr="009B68B7">
              <w:rPr>
                <w:rFonts w:ascii="Century Gothic" w:hAnsi="Century Gothic"/>
              </w:rPr>
              <w:t xml:space="preserve"> outcome and impact </w:t>
            </w:r>
            <w:r w:rsidR="00B5642A" w:rsidRPr="009B68B7">
              <w:rPr>
                <w:rFonts w:ascii="Century Gothic" w:hAnsi="Century Gothic"/>
              </w:rPr>
              <w:t>levels</w:t>
            </w:r>
          </w:p>
        </w:tc>
        <w:tc>
          <w:tcPr>
            <w:tcW w:w="0" w:type="auto"/>
            <w:vAlign w:val="center"/>
          </w:tcPr>
          <w:p w14:paraId="4E7528A9" w14:textId="77777777" w:rsidR="00B5642A" w:rsidRPr="009B68B7" w:rsidRDefault="00674E34" w:rsidP="009B68B7">
            <w:pPr>
              <w:spacing w:line="320" w:lineRule="atLeast"/>
              <w:rPr>
                <w:rFonts w:ascii="Century Gothic" w:hAnsi="Century Gothic"/>
                <w:b/>
                <w:bCs/>
              </w:rPr>
            </w:pPr>
            <w:r w:rsidRPr="009B68B7">
              <w:rPr>
                <w:rFonts w:ascii="Century Gothic" w:hAnsi="Century Gothic"/>
              </w:rPr>
              <w:t>◊</w:t>
            </w:r>
            <w:r w:rsidR="00B5642A" w:rsidRPr="009B68B7">
              <w:rPr>
                <w:rFonts w:ascii="Century Gothic" w:hAnsi="Century Gothic"/>
              </w:rPr>
              <w:t xml:space="preserve">Institutional strengthening achievable in short </w:t>
            </w:r>
            <w:r w:rsidRPr="009B68B7">
              <w:rPr>
                <w:rFonts w:ascii="Century Gothic" w:hAnsi="Century Gothic"/>
              </w:rPr>
              <w:t xml:space="preserve">and long </w:t>
            </w:r>
            <w:r w:rsidR="00B5642A" w:rsidRPr="009B68B7">
              <w:rPr>
                <w:rFonts w:ascii="Century Gothic" w:hAnsi="Century Gothic"/>
              </w:rPr>
              <w:t>term</w:t>
            </w:r>
          </w:p>
        </w:tc>
      </w:tr>
      <w:tr w:rsidR="00674E34" w:rsidRPr="006A455B" w14:paraId="71C2A125" w14:textId="77777777" w:rsidTr="009B68B7">
        <w:trPr>
          <w:cantSplit/>
          <w:trHeight w:val="2132"/>
        </w:trPr>
        <w:tc>
          <w:tcPr>
            <w:tcW w:w="0" w:type="auto"/>
            <w:vAlign w:val="center"/>
          </w:tcPr>
          <w:p w14:paraId="1437A430" w14:textId="77777777" w:rsidR="00B5642A" w:rsidRPr="009B68B7" w:rsidRDefault="00B5642A" w:rsidP="009B68B7">
            <w:pPr>
              <w:pStyle w:val="Header"/>
              <w:numPr>
                <w:ilvl w:val="0"/>
                <w:numId w:val="77"/>
              </w:numPr>
              <w:tabs>
                <w:tab w:val="clear" w:pos="4153"/>
                <w:tab w:val="clear" w:pos="8306"/>
              </w:tabs>
              <w:spacing w:line="320" w:lineRule="atLeast"/>
              <w:rPr>
                <w:rFonts w:ascii="Century Gothic" w:hAnsi="Century Gothic"/>
              </w:rPr>
            </w:pPr>
            <w:r w:rsidRPr="009B68B7">
              <w:rPr>
                <w:rFonts w:ascii="Century Gothic" w:hAnsi="Century Gothic"/>
              </w:rPr>
              <w:t>Effective sector coordination and cooperation, and working partnerships encouraged among stakeholder agencies</w:t>
            </w:r>
          </w:p>
        </w:tc>
        <w:tc>
          <w:tcPr>
            <w:tcW w:w="0" w:type="auto"/>
            <w:vAlign w:val="center"/>
          </w:tcPr>
          <w:p w14:paraId="35A270AC"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 xml:space="preserve">Coordination mechanism </w:t>
            </w:r>
            <w:r w:rsidRPr="009B68B7">
              <w:rPr>
                <w:rFonts w:ascii="Century Gothic" w:hAnsi="Century Gothic"/>
              </w:rPr>
              <w:t xml:space="preserve">ever-lasting </w:t>
            </w:r>
            <w:r w:rsidR="00B5642A" w:rsidRPr="009B68B7">
              <w:rPr>
                <w:rFonts w:ascii="Century Gothic" w:hAnsi="Century Gothic"/>
              </w:rPr>
              <w:t>functioning</w:t>
            </w:r>
          </w:p>
        </w:tc>
        <w:tc>
          <w:tcPr>
            <w:tcW w:w="0" w:type="auto"/>
            <w:vAlign w:val="center"/>
          </w:tcPr>
          <w:p w14:paraId="33C948E8"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Visible partnerships</w:t>
            </w:r>
          </w:p>
          <w:p w14:paraId="4BFEBEA1"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External evaluation</w:t>
            </w:r>
            <w:r w:rsidRPr="009B68B7">
              <w:rPr>
                <w:rFonts w:ascii="Century Gothic" w:hAnsi="Century Gothic"/>
              </w:rPr>
              <w:t xml:space="preserve"> and assessment</w:t>
            </w:r>
            <w:r w:rsidR="00B5642A" w:rsidRPr="009B68B7">
              <w:rPr>
                <w:rFonts w:ascii="Century Gothic" w:hAnsi="Century Gothic"/>
              </w:rPr>
              <w:t xml:space="preserve"> reports</w:t>
            </w:r>
          </w:p>
        </w:tc>
        <w:tc>
          <w:tcPr>
            <w:tcW w:w="0" w:type="auto"/>
            <w:vAlign w:val="center"/>
          </w:tcPr>
          <w:p w14:paraId="06E3F1DF" w14:textId="77777777" w:rsidR="00B5642A" w:rsidRPr="009B68B7" w:rsidRDefault="00674E34" w:rsidP="009B68B7">
            <w:pPr>
              <w:spacing w:line="320" w:lineRule="atLeast"/>
              <w:rPr>
                <w:rFonts w:ascii="Century Gothic" w:hAnsi="Century Gothic"/>
              </w:rPr>
            </w:pPr>
            <w:r w:rsidRPr="009B68B7">
              <w:rPr>
                <w:rFonts w:ascii="Century Gothic" w:hAnsi="Century Gothic"/>
              </w:rPr>
              <w:t>◊</w:t>
            </w:r>
            <w:r w:rsidR="00B5642A" w:rsidRPr="009B68B7">
              <w:rPr>
                <w:rFonts w:ascii="Century Gothic" w:hAnsi="Century Gothic"/>
              </w:rPr>
              <w:t>Sector actors committed to coordination</w:t>
            </w:r>
            <w:r w:rsidRPr="009B68B7">
              <w:rPr>
                <w:rFonts w:ascii="Century Gothic" w:hAnsi="Century Gothic"/>
              </w:rPr>
              <w:t>, cooperation</w:t>
            </w:r>
            <w:r w:rsidR="00B5642A" w:rsidRPr="009B68B7">
              <w:rPr>
                <w:rFonts w:ascii="Century Gothic" w:hAnsi="Century Gothic"/>
              </w:rPr>
              <w:t xml:space="preserve"> &amp; partnership</w:t>
            </w:r>
          </w:p>
        </w:tc>
      </w:tr>
    </w:tbl>
    <w:p w14:paraId="5196661B" w14:textId="77777777" w:rsidR="00737F61" w:rsidRPr="006A455B" w:rsidRDefault="007E3470" w:rsidP="006A455B">
      <w:pPr>
        <w:numPr>
          <w:ilvl w:val="1"/>
          <w:numId w:val="0"/>
        </w:numPr>
        <w:tabs>
          <w:tab w:val="num" w:pos="360"/>
        </w:tabs>
        <w:spacing w:before="240" w:after="120"/>
        <w:rPr>
          <w:rFonts w:ascii="Century Gothic" w:hAnsi="Century Gothic"/>
          <w:b/>
          <w:sz w:val="28"/>
          <w:szCs w:val="28"/>
        </w:rPr>
      </w:pPr>
      <w:r w:rsidRPr="006A455B">
        <w:rPr>
          <w:rFonts w:ascii="Century Gothic" w:hAnsi="Century Gothic"/>
          <w:b/>
          <w:sz w:val="28"/>
          <w:szCs w:val="28"/>
        </w:rPr>
        <w:t>5</w:t>
      </w:r>
      <w:r w:rsidR="00737F61" w:rsidRPr="006A455B">
        <w:rPr>
          <w:rFonts w:ascii="Century Gothic" w:hAnsi="Century Gothic"/>
          <w:b/>
          <w:sz w:val="28"/>
          <w:szCs w:val="28"/>
        </w:rPr>
        <w:t xml:space="preserve">. </w:t>
      </w:r>
      <w:r w:rsidR="00737F61" w:rsidRPr="006A455B">
        <w:rPr>
          <w:rFonts w:ascii="Century Gothic" w:hAnsi="Century Gothic"/>
          <w:b/>
          <w:sz w:val="28"/>
          <w:szCs w:val="28"/>
        </w:rPr>
        <w:tab/>
        <w:t>Resources</w:t>
      </w:r>
    </w:p>
    <w:p w14:paraId="11D80110" w14:textId="26C290C2" w:rsidR="00B5642A" w:rsidRPr="006A455B" w:rsidRDefault="007E3470" w:rsidP="006A455B">
      <w:pPr>
        <w:numPr>
          <w:ilvl w:val="1"/>
          <w:numId w:val="0"/>
        </w:numPr>
        <w:tabs>
          <w:tab w:val="num" w:pos="540"/>
        </w:tabs>
        <w:spacing w:before="240"/>
        <w:ind w:left="540" w:hanging="540"/>
        <w:rPr>
          <w:rFonts w:ascii="Century Gothic" w:hAnsi="Century Gothic"/>
          <w:b/>
          <w:sz w:val="28"/>
          <w:szCs w:val="28"/>
        </w:rPr>
      </w:pPr>
      <w:r w:rsidRPr="006A455B">
        <w:rPr>
          <w:rFonts w:ascii="Century Gothic" w:hAnsi="Century Gothic"/>
          <w:b/>
          <w:sz w:val="28"/>
          <w:szCs w:val="28"/>
        </w:rPr>
        <w:t>5</w:t>
      </w:r>
      <w:r w:rsidR="00CB3B48" w:rsidRPr="006A455B">
        <w:rPr>
          <w:rFonts w:ascii="Century Gothic" w:hAnsi="Century Gothic"/>
          <w:b/>
          <w:sz w:val="28"/>
          <w:szCs w:val="28"/>
        </w:rPr>
        <w:t xml:space="preserve">.1 </w:t>
      </w:r>
      <w:r w:rsidR="00B5642A" w:rsidRPr="006A455B">
        <w:rPr>
          <w:rFonts w:ascii="Century Gothic" w:hAnsi="Century Gothic"/>
          <w:b/>
          <w:sz w:val="28"/>
          <w:szCs w:val="28"/>
        </w:rPr>
        <w:t>Increased resources are made available to en</w:t>
      </w:r>
      <w:r w:rsidR="00CB3B48" w:rsidRPr="006A455B">
        <w:rPr>
          <w:rFonts w:ascii="Century Gothic" w:hAnsi="Century Gothic"/>
          <w:b/>
          <w:sz w:val="28"/>
          <w:szCs w:val="28"/>
        </w:rPr>
        <w:t xml:space="preserve">sure greater and more </w:t>
      </w:r>
      <w:r w:rsidR="009B68B7" w:rsidRPr="006A455B">
        <w:rPr>
          <w:rFonts w:ascii="Century Gothic" w:hAnsi="Century Gothic"/>
          <w:b/>
          <w:sz w:val="28"/>
          <w:szCs w:val="28"/>
        </w:rPr>
        <w:t>equitable use</w:t>
      </w:r>
      <w:r w:rsidR="007D70CB" w:rsidRPr="006A455B">
        <w:rPr>
          <w:rFonts w:ascii="Century Gothic" w:hAnsi="Century Gothic"/>
          <w:b/>
          <w:sz w:val="28"/>
          <w:szCs w:val="28"/>
        </w:rPr>
        <w:t xml:space="preserve"> of improved</w:t>
      </w:r>
      <w:r w:rsidR="00B5642A" w:rsidRPr="006A455B">
        <w:rPr>
          <w:rFonts w:ascii="Century Gothic" w:hAnsi="Century Gothic"/>
          <w:b/>
          <w:sz w:val="28"/>
          <w:szCs w:val="28"/>
        </w:rPr>
        <w:t xml:space="preserve"> water supply and </w:t>
      </w:r>
      <w:r w:rsidR="007D70CB" w:rsidRPr="006A455B">
        <w:rPr>
          <w:rFonts w:ascii="Century Gothic" w:hAnsi="Century Gothic"/>
          <w:b/>
          <w:sz w:val="28"/>
          <w:szCs w:val="28"/>
        </w:rPr>
        <w:t xml:space="preserve">access to improved </w:t>
      </w:r>
      <w:r w:rsidR="00B5642A" w:rsidRPr="006A455B">
        <w:rPr>
          <w:rFonts w:ascii="Century Gothic" w:hAnsi="Century Gothic"/>
          <w:b/>
          <w:sz w:val="28"/>
          <w:szCs w:val="28"/>
        </w:rPr>
        <w:t>sanitation</w:t>
      </w:r>
    </w:p>
    <w:p w14:paraId="26AD81D4" w14:textId="77777777" w:rsidR="00465AD3" w:rsidRPr="009B68B7" w:rsidRDefault="007E3470" w:rsidP="006A455B">
      <w:pPr>
        <w:rPr>
          <w:rFonts w:ascii="Century Gothic" w:hAnsi="Century Gothic"/>
        </w:rPr>
      </w:pPr>
      <w:r w:rsidRPr="009B68B7">
        <w:rPr>
          <w:rFonts w:ascii="Century Gothic" w:hAnsi="Century Gothic"/>
        </w:rPr>
        <w:t xml:space="preserve">                </w:t>
      </w:r>
      <w:r w:rsidR="00B5642A" w:rsidRPr="009B68B7">
        <w:rPr>
          <w:rFonts w:ascii="Century Gothic" w:hAnsi="Century Gothic"/>
        </w:rPr>
        <w:t xml:space="preserve">In the present economic and political climate, water supply and sanitation are given relatively low priority by national governments, bilateral and multilateral donors, and NGOs.  This is something of a paradox given that increased access to water and sanitation bring significant social and economic benefits, as well as the more widely understood health gains.  Indeed, there is a strong argument that ensuring access to safe water supply and sanitation, together with the adoption of good hygiene practices will contribute significantly to </w:t>
      </w:r>
      <w:proofErr w:type="gramStart"/>
      <w:r w:rsidR="00B5642A" w:rsidRPr="009B68B7">
        <w:rPr>
          <w:rFonts w:ascii="Century Gothic" w:hAnsi="Century Gothic"/>
        </w:rPr>
        <w:t>all of</w:t>
      </w:r>
      <w:proofErr w:type="gramEnd"/>
      <w:r w:rsidR="00B5642A" w:rsidRPr="009B68B7">
        <w:rPr>
          <w:rFonts w:ascii="Century Gothic" w:hAnsi="Century Gothic"/>
        </w:rPr>
        <w:t xml:space="preserve"> the Millennium Development Goals (Table </w:t>
      </w:r>
      <w:r w:rsidR="00320CD3" w:rsidRPr="009B68B7">
        <w:rPr>
          <w:rFonts w:ascii="Century Gothic" w:hAnsi="Century Gothic"/>
        </w:rPr>
        <w:t>5.1</w:t>
      </w:r>
      <w:r w:rsidR="00B5642A" w:rsidRPr="009B68B7">
        <w:rPr>
          <w:rFonts w:ascii="Century Gothic" w:hAnsi="Century Gothic"/>
        </w:rPr>
        <w:t>).  Therefore, a fundamental activity within the strategic plan is to raise awareness and understanding of the underlying importance of safe water supply and san</w:t>
      </w:r>
      <w:r w:rsidR="00465AD3" w:rsidRPr="009B68B7">
        <w:rPr>
          <w:rFonts w:ascii="Century Gothic" w:hAnsi="Century Gothic"/>
        </w:rPr>
        <w:t>itation to development progress.</w:t>
      </w:r>
    </w:p>
    <w:p w14:paraId="695A72A3" w14:textId="77777777" w:rsidR="00514F85" w:rsidRPr="006A455B" w:rsidRDefault="00514F85" w:rsidP="006A455B">
      <w:pPr>
        <w:rPr>
          <w:rFonts w:ascii="Century Gothic" w:hAnsi="Century Gothic"/>
          <w:sz w:val="28"/>
          <w:szCs w:val="28"/>
        </w:rPr>
      </w:pPr>
    </w:p>
    <w:p w14:paraId="4DECC223" w14:textId="77777777" w:rsidR="00B5642A" w:rsidRPr="006A455B" w:rsidRDefault="00737F61" w:rsidP="006A455B">
      <w:pPr>
        <w:rPr>
          <w:rFonts w:ascii="Century Gothic" w:hAnsi="Century Gothic"/>
          <w:b/>
          <w:sz w:val="28"/>
          <w:szCs w:val="28"/>
        </w:rPr>
      </w:pPr>
      <w:r w:rsidRPr="006A455B">
        <w:rPr>
          <w:rFonts w:ascii="Century Gothic" w:hAnsi="Century Gothic"/>
          <w:b/>
          <w:sz w:val="28"/>
          <w:szCs w:val="28"/>
        </w:rPr>
        <w:t xml:space="preserve">Table </w:t>
      </w:r>
      <w:r w:rsidR="00320CD3" w:rsidRPr="006A455B">
        <w:rPr>
          <w:rFonts w:ascii="Century Gothic" w:hAnsi="Century Gothic"/>
          <w:b/>
          <w:sz w:val="28"/>
          <w:szCs w:val="28"/>
        </w:rPr>
        <w:t>5</w:t>
      </w:r>
      <w:r w:rsidRPr="006A455B">
        <w:rPr>
          <w:rFonts w:ascii="Century Gothic" w:hAnsi="Century Gothic"/>
          <w:b/>
          <w:sz w:val="28"/>
          <w:szCs w:val="28"/>
        </w:rPr>
        <w:t>.1</w:t>
      </w:r>
      <w:r w:rsidR="00B5642A" w:rsidRPr="006A455B">
        <w:rPr>
          <w:rFonts w:ascii="Century Gothic" w:hAnsi="Century Gothic"/>
          <w:b/>
          <w:sz w:val="28"/>
          <w:szCs w:val="28"/>
        </w:rPr>
        <w:t>: Links between water supply and MDG (Source: DFID, 2004)</w:t>
      </w:r>
    </w:p>
    <w:p w14:paraId="0EE09A46" w14:textId="49E440A5" w:rsidR="00514F85" w:rsidRPr="006A455B" w:rsidRDefault="00AE4086" w:rsidP="00AE4086">
      <w:pPr>
        <w:jc w:val="center"/>
        <w:rPr>
          <w:rFonts w:ascii="Century Gothic" w:hAnsi="Century Gothic"/>
          <w:sz w:val="28"/>
          <w:szCs w:val="28"/>
        </w:rPr>
      </w:pPr>
      <w:r>
        <w:rPr>
          <w:rFonts w:ascii="Century Gothic" w:hAnsi="Century Gothic"/>
          <w:sz w:val="28"/>
          <w:szCs w:val="28"/>
        </w:rPr>
        <w:lastRenderedPageBreak/>
        <w:pict w14:anchorId="653C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pt;height:6in">
            <v:imagedata r:id="rId11" o:title="" grayscale="t"/>
          </v:shape>
        </w:pict>
      </w:r>
    </w:p>
    <w:p w14:paraId="598B35F0" w14:textId="77777777" w:rsidR="00B20094" w:rsidRPr="006A455B" w:rsidRDefault="00B20094" w:rsidP="006A455B">
      <w:pPr>
        <w:rPr>
          <w:rFonts w:ascii="Century Gothic" w:hAnsi="Century Gothic"/>
          <w:sz w:val="28"/>
          <w:szCs w:val="28"/>
        </w:rPr>
      </w:pPr>
    </w:p>
    <w:p w14:paraId="59CD4D42" w14:textId="77777777" w:rsidR="00B5642A" w:rsidRPr="00AE4086" w:rsidRDefault="00B5642A" w:rsidP="006A455B">
      <w:pPr>
        <w:ind w:firstLine="720"/>
        <w:rPr>
          <w:rFonts w:ascii="Century Gothic" w:hAnsi="Century Gothic"/>
        </w:rPr>
      </w:pPr>
      <w:r w:rsidRPr="006A455B">
        <w:rPr>
          <w:rFonts w:ascii="Century Gothic" w:hAnsi="Century Gothic"/>
          <w:sz w:val="28"/>
          <w:szCs w:val="28"/>
        </w:rPr>
        <w:t xml:space="preserve">Undoubtedly essential a substantial increase in resources for the </w:t>
      </w:r>
      <w:r w:rsidRPr="00AE4086">
        <w:rPr>
          <w:rFonts w:ascii="Century Gothic" w:hAnsi="Century Gothic"/>
        </w:rPr>
        <w:t xml:space="preserve">water supply and sanitation sector is necessary.  However, simply increasing the level of resources is not enough itself.  Additional resources must be targeted to address specific problems and inequalities in the sector.  It is essential that sound evidence is presented to development agencies and donors - government and non-government alike - to back-up the demand for greater resource allocation to the water and sanitation sector.  In the strategic plan it is proposed that evidence-based advocacy is the best approach to securing additional resources and targeting their use appropriately and equitably.  In essence it means advocacy based on data, available knowledge, </w:t>
      </w:r>
      <w:proofErr w:type="gramStart"/>
      <w:r w:rsidRPr="00AE4086">
        <w:rPr>
          <w:rFonts w:ascii="Century Gothic" w:hAnsi="Century Gothic"/>
        </w:rPr>
        <w:t>experience</w:t>
      </w:r>
      <w:proofErr w:type="gramEnd"/>
      <w:r w:rsidRPr="00AE4086">
        <w:rPr>
          <w:rFonts w:ascii="Century Gothic" w:hAnsi="Century Gothic"/>
        </w:rPr>
        <w:t xml:space="preserve"> and scientific evidence.  Ensuring that advocacy campaigns are evidence-based will provide a more compelling argument for greater resources to be committed to the sector.</w:t>
      </w:r>
    </w:p>
    <w:p w14:paraId="3419BDA3" w14:textId="77777777" w:rsidR="00B5642A" w:rsidRPr="00AE4086" w:rsidRDefault="00B5642A" w:rsidP="006A455B">
      <w:pPr>
        <w:pStyle w:val="Header"/>
        <w:tabs>
          <w:tab w:val="clear" w:pos="4153"/>
          <w:tab w:val="clear" w:pos="8306"/>
        </w:tabs>
        <w:ind w:firstLine="720"/>
        <w:rPr>
          <w:rFonts w:ascii="Century Gothic" w:hAnsi="Century Gothic"/>
        </w:rPr>
      </w:pPr>
      <w:r w:rsidRPr="00AE4086">
        <w:rPr>
          <w:rFonts w:ascii="Century Gothic" w:hAnsi="Century Gothic"/>
        </w:rPr>
        <w:t xml:space="preserve">The MOH is already in a good position to advocate for greater investment in the water and sanitation sector because it has a mandate to carry out disease surveillance, water quality analysis, sanitation and hygiene promotion, and provision of water and sanitation facilities to rural health centres.  Although there is both a wealth of experience and data within the MOH that form the evidence base for advocacy, it is not presently being used for this purpose.  </w:t>
      </w:r>
      <w:proofErr w:type="gramStart"/>
      <w:r w:rsidRPr="00AE4086">
        <w:rPr>
          <w:rFonts w:ascii="Century Gothic" w:hAnsi="Century Gothic"/>
        </w:rPr>
        <w:t>In spite of</w:t>
      </w:r>
      <w:proofErr w:type="gramEnd"/>
      <w:r w:rsidRPr="00AE4086">
        <w:rPr>
          <w:rFonts w:ascii="Century Gothic" w:hAnsi="Century Gothic"/>
        </w:rPr>
        <w:t xml:space="preserve"> the </w:t>
      </w:r>
      <w:r w:rsidRPr="00AE4086">
        <w:rPr>
          <w:rFonts w:ascii="Century Gothic" w:hAnsi="Century Gothic"/>
        </w:rPr>
        <w:lastRenderedPageBreak/>
        <w:t>extensive information available there are also information gaps and weaknesses in data quality that will be addressed through institutional strengthening and research and development.  Furthermore, the reporting and dissemination of such information tends to move through vertical lines of communication as opposed to laterally across the departments of MOH.  It is equally important that information sharing goes beyond government ministries and is used to inform and influence the policy decisions of donors and NGOs.</w:t>
      </w:r>
    </w:p>
    <w:p w14:paraId="5A8CD5D4" w14:textId="7C910ED8" w:rsidR="00514F85" w:rsidRDefault="00514F85" w:rsidP="006A455B">
      <w:pPr>
        <w:pStyle w:val="Header"/>
        <w:tabs>
          <w:tab w:val="clear" w:pos="4153"/>
          <w:tab w:val="clear" w:pos="8306"/>
        </w:tabs>
        <w:ind w:firstLine="720"/>
        <w:rPr>
          <w:rFonts w:ascii="Century Gothic" w:hAnsi="Century Gothic"/>
        </w:rPr>
      </w:pPr>
    </w:p>
    <w:p w14:paraId="63F37964" w14:textId="77777777" w:rsidR="00AE4086" w:rsidRPr="00AE4086" w:rsidRDefault="00AE4086" w:rsidP="006A455B">
      <w:pPr>
        <w:pStyle w:val="Header"/>
        <w:tabs>
          <w:tab w:val="clear" w:pos="4153"/>
          <w:tab w:val="clear" w:pos="8306"/>
        </w:tabs>
        <w:ind w:firstLine="720"/>
        <w:rPr>
          <w:rFonts w:ascii="Century Gothic" w:hAnsi="Century Gothic"/>
        </w:rPr>
      </w:pPr>
    </w:p>
    <w:p w14:paraId="67F40805" w14:textId="77777777" w:rsidR="00514F85" w:rsidRPr="00AE4086" w:rsidRDefault="00B5642A" w:rsidP="006A455B">
      <w:pPr>
        <w:pStyle w:val="Header"/>
        <w:tabs>
          <w:tab w:val="clear" w:pos="4153"/>
          <w:tab w:val="clear" w:pos="8306"/>
        </w:tabs>
        <w:rPr>
          <w:rFonts w:ascii="Century Gothic" w:hAnsi="Century Gothic"/>
          <w:b/>
          <w:iCs/>
          <w:sz w:val="28"/>
          <w:szCs w:val="28"/>
        </w:rPr>
      </w:pPr>
      <w:r w:rsidRPr="00AE4086">
        <w:rPr>
          <w:rFonts w:ascii="Century Gothic" w:hAnsi="Century Gothic"/>
          <w:b/>
          <w:iCs/>
          <w:sz w:val="28"/>
          <w:szCs w:val="28"/>
        </w:rPr>
        <w:t xml:space="preserve">Output 1: Establish advocacy </w:t>
      </w:r>
      <w:proofErr w:type="gramStart"/>
      <w:r w:rsidRPr="00AE4086">
        <w:rPr>
          <w:rFonts w:ascii="Century Gothic" w:hAnsi="Century Gothic"/>
          <w:b/>
          <w:iCs/>
          <w:sz w:val="28"/>
          <w:szCs w:val="28"/>
        </w:rPr>
        <w:t>task-force</w:t>
      </w:r>
      <w:proofErr w:type="gramEnd"/>
    </w:p>
    <w:p w14:paraId="17E49823" w14:textId="7AD18070" w:rsidR="00B5642A" w:rsidRDefault="00B5642A" w:rsidP="006A455B">
      <w:pPr>
        <w:pStyle w:val="Header"/>
        <w:tabs>
          <w:tab w:val="clear" w:pos="4153"/>
          <w:tab w:val="clear" w:pos="8306"/>
        </w:tabs>
        <w:ind w:firstLine="720"/>
        <w:rPr>
          <w:rFonts w:ascii="Century Gothic" w:hAnsi="Century Gothic"/>
        </w:rPr>
      </w:pPr>
      <w:r w:rsidRPr="00AE4086">
        <w:rPr>
          <w:rFonts w:ascii="Century Gothic" w:hAnsi="Century Gothic"/>
        </w:rPr>
        <w:t>During the consultation process for the strategic plan it was suggested that the (</w:t>
      </w:r>
      <w:proofErr w:type="gramStart"/>
      <w:r w:rsidRPr="00AE4086">
        <w:rPr>
          <w:rFonts w:ascii="Century Gothic" w:hAnsi="Century Gothic"/>
        </w:rPr>
        <w:t>DOH )</w:t>
      </w:r>
      <w:proofErr w:type="gramEnd"/>
      <w:r w:rsidRPr="00AE4086">
        <w:rPr>
          <w:rFonts w:ascii="Century Gothic" w:hAnsi="Century Gothic"/>
        </w:rPr>
        <w:t xml:space="preserve"> and (DHP) would be the most suitable departments under the MOH to develop the advocacy task-force. </w:t>
      </w:r>
      <w:proofErr w:type="gramStart"/>
      <w:r w:rsidRPr="00AE4086">
        <w:rPr>
          <w:rFonts w:ascii="Century Gothic" w:hAnsi="Century Gothic"/>
        </w:rPr>
        <w:t>Furthermore</w:t>
      </w:r>
      <w:proofErr w:type="gramEnd"/>
      <w:r w:rsidRPr="00AE4086">
        <w:rPr>
          <w:rFonts w:ascii="Century Gothic" w:hAnsi="Century Gothic"/>
        </w:rPr>
        <w:t xml:space="preserve"> CHEB and ESD under the DOH are the two divisions with the capability of fully implementing the evidence-based advocacy campaign.</w:t>
      </w:r>
      <w:r w:rsidR="00737F61" w:rsidRPr="00AE4086">
        <w:rPr>
          <w:rFonts w:ascii="Century Gothic" w:hAnsi="Century Gothic"/>
        </w:rPr>
        <w:t xml:space="preserve"> </w:t>
      </w:r>
      <w:r w:rsidRPr="00AE4086">
        <w:rPr>
          <w:rFonts w:ascii="Century Gothic" w:hAnsi="Century Gothic"/>
        </w:rPr>
        <w:t xml:space="preserve">Preparing advocacy materials requires substantial technical, </w:t>
      </w:r>
      <w:proofErr w:type="gramStart"/>
      <w:r w:rsidRPr="00AE4086">
        <w:rPr>
          <w:rFonts w:ascii="Century Gothic" w:hAnsi="Century Gothic"/>
        </w:rPr>
        <w:t>administrative</w:t>
      </w:r>
      <w:proofErr w:type="gramEnd"/>
      <w:r w:rsidRPr="00AE4086">
        <w:rPr>
          <w:rFonts w:ascii="Century Gothic" w:hAnsi="Century Gothic"/>
        </w:rPr>
        <w:t xml:space="preserve"> and secretarial inputs and will ideally have some members of staff working full time on advocacy work.  It is recommended that the advocacy </w:t>
      </w:r>
      <w:proofErr w:type="gramStart"/>
      <w:r w:rsidRPr="00AE4086">
        <w:rPr>
          <w:rFonts w:ascii="Century Gothic" w:hAnsi="Century Gothic"/>
        </w:rPr>
        <w:t>task-force</w:t>
      </w:r>
      <w:proofErr w:type="gramEnd"/>
      <w:r w:rsidRPr="00AE4086">
        <w:rPr>
          <w:rFonts w:ascii="Century Gothic" w:hAnsi="Century Gothic"/>
        </w:rPr>
        <w:t xml:space="preserve"> be allocated office space and equipment, and its own operating budget.  Training the </w:t>
      </w:r>
      <w:proofErr w:type="gramStart"/>
      <w:r w:rsidRPr="00AE4086">
        <w:rPr>
          <w:rFonts w:ascii="Century Gothic" w:hAnsi="Century Gothic"/>
        </w:rPr>
        <w:t>task-force</w:t>
      </w:r>
      <w:proofErr w:type="gramEnd"/>
      <w:r w:rsidRPr="00AE4086">
        <w:rPr>
          <w:rFonts w:ascii="Century Gothic" w:hAnsi="Century Gothic"/>
        </w:rPr>
        <w:t xml:space="preserve"> in evidence-based advocacy is essential because specific skills need to be acquired in order that advocacy campaigns are successful.  Furthermore, there is presently some confusion among MOH staff between the concepts of promotion and advocacy.  A consultant should be contracted to provide a foundation of understanding and awareness about the scope and nature of advocacy work.</w:t>
      </w:r>
    </w:p>
    <w:p w14:paraId="5239557A" w14:textId="77777777" w:rsidR="00AE4086" w:rsidRPr="00AE4086" w:rsidRDefault="00AE4086" w:rsidP="006A455B">
      <w:pPr>
        <w:pStyle w:val="Header"/>
        <w:tabs>
          <w:tab w:val="clear" w:pos="4153"/>
          <w:tab w:val="clear" w:pos="8306"/>
        </w:tabs>
        <w:ind w:firstLine="720"/>
        <w:rPr>
          <w:rFonts w:ascii="Century Gothic" w:hAnsi="Century Gothic"/>
        </w:rPr>
      </w:pPr>
    </w:p>
    <w:p w14:paraId="37AD34E8" w14:textId="77777777" w:rsidR="00514F85" w:rsidRPr="00AE4086" w:rsidRDefault="00514F85" w:rsidP="006A455B">
      <w:pPr>
        <w:pStyle w:val="Header"/>
        <w:tabs>
          <w:tab w:val="clear" w:pos="4153"/>
          <w:tab w:val="clear" w:pos="8306"/>
        </w:tabs>
        <w:ind w:firstLine="720"/>
        <w:rPr>
          <w:rFonts w:ascii="Century Gothic" w:hAnsi="Century Gothic"/>
          <w:i/>
        </w:rPr>
      </w:pPr>
    </w:p>
    <w:p w14:paraId="0AD378FC" w14:textId="77777777" w:rsidR="00B5642A" w:rsidRPr="00AE4086" w:rsidRDefault="00B5642A" w:rsidP="006A455B">
      <w:pPr>
        <w:pStyle w:val="Header"/>
        <w:tabs>
          <w:tab w:val="clear" w:pos="4153"/>
          <w:tab w:val="clear" w:pos="8306"/>
        </w:tabs>
        <w:rPr>
          <w:rFonts w:ascii="Century Gothic" w:hAnsi="Century Gothic"/>
          <w:i/>
        </w:rPr>
      </w:pPr>
      <w:r w:rsidRPr="00AE4086">
        <w:rPr>
          <w:rFonts w:ascii="Century Gothic" w:hAnsi="Century Gothic"/>
          <w:b/>
          <w:i/>
        </w:rPr>
        <w:t>Output 2</w:t>
      </w:r>
      <w:r w:rsidRPr="00AE4086">
        <w:rPr>
          <w:rFonts w:ascii="Century Gothic" w:hAnsi="Century Gothic"/>
          <w:i/>
        </w:rPr>
        <w:t>: Implement evidence-based advocacy campaigns</w:t>
      </w:r>
    </w:p>
    <w:p w14:paraId="6DD500B5" w14:textId="77777777" w:rsidR="00B20094" w:rsidRPr="00AE4086" w:rsidRDefault="00737F61" w:rsidP="006A455B">
      <w:pPr>
        <w:pStyle w:val="Header"/>
        <w:tabs>
          <w:tab w:val="clear" w:pos="4153"/>
          <w:tab w:val="clear" w:pos="8306"/>
        </w:tabs>
        <w:rPr>
          <w:rFonts w:ascii="Century Gothic" w:hAnsi="Century Gothic"/>
        </w:rPr>
      </w:pPr>
      <w:r w:rsidRPr="00AE4086">
        <w:rPr>
          <w:rFonts w:ascii="Century Gothic" w:hAnsi="Century Gothic"/>
        </w:rPr>
        <w:t xml:space="preserve">              </w:t>
      </w:r>
      <w:r w:rsidR="00B5642A" w:rsidRPr="00AE4086">
        <w:rPr>
          <w:rFonts w:ascii="Century Gothic" w:hAnsi="Century Gothic"/>
        </w:rPr>
        <w:t xml:space="preserve">Once established and trained, the advocacy task force will need to identify and prioritise the issues for which evidence is to be collected and campaigns prepared. </w:t>
      </w:r>
    </w:p>
    <w:p w14:paraId="1F89238E" w14:textId="77777777" w:rsidR="00B20094" w:rsidRPr="00AE4086" w:rsidRDefault="00B20094" w:rsidP="006A455B">
      <w:pPr>
        <w:pStyle w:val="Header"/>
        <w:tabs>
          <w:tab w:val="clear" w:pos="4153"/>
          <w:tab w:val="clear" w:pos="8306"/>
        </w:tabs>
        <w:rPr>
          <w:rFonts w:ascii="Century Gothic" w:hAnsi="Century Gothic"/>
        </w:rPr>
      </w:pPr>
      <w:r w:rsidRPr="00AE4086">
        <w:rPr>
          <w:rFonts w:ascii="Century Gothic" w:hAnsi="Century Gothic"/>
        </w:rPr>
        <w:t>-23-</w:t>
      </w:r>
    </w:p>
    <w:p w14:paraId="6B25C58A" w14:textId="00780A03" w:rsidR="00B5642A" w:rsidRDefault="00B5642A" w:rsidP="006A455B">
      <w:pPr>
        <w:pStyle w:val="Header"/>
        <w:tabs>
          <w:tab w:val="clear" w:pos="4153"/>
          <w:tab w:val="clear" w:pos="8306"/>
        </w:tabs>
        <w:rPr>
          <w:rFonts w:ascii="Century Gothic" w:hAnsi="Century Gothic"/>
        </w:rPr>
      </w:pPr>
      <w:r w:rsidRPr="00AE4086">
        <w:rPr>
          <w:rFonts w:ascii="Century Gothic" w:hAnsi="Century Gothic"/>
        </w:rPr>
        <w:t>This activity should involve consultation with the thematic group which consists of expert practitioners from MO</w:t>
      </w:r>
      <w:r w:rsidR="00320CD3" w:rsidRPr="00AE4086">
        <w:rPr>
          <w:rFonts w:ascii="Century Gothic" w:hAnsi="Century Gothic"/>
        </w:rPr>
        <w:t>H Departments, UN organisations,</w:t>
      </w:r>
      <w:r w:rsidRPr="00AE4086">
        <w:rPr>
          <w:rFonts w:ascii="Century Gothic" w:hAnsi="Century Gothic"/>
        </w:rPr>
        <w:t xml:space="preserve"> </w:t>
      </w:r>
      <w:r w:rsidR="00320CD3" w:rsidRPr="00AE4086">
        <w:rPr>
          <w:rFonts w:ascii="Century Gothic" w:hAnsi="Century Gothic"/>
        </w:rPr>
        <w:t>I</w:t>
      </w:r>
      <w:r w:rsidRPr="00AE4086">
        <w:rPr>
          <w:rFonts w:ascii="Century Gothic" w:hAnsi="Century Gothic"/>
        </w:rPr>
        <w:t>NGOs</w:t>
      </w:r>
      <w:r w:rsidR="00320CD3" w:rsidRPr="00AE4086">
        <w:rPr>
          <w:rFonts w:ascii="Century Gothic" w:hAnsi="Century Gothic"/>
        </w:rPr>
        <w:t>, NGOs</w:t>
      </w:r>
      <w:r w:rsidRPr="00AE4086">
        <w:rPr>
          <w:rFonts w:ascii="Century Gothic" w:hAnsi="Century Gothic"/>
        </w:rPr>
        <w:t>.</w:t>
      </w:r>
      <w:r w:rsidR="00737F61" w:rsidRPr="00AE4086">
        <w:rPr>
          <w:rFonts w:ascii="Century Gothic" w:hAnsi="Century Gothic"/>
        </w:rPr>
        <w:t xml:space="preserve"> </w:t>
      </w:r>
      <w:r w:rsidRPr="00AE4086">
        <w:rPr>
          <w:rFonts w:ascii="Century Gothic" w:hAnsi="Century Gothic"/>
        </w:rPr>
        <w:t xml:space="preserve">Several issues were highlighted during the preparation of the strategic plan as ‘candidates’ for advocacy campaigns.  They are presented here as examples that may be selected by the </w:t>
      </w:r>
      <w:proofErr w:type="gramStart"/>
      <w:r w:rsidRPr="00AE4086">
        <w:rPr>
          <w:rFonts w:ascii="Century Gothic" w:hAnsi="Century Gothic"/>
        </w:rPr>
        <w:t>task-force</w:t>
      </w:r>
      <w:proofErr w:type="gramEnd"/>
      <w:r w:rsidRPr="00AE4086">
        <w:rPr>
          <w:rFonts w:ascii="Century Gothic" w:hAnsi="Century Gothic"/>
        </w:rPr>
        <w:t xml:space="preserve"> but should not be taken as a prescriptive list.</w:t>
      </w:r>
    </w:p>
    <w:p w14:paraId="1824B8FC" w14:textId="77777777" w:rsidR="00AE4086" w:rsidRPr="00AE4086" w:rsidRDefault="00AE4086" w:rsidP="006A455B">
      <w:pPr>
        <w:pStyle w:val="Header"/>
        <w:tabs>
          <w:tab w:val="clear" w:pos="4153"/>
          <w:tab w:val="clear" w:pos="8306"/>
        </w:tabs>
        <w:rPr>
          <w:rFonts w:ascii="Century Gothic" w:hAnsi="Century Gothic"/>
        </w:rPr>
      </w:pPr>
    </w:p>
    <w:p w14:paraId="23183FDD" w14:textId="77777777" w:rsidR="00514F85" w:rsidRPr="00AE4086" w:rsidRDefault="00514F85" w:rsidP="006A455B">
      <w:pPr>
        <w:pStyle w:val="Header"/>
        <w:tabs>
          <w:tab w:val="clear" w:pos="4153"/>
          <w:tab w:val="clear" w:pos="8306"/>
        </w:tabs>
        <w:rPr>
          <w:rFonts w:ascii="Century Gothic" w:hAnsi="Century Gothic"/>
        </w:rPr>
      </w:pPr>
    </w:p>
    <w:p w14:paraId="7456B728" w14:textId="77777777" w:rsidR="00B5642A" w:rsidRPr="006A455B" w:rsidRDefault="00B5642A" w:rsidP="006A455B">
      <w:pPr>
        <w:pStyle w:val="Header"/>
        <w:numPr>
          <w:ilvl w:val="0"/>
          <w:numId w:val="61"/>
        </w:numPr>
        <w:tabs>
          <w:tab w:val="clear" w:pos="1004"/>
          <w:tab w:val="clear" w:pos="4153"/>
          <w:tab w:val="clear" w:pos="8306"/>
        </w:tabs>
        <w:ind w:left="681" w:hanging="681"/>
        <w:rPr>
          <w:rFonts w:ascii="Century Gothic" w:hAnsi="Century Gothic"/>
          <w:b/>
          <w:bCs/>
          <w:sz w:val="28"/>
          <w:szCs w:val="28"/>
        </w:rPr>
      </w:pPr>
      <w:r w:rsidRPr="006A455B">
        <w:rPr>
          <w:rFonts w:ascii="Century Gothic" w:hAnsi="Century Gothic"/>
          <w:b/>
          <w:bCs/>
          <w:sz w:val="28"/>
          <w:szCs w:val="28"/>
        </w:rPr>
        <w:t xml:space="preserve">Equitable </w:t>
      </w:r>
      <w:r w:rsidR="00320CD3" w:rsidRPr="006A455B">
        <w:rPr>
          <w:rFonts w:ascii="Century Gothic" w:hAnsi="Century Gothic"/>
          <w:b/>
          <w:bCs/>
          <w:sz w:val="28"/>
          <w:szCs w:val="28"/>
        </w:rPr>
        <w:t xml:space="preserve">use </w:t>
      </w:r>
      <w:proofErr w:type="gramStart"/>
      <w:r w:rsidR="00320CD3" w:rsidRPr="006A455B">
        <w:rPr>
          <w:rFonts w:ascii="Century Gothic" w:hAnsi="Century Gothic"/>
          <w:b/>
          <w:bCs/>
          <w:sz w:val="28"/>
          <w:szCs w:val="28"/>
        </w:rPr>
        <w:t xml:space="preserve">of </w:t>
      </w:r>
      <w:r w:rsidRPr="006A455B">
        <w:rPr>
          <w:rFonts w:ascii="Century Gothic" w:hAnsi="Century Gothic"/>
          <w:b/>
          <w:bCs/>
          <w:sz w:val="28"/>
          <w:szCs w:val="28"/>
        </w:rPr>
        <w:t xml:space="preserve"> water</w:t>
      </w:r>
      <w:proofErr w:type="gramEnd"/>
      <w:r w:rsidRPr="006A455B">
        <w:rPr>
          <w:rFonts w:ascii="Century Gothic" w:hAnsi="Century Gothic"/>
          <w:b/>
          <w:bCs/>
          <w:sz w:val="28"/>
          <w:szCs w:val="28"/>
        </w:rPr>
        <w:t xml:space="preserve"> supply and </w:t>
      </w:r>
      <w:r w:rsidR="00320CD3" w:rsidRPr="006A455B">
        <w:rPr>
          <w:rFonts w:ascii="Century Gothic" w:hAnsi="Century Gothic"/>
          <w:b/>
          <w:bCs/>
          <w:sz w:val="28"/>
          <w:szCs w:val="28"/>
        </w:rPr>
        <w:t xml:space="preserve">access to </w:t>
      </w:r>
      <w:r w:rsidRPr="006A455B">
        <w:rPr>
          <w:rFonts w:ascii="Century Gothic" w:hAnsi="Century Gothic"/>
          <w:b/>
          <w:bCs/>
          <w:sz w:val="28"/>
          <w:szCs w:val="28"/>
        </w:rPr>
        <w:t>sanitation</w:t>
      </w:r>
    </w:p>
    <w:p w14:paraId="3DBD6A60" w14:textId="53D94F3F" w:rsidR="00B5642A" w:rsidRDefault="006A5A8C" w:rsidP="006A455B">
      <w:pPr>
        <w:pStyle w:val="Header"/>
        <w:tabs>
          <w:tab w:val="clear" w:pos="4153"/>
          <w:tab w:val="clear" w:pos="8306"/>
        </w:tabs>
        <w:rPr>
          <w:rFonts w:ascii="Century Gothic" w:hAnsi="Century Gothic"/>
        </w:rPr>
      </w:pPr>
      <w:r w:rsidRPr="006A455B">
        <w:rPr>
          <w:rFonts w:ascii="Century Gothic" w:hAnsi="Century Gothic"/>
          <w:sz w:val="28"/>
          <w:szCs w:val="28"/>
        </w:rPr>
        <w:t xml:space="preserve">       </w:t>
      </w:r>
      <w:r w:rsidR="00514F85" w:rsidRPr="006A455B">
        <w:rPr>
          <w:rFonts w:ascii="Century Gothic" w:hAnsi="Century Gothic"/>
          <w:sz w:val="28"/>
          <w:szCs w:val="28"/>
        </w:rPr>
        <w:tab/>
      </w:r>
      <w:r w:rsidR="00514F85" w:rsidRPr="006A455B">
        <w:rPr>
          <w:rFonts w:ascii="Century Gothic" w:hAnsi="Century Gothic"/>
          <w:sz w:val="28"/>
          <w:szCs w:val="28"/>
        </w:rPr>
        <w:tab/>
      </w:r>
      <w:r w:rsidR="00514F85" w:rsidRPr="006A455B">
        <w:rPr>
          <w:rFonts w:ascii="Century Gothic" w:hAnsi="Century Gothic"/>
          <w:sz w:val="28"/>
          <w:szCs w:val="28"/>
        </w:rPr>
        <w:tab/>
      </w:r>
      <w:r w:rsidR="00B5642A" w:rsidRPr="00AE4086">
        <w:rPr>
          <w:rFonts w:ascii="Century Gothic" w:hAnsi="Century Gothic"/>
        </w:rPr>
        <w:t xml:space="preserve">Although </w:t>
      </w:r>
      <w:r w:rsidR="00320CD3" w:rsidRPr="00AE4086">
        <w:rPr>
          <w:rFonts w:ascii="Century Gothic" w:hAnsi="Century Gothic"/>
        </w:rPr>
        <w:t xml:space="preserve">use of </w:t>
      </w:r>
      <w:r w:rsidR="00B5642A" w:rsidRPr="00AE4086">
        <w:rPr>
          <w:rFonts w:ascii="Century Gothic" w:hAnsi="Century Gothic"/>
        </w:rPr>
        <w:t xml:space="preserve">water supply and </w:t>
      </w:r>
      <w:r w:rsidR="00320CD3" w:rsidRPr="00AE4086">
        <w:rPr>
          <w:rFonts w:ascii="Century Gothic" w:hAnsi="Century Gothic"/>
        </w:rPr>
        <w:t xml:space="preserve">access to </w:t>
      </w:r>
      <w:r w:rsidR="00B5642A" w:rsidRPr="00AE4086">
        <w:rPr>
          <w:rFonts w:ascii="Century Gothic" w:hAnsi="Century Gothic"/>
        </w:rPr>
        <w:t>sanitation coverage has i</w:t>
      </w:r>
      <w:r w:rsidRPr="00AE4086">
        <w:rPr>
          <w:rFonts w:ascii="Century Gothic" w:hAnsi="Century Gothic"/>
        </w:rPr>
        <w:t>ncrease</w:t>
      </w:r>
      <w:r w:rsidR="00320CD3" w:rsidRPr="00AE4086">
        <w:rPr>
          <w:rFonts w:ascii="Century Gothic" w:hAnsi="Century Gothic"/>
        </w:rPr>
        <w:t>d</w:t>
      </w:r>
      <w:r w:rsidR="00514F85" w:rsidRPr="00AE4086">
        <w:rPr>
          <w:rFonts w:ascii="Century Gothic" w:hAnsi="Century Gothic"/>
        </w:rPr>
        <w:t xml:space="preserve"> </w:t>
      </w:r>
      <w:r w:rsidRPr="00AE4086">
        <w:rPr>
          <w:rFonts w:ascii="Century Gothic" w:hAnsi="Century Gothic"/>
        </w:rPr>
        <w:t>significantly over the</w:t>
      </w:r>
      <w:r w:rsidR="00737F61" w:rsidRPr="00AE4086">
        <w:rPr>
          <w:rFonts w:ascii="Century Gothic" w:hAnsi="Century Gothic"/>
        </w:rPr>
        <w:t xml:space="preserve"> </w:t>
      </w:r>
      <w:r w:rsidR="00B5642A" w:rsidRPr="00AE4086">
        <w:rPr>
          <w:rFonts w:ascii="Century Gothic" w:hAnsi="Century Gothic"/>
        </w:rPr>
        <w:t>last five years, the MICS surveys indicate a considerab</w:t>
      </w:r>
      <w:r w:rsidR="00320CD3" w:rsidRPr="00AE4086">
        <w:rPr>
          <w:rFonts w:ascii="Century Gothic" w:hAnsi="Century Gothic"/>
        </w:rPr>
        <w:t>le disparity</w:t>
      </w:r>
      <w:r w:rsidR="00514F85" w:rsidRPr="00AE4086">
        <w:rPr>
          <w:rFonts w:ascii="Century Gothic" w:hAnsi="Century Gothic"/>
        </w:rPr>
        <w:t xml:space="preserve"> </w:t>
      </w:r>
      <w:r w:rsidRPr="00AE4086">
        <w:rPr>
          <w:rFonts w:ascii="Century Gothic" w:hAnsi="Century Gothic"/>
        </w:rPr>
        <w:t>between States and Reg</w:t>
      </w:r>
      <w:r w:rsidR="00B5642A" w:rsidRPr="00AE4086">
        <w:rPr>
          <w:rFonts w:ascii="Century Gothic" w:hAnsi="Century Gothic"/>
        </w:rPr>
        <w:t xml:space="preserve">ions, </w:t>
      </w:r>
      <w:proofErr w:type="gramStart"/>
      <w:r w:rsidR="00B5642A" w:rsidRPr="00AE4086">
        <w:rPr>
          <w:rFonts w:ascii="Century Gothic" w:hAnsi="Century Gothic"/>
        </w:rPr>
        <w:t>and also</w:t>
      </w:r>
      <w:proofErr w:type="gramEnd"/>
      <w:r w:rsidR="00B5642A" w:rsidRPr="00AE4086">
        <w:rPr>
          <w:rFonts w:ascii="Century Gothic" w:hAnsi="Century Gothic"/>
        </w:rPr>
        <w:t xml:space="preserve"> between rural and urban areas.  Reasons</w:t>
      </w:r>
      <w:r w:rsidR="00320CD3" w:rsidRPr="00AE4086">
        <w:rPr>
          <w:rFonts w:ascii="Century Gothic" w:hAnsi="Century Gothic"/>
        </w:rPr>
        <w:t xml:space="preserve"> for low</w:t>
      </w:r>
      <w:r w:rsidR="00514F85" w:rsidRPr="00AE4086">
        <w:rPr>
          <w:rFonts w:ascii="Century Gothic" w:hAnsi="Century Gothic"/>
        </w:rPr>
        <w:t xml:space="preserve"> </w:t>
      </w:r>
      <w:r w:rsidRPr="00AE4086">
        <w:rPr>
          <w:rFonts w:ascii="Century Gothic" w:hAnsi="Century Gothic"/>
        </w:rPr>
        <w:t>coverage</w:t>
      </w:r>
      <w:r w:rsidR="00320CD3" w:rsidRPr="00AE4086">
        <w:rPr>
          <w:rFonts w:ascii="Century Gothic" w:hAnsi="Century Gothic"/>
        </w:rPr>
        <w:t xml:space="preserve"> </w:t>
      </w:r>
      <w:r w:rsidRPr="00AE4086">
        <w:rPr>
          <w:rFonts w:ascii="Century Gothic" w:hAnsi="Century Gothic"/>
        </w:rPr>
        <w:t>could include</w:t>
      </w:r>
      <w:r w:rsidR="00320CD3" w:rsidRPr="00AE4086">
        <w:rPr>
          <w:rFonts w:ascii="Century Gothic" w:hAnsi="Century Gothic"/>
        </w:rPr>
        <w:t xml:space="preserve"> </w:t>
      </w:r>
      <w:r w:rsidR="00B5642A" w:rsidRPr="00AE4086">
        <w:rPr>
          <w:rFonts w:ascii="Century Gothic" w:hAnsi="Century Gothic"/>
        </w:rPr>
        <w:t xml:space="preserve">the difficulty of access, remoteness, insufficient </w:t>
      </w:r>
      <w:proofErr w:type="gramStart"/>
      <w:r w:rsidR="00B5642A" w:rsidRPr="00AE4086">
        <w:rPr>
          <w:rFonts w:ascii="Century Gothic" w:hAnsi="Century Gothic"/>
        </w:rPr>
        <w:t>personn</w:t>
      </w:r>
      <w:r w:rsidRPr="00AE4086">
        <w:rPr>
          <w:rFonts w:ascii="Century Gothic" w:hAnsi="Century Gothic"/>
        </w:rPr>
        <w:t>el</w:t>
      </w:r>
      <w:proofErr w:type="gramEnd"/>
      <w:r w:rsidRPr="00AE4086">
        <w:rPr>
          <w:rFonts w:ascii="Century Gothic" w:hAnsi="Century Gothic"/>
        </w:rPr>
        <w:t xml:space="preserve"> and</w:t>
      </w:r>
      <w:r w:rsidR="00514F85" w:rsidRPr="00AE4086">
        <w:rPr>
          <w:rFonts w:ascii="Century Gothic" w:hAnsi="Century Gothic"/>
        </w:rPr>
        <w:t xml:space="preserve"> </w:t>
      </w:r>
      <w:r w:rsidRPr="00AE4086">
        <w:rPr>
          <w:rFonts w:ascii="Century Gothic" w:hAnsi="Century Gothic"/>
        </w:rPr>
        <w:t xml:space="preserve">technologies unsuited to </w:t>
      </w:r>
      <w:r w:rsidR="00B5642A" w:rsidRPr="00AE4086">
        <w:rPr>
          <w:rFonts w:ascii="Century Gothic" w:hAnsi="Century Gothic"/>
        </w:rPr>
        <w:t xml:space="preserve">specific local conditions.  The barriers to increasing </w:t>
      </w:r>
      <w:r w:rsidRPr="00AE4086">
        <w:rPr>
          <w:rFonts w:ascii="Century Gothic" w:hAnsi="Century Gothic"/>
        </w:rPr>
        <w:t xml:space="preserve">coverage in these areas must be </w:t>
      </w:r>
      <w:r w:rsidR="00B5642A" w:rsidRPr="00AE4086">
        <w:rPr>
          <w:rFonts w:ascii="Century Gothic" w:hAnsi="Century Gothic"/>
        </w:rPr>
        <w:t>identified as the basis for a sound advocacy case.</w:t>
      </w:r>
    </w:p>
    <w:p w14:paraId="52C215F7" w14:textId="77777777" w:rsidR="00AE4086" w:rsidRPr="00AE4086" w:rsidRDefault="00AE4086" w:rsidP="006A455B">
      <w:pPr>
        <w:pStyle w:val="Header"/>
        <w:tabs>
          <w:tab w:val="clear" w:pos="4153"/>
          <w:tab w:val="clear" w:pos="8306"/>
        </w:tabs>
        <w:rPr>
          <w:rFonts w:ascii="Century Gothic" w:hAnsi="Century Gothic"/>
        </w:rPr>
      </w:pPr>
    </w:p>
    <w:p w14:paraId="26A6ADA2" w14:textId="77777777" w:rsidR="00514F85" w:rsidRPr="006A455B" w:rsidRDefault="00514F85" w:rsidP="006A455B">
      <w:pPr>
        <w:pStyle w:val="Header"/>
        <w:tabs>
          <w:tab w:val="clear" w:pos="4153"/>
          <w:tab w:val="clear" w:pos="8306"/>
        </w:tabs>
        <w:rPr>
          <w:rFonts w:ascii="Century Gothic" w:hAnsi="Century Gothic"/>
          <w:sz w:val="28"/>
          <w:szCs w:val="28"/>
        </w:rPr>
      </w:pPr>
    </w:p>
    <w:p w14:paraId="635FE1A3" w14:textId="77777777" w:rsidR="00B5642A" w:rsidRPr="006A455B" w:rsidRDefault="00B5642A" w:rsidP="006A455B">
      <w:pPr>
        <w:pStyle w:val="Header"/>
        <w:numPr>
          <w:ilvl w:val="0"/>
          <w:numId w:val="61"/>
        </w:numPr>
        <w:tabs>
          <w:tab w:val="clear" w:pos="1004"/>
          <w:tab w:val="clear" w:pos="4153"/>
          <w:tab w:val="clear" w:pos="8306"/>
        </w:tabs>
        <w:ind w:left="681" w:hanging="681"/>
        <w:rPr>
          <w:rFonts w:ascii="Century Gothic" w:hAnsi="Century Gothic"/>
          <w:b/>
          <w:bCs/>
          <w:sz w:val="28"/>
          <w:szCs w:val="28"/>
        </w:rPr>
      </w:pPr>
      <w:r w:rsidRPr="006A455B">
        <w:rPr>
          <w:rFonts w:ascii="Century Gothic" w:hAnsi="Century Gothic"/>
          <w:b/>
          <w:bCs/>
          <w:sz w:val="28"/>
          <w:szCs w:val="28"/>
        </w:rPr>
        <w:lastRenderedPageBreak/>
        <w:t>Water quality issues</w:t>
      </w:r>
    </w:p>
    <w:p w14:paraId="7060167C" w14:textId="44B218AB" w:rsidR="00B5642A" w:rsidRDefault="00B5642A" w:rsidP="006A455B">
      <w:pPr>
        <w:pStyle w:val="Header"/>
        <w:tabs>
          <w:tab w:val="clear" w:pos="4153"/>
          <w:tab w:val="clear" w:pos="8306"/>
        </w:tabs>
        <w:ind w:firstLine="681"/>
        <w:rPr>
          <w:rFonts w:ascii="Century Gothic" w:hAnsi="Century Gothic"/>
        </w:rPr>
      </w:pPr>
      <w:r w:rsidRPr="00AE4086">
        <w:rPr>
          <w:rFonts w:ascii="Century Gothic" w:hAnsi="Century Gothic"/>
        </w:rPr>
        <w:t xml:space="preserve">The full potential to improve health through public water supplies will not be reached unless close attention is paid to drinking-water quality.  Several issues have been identified that warrant urgent attention.  For example, there is a clear need to advocate for legislated water quality standards and norms.  The </w:t>
      </w:r>
      <w:proofErr w:type="gramStart"/>
      <w:r w:rsidRPr="00AE4086">
        <w:rPr>
          <w:rFonts w:ascii="Century Gothic" w:hAnsi="Century Gothic"/>
        </w:rPr>
        <w:t>“ Revised</w:t>
      </w:r>
      <w:proofErr w:type="gramEnd"/>
      <w:r w:rsidRPr="00AE4086">
        <w:rPr>
          <w:rFonts w:ascii="Century Gothic" w:hAnsi="Century Gothic"/>
        </w:rPr>
        <w:t xml:space="preserve"> &amp; Proposed </w:t>
      </w:r>
      <w:r w:rsidR="00320CD3" w:rsidRPr="00AE4086">
        <w:rPr>
          <w:rFonts w:ascii="Century Gothic" w:hAnsi="Century Gothic"/>
        </w:rPr>
        <w:t>“</w:t>
      </w:r>
      <w:r w:rsidRPr="00AE4086">
        <w:rPr>
          <w:rFonts w:ascii="Century Gothic" w:hAnsi="Century Gothic"/>
        </w:rPr>
        <w:t>National Drinking-Water Quality Standard 2006” has to be officially endorsed.</w:t>
      </w:r>
      <w:r w:rsidR="00320CD3" w:rsidRPr="00AE4086">
        <w:rPr>
          <w:rFonts w:ascii="Century Gothic" w:hAnsi="Century Gothic"/>
        </w:rPr>
        <w:t xml:space="preserve"> Recently “National Drinking-Water Quality Standard </w:t>
      </w:r>
      <w:proofErr w:type="gramStart"/>
      <w:r w:rsidR="00320CD3" w:rsidRPr="00AE4086">
        <w:rPr>
          <w:rFonts w:ascii="Century Gothic" w:hAnsi="Century Gothic"/>
        </w:rPr>
        <w:t>2011”(</w:t>
      </w:r>
      <w:proofErr w:type="gramEnd"/>
      <w:r w:rsidR="00320CD3" w:rsidRPr="00AE4086">
        <w:rPr>
          <w:rFonts w:ascii="Century Gothic" w:hAnsi="Century Gothic"/>
        </w:rPr>
        <w:t>Draft) was formulated and one or two workshops need to conduct for the rest water quality parameters.</w:t>
      </w:r>
      <w:r w:rsidRPr="00AE4086">
        <w:rPr>
          <w:rFonts w:ascii="Century Gothic" w:hAnsi="Century Gothic"/>
        </w:rPr>
        <w:t xml:space="preserve">  Another advocacy campaign might focus on the public health benefits from chlorinating urban piped water supplies.  Intermittent, leaking piped-water systems are extremely vulnerable to contamination and can lead to serious outbreaks of water-borne disease.</w:t>
      </w:r>
    </w:p>
    <w:p w14:paraId="7F6929DD" w14:textId="77777777" w:rsidR="00AE4086" w:rsidRPr="00AE4086" w:rsidRDefault="00AE4086" w:rsidP="006A455B">
      <w:pPr>
        <w:pStyle w:val="Header"/>
        <w:tabs>
          <w:tab w:val="clear" w:pos="4153"/>
          <w:tab w:val="clear" w:pos="8306"/>
        </w:tabs>
        <w:ind w:firstLine="681"/>
        <w:rPr>
          <w:rFonts w:ascii="Century Gothic" w:hAnsi="Century Gothic"/>
        </w:rPr>
      </w:pPr>
    </w:p>
    <w:p w14:paraId="314B7EF2" w14:textId="77777777" w:rsidR="00514F85" w:rsidRPr="006A455B" w:rsidRDefault="00514F85" w:rsidP="006A455B">
      <w:pPr>
        <w:pStyle w:val="Header"/>
        <w:tabs>
          <w:tab w:val="clear" w:pos="4153"/>
          <w:tab w:val="clear" w:pos="8306"/>
        </w:tabs>
        <w:ind w:firstLine="681"/>
        <w:rPr>
          <w:rFonts w:ascii="Century Gothic" w:hAnsi="Century Gothic"/>
          <w:sz w:val="28"/>
          <w:szCs w:val="28"/>
        </w:rPr>
      </w:pPr>
    </w:p>
    <w:p w14:paraId="3851D2F8" w14:textId="77777777" w:rsidR="00B5642A" w:rsidRPr="006A455B" w:rsidRDefault="00B5642A" w:rsidP="006A455B">
      <w:pPr>
        <w:pStyle w:val="Header"/>
        <w:numPr>
          <w:ilvl w:val="0"/>
          <w:numId w:val="61"/>
        </w:numPr>
        <w:tabs>
          <w:tab w:val="clear" w:pos="1004"/>
          <w:tab w:val="clear" w:pos="4153"/>
          <w:tab w:val="clear" w:pos="8306"/>
        </w:tabs>
        <w:ind w:left="681" w:hanging="681"/>
        <w:rPr>
          <w:rFonts w:ascii="Century Gothic" w:hAnsi="Century Gothic"/>
          <w:b/>
          <w:bCs/>
          <w:sz w:val="28"/>
          <w:szCs w:val="28"/>
        </w:rPr>
      </w:pPr>
      <w:r w:rsidRPr="006A455B">
        <w:rPr>
          <w:rFonts w:ascii="Century Gothic" w:hAnsi="Century Gothic"/>
          <w:b/>
          <w:bCs/>
          <w:sz w:val="28"/>
          <w:szCs w:val="28"/>
        </w:rPr>
        <w:t>Water and sanitation systems for rural health centres and schools</w:t>
      </w:r>
    </w:p>
    <w:p w14:paraId="361751C1" w14:textId="77777777" w:rsidR="00B5642A" w:rsidRPr="00AE4086" w:rsidRDefault="00B5642A" w:rsidP="006A455B">
      <w:pPr>
        <w:pStyle w:val="Header"/>
        <w:tabs>
          <w:tab w:val="clear" w:pos="4153"/>
          <w:tab w:val="clear" w:pos="8306"/>
        </w:tabs>
        <w:ind w:firstLine="681"/>
        <w:rPr>
          <w:rFonts w:ascii="Century Gothic" w:hAnsi="Century Gothic"/>
        </w:rPr>
      </w:pPr>
      <w:r w:rsidRPr="00AE4086">
        <w:rPr>
          <w:rFonts w:ascii="Century Gothic" w:hAnsi="Century Gothic"/>
        </w:rPr>
        <w:t xml:space="preserve">A strong case can be made for more resources to accelerate the provision of water supplies and sanitation to the RHC and rural schools.  It is especially important that safe water supply and sanitation are available at RHC given the likelihood that some patients will be suffering diarrhoeal disease and other faecal-oral infections.  Schooling presents a major opportunity to encourage the early adoption of safe hygiene </w:t>
      </w:r>
      <w:proofErr w:type="gramStart"/>
      <w:r w:rsidRPr="00AE4086">
        <w:rPr>
          <w:rFonts w:ascii="Century Gothic" w:hAnsi="Century Gothic"/>
        </w:rPr>
        <w:t>practices, and</w:t>
      </w:r>
      <w:proofErr w:type="gramEnd"/>
      <w:r w:rsidRPr="00AE4086">
        <w:rPr>
          <w:rFonts w:ascii="Century Gothic" w:hAnsi="Century Gothic"/>
        </w:rPr>
        <w:t xml:space="preserve"> is fundamental to the School Sanitation and Hygiene Education programme.  The provision of basic sanitation and water supply in schools is essential to successfully motivating a permanent, lifelong change in hygiene behaviour.</w:t>
      </w:r>
    </w:p>
    <w:p w14:paraId="1920FFA4" w14:textId="5C495A94" w:rsidR="00B5642A" w:rsidRPr="00AE4086" w:rsidRDefault="00B5642A" w:rsidP="006A455B">
      <w:pPr>
        <w:rPr>
          <w:rFonts w:ascii="Century Gothic" w:hAnsi="Century Gothic"/>
        </w:rPr>
      </w:pPr>
      <w:r w:rsidRPr="00AE4086">
        <w:rPr>
          <w:rFonts w:ascii="Century Gothic" w:hAnsi="Century Gothic"/>
        </w:rPr>
        <w:t xml:space="preserve">Having prioritised the issues that will be the focus of advocacy campaigns, the </w:t>
      </w:r>
      <w:proofErr w:type="gramStart"/>
      <w:r w:rsidRPr="00AE4086">
        <w:rPr>
          <w:rFonts w:ascii="Century Gothic" w:hAnsi="Century Gothic"/>
        </w:rPr>
        <w:t>task-force</w:t>
      </w:r>
      <w:proofErr w:type="gramEnd"/>
      <w:r w:rsidRPr="00AE4086">
        <w:rPr>
          <w:rFonts w:ascii="Century Gothic" w:hAnsi="Century Gothic"/>
        </w:rPr>
        <w:t xml:space="preserve"> will then need to identify appropriate communication channels through which the advocacy campaigns will be presented.  There is an extensive range of different media that could be used including lobbying, reports, leaflets, posters, fact sheets, and the mass media.  The campaigns will need to be prepared </w:t>
      </w:r>
      <w:proofErr w:type="gramStart"/>
      <w:r w:rsidRPr="00AE4086">
        <w:rPr>
          <w:rFonts w:ascii="Century Gothic" w:hAnsi="Century Gothic"/>
        </w:rPr>
        <w:t>on the basis of</w:t>
      </w:r>
      <w:proofErr w:type="gramEnd"/>
      <w:r w:rsidRPr="00AE4086">
        <w:rPr>
          <w:rFonts w:ascii="Century Gothic" w:hAnsi="Century Gothic"/>
        </w:rPr>
        <w:t xml:space="preserve"> careful research and data collection. </w:t>
      </w:r>
      <w:r w:rsidR="00B20094" w:rsidRPr="00AE4086">
        <w:rPr>
          <w:rFonts w:ascii="Century Gothic" w:hAnsi="Century Gothic"/>
        </w:rPr>
        <w:t xml:space="preserve"> </w:t>
      </w:r>
      <w:r w:rsidRPr="00AE4086">
        <w:rPr>
          <w:rFonts w:ascii="Century Gothic" w:hAnsi="Century Gothic"/>
        </w:rPr>
        <w:t xml:space="preserve"> The </w:t>
      </w:r>
      <w:proofErr w:type="gramStart"/>
      <w:r w:rsidRPr="00AE4086">
        <w:rPr>
          <w:rFonts w:ascii="Century Gothic" w:hAnsi="Century Gothic"/>
        </w:rPr>
        <w:t xml:space="preserve">proposed </w:t>
      </w:r>
      <w:r w:rsidR="00B20094" w:rsidRPr="00AE4086">
        <w:rPr>
          <w:rFonts w:ascii="Century Gothic" w:hAnsi="Century Gothic"/>
        </w:rPr>
        <w:t xml:space="preserve"> </w:t>
      </w:r>
      <w:r w:rsidRPr="00AE4086">
        <w:rPr>
          <w:rFonts w:ascii="Century Gothic" w:hAnsi="Century Gothic"/>
        </w:rPr>
        <w:t>campaigns</w:t>
      </w:r>
      <w:proofErr w:type="gramEnd"/>
      <w:r w:rsidRPr="00AE4086">
        <w:rPr>
          <w:rFonts w:ascii="Century Gothic" w:hAnsi="Century Gothic"/>
        </w:rPr>
        <w:t xml:space="preserve"> </w:t>
      </w:r>
      <w:r w:rsidR="00B20094" w:rsidRPr="00AE4086">
        <w:rPr>
          <w:rFonts w:ascii="Century Gothic" w:hAnsi="Century Gothic"/>
        </w:rPr>
        <w:t xml:space="preserve"> </w:t>
      </w:r>
      <w:r w:rsidRPr="00AE4086">
        <w:rPr>
          <w:rFonts w:ascii="Century Gothic" w:hAnsi="Century Gothic"/>
        </w:rPr>
        <w:t xml:space="preserve">should </w:t>
      </w:r>
      <w:r w:rsidR="00B20094" w:rsidRPr="00AE4086">
        <w:rPr>
          <w:rFonts w:ascii="Century Gothic" w:hAnsi="Century Gothic"/>
        </w:rPr>
        <w:t xml:space="preserve"> </w:t>
      </w:r>
      <w:r w:rsidRPr="00AE4086">
        <w:rPr>
          <w:rFonts w:ascii="Century Gothic" w:hAnsi="Century Gothic"/>
        </w:rPr>
        <w:t xml:space="preserve">be </w:t>
      </w:r>
      <w:r w:rsidR="00B20094" w:rsidRPr="00AE4086">
        <w:rPr>
          <w:rFonts w:ascii="Century Gothic" w:hAnsi="Century Gothic"/>
        </w:rPr>
        <w:t xml:space="preserve"> </w:t>
      </w:r>
      <w:r w:rsidRPr="00AE4086">
        <w:rPr>
          <w:rFonts w:ascii="Century Gothic" w:hAnsi="Century Gothic"/>
        </w:rPr>
        <w:t xml:space="preserve">presented </w:t>
      </w:r>
      <w:r w:rsidR="00B20094" w:rsidRPr="00AE4086">
        <w:rPr>
          <w:rFonts w:ascii="Century Gothic" w:hAnsi="Century Gothic"/>
        </w:rPr>
        <w:t xml:space="preserve"> </w:t>
      </w:r>
      <w:r w:rsidRPr="00AE4086">
        <w:rPr>
          <w:rFonts w:ascii="Century Gothic" w:hAnsi="Century Gothic"/>
        </w:rPr>
        <w:t xml:space="preserve">to </w:t>
      </w:r>
      <w:r w:rsidR="00B20094" w:rsidRPr="00AE4086">
        <w:rPr>
          <w:rFonts w:ascii="Century Gothic" w:hAnsi="Century Gothic"/>
        </w:rPr>
        <w:t xml:space="preserve"> </w:t>
      </w:r>
      <w:r w:rsidRPr="00AE4086">
        <w:rPr>
          <w:rFonts w:ascii="Century Gothic" w:hAnsi="Century Gothic"/>
        </w:rPr>
        <w:t>the thematic group for review and discussion.  After making any necessary revisions they can then be put into action.  An impact evaluation should follow each advocacy campaign.</w:t>
      </w:r>
    </w:p>
    <w:p w14:paraId="21FBF37F" w14:textId="77777777" w:rsidR="00737F61" w:rsidRPr="00AE4086" w:rsidRDefault="00B5642A" w:rsidP="006A455B">
      <w:pPr>
        <w:ind w:firstLine="720"/>
        <w:rPr>
          <w:rFonts w:ascii="Century Gothic" w:hAnsi="Century Gothic"/>
        </w:rPr>
      </w:pPr>
      <w:r w:rsidRPr="00AE4086">
        <w:rPr>
          <w:rFonts w:ascii="Century Gothic" w:hAnsi="Century Gothic"/>
        </w:rPr>
        <w:t>Successfully advocating for change will be significantly influenced by the implementation of activities corresponding to the other three strategic objectives.  Advocacy evidence will be produced through research and development; institutional strengthening will raise the quality of data management and broaden the experience base, and through consultation and cooperation with partners it is probable that further issues requiring policy change will be identified.</w:t>
      </w:r>
    </w:p>
    <w:p w14:paraId="59B91C76" w14:textId="009DFA91" w:rsidR="00514F85" w:rsidRDefault="00514F85" w:rsidP="006A455B">
      <w:pPr>
        <w:ind w:firstLine="720"/>
        <w:rPr>
          <w:rFonts w:ascii="Century Gothic" w:hAnsi="Century Gothic"/>
          <w:sz w:val="28"/>
          <w:szCs w:val="28"/>
        </w:rPr>
      </w:pPr>
    </w:p>
    <w:p w14:paraId="47A24193" w14:textId="0E84D429" w:rsidR="00AE4086" w:rsidRDefault="00AE4086" w:rsidP="006A455B">
      <w:pPr>
        <w:ind w:firstLine="720"/>
        <w:rPr>
          <w:rFonts w:ascii="Century Gothic" w:hAnsi="Century Gothic"/>
          <w:sz w:val="28"/>
          <w:szCs w:val="28"/>
        </w:rPr>
      </w:pPr>
    </w:p>
    <w:p w14:paraId="18CBF2C7" w14:textId="632D7383" w:rsidR="00AE4086" w:rsidRDefault="00AE4086" w:rsidP="006A455B">
      <w:pPr>
        <w:ind w:firstLine="720"/>
        <w:rPr>
          <w:rFonts w:ascii="Century Gothic" w:hAnsi="Century Gothic"/>
          <w:sz w:val="28"/>
          <w:szCs w:val="28"/>
        </w:rPr>
      </w:pPr>
    </w:p>
    <w:p w14:paraId="61B563C5" w14:textId="06C16E16" w:rsidR="00AE4086" w:rsidRDefault="00AE4086" w:rsidP="006A455B">
      <w:pPr>
        <w:ind w:firstLine="720"/>
        <w:rPr>
          <w:rFonts w:ascii="Century Gothic" w:hAnsi="Century Gothic"/>
          <w:sz w:val="28"/>
          <w:szCs w:val="28"/>
        </w:rPr>
      </w:pPr>
    </w:p>
    <w:p w14:paraId="45A8FC96" w14:textId="7EEEE1FA" w:rsidR="00AE4086" w:rsidRDefault="00AE4086" w:rsidP="006A455B">
      <w:pPr>
        <w:ind w:firstLine="720"/>
        <w:rPr>
          <w:rFonts w:ascii="Century Gothic" w:hAnsi="Century Gothic"/>
          <w:sz w:val="28"/>
          <w:szCs w:val="28"/>
        </w:rPr>
      </w:pPr>
    </w:p>
    <w:p w14:paraId="2D602BB5" w14:textId="5D798A35" w:rsidR="00AE4086" w:rsidRDefault="00AE4086" w:rsidP="006A455B">
      <w:pPr>
        <w:ind w:firstLine="720"/>
        <w:rPr>
          <w:rFonts w:ascii="Century Gothic" w:hAnsi="Century Gothic"/>
          <w:sz w:val="28"/>
          <w:szCs w:val="28"/>
        </w:rPr>
      </w:pPr>
    </w:p>
    <w:p w14:paraId="1AB7E9B9" w14:textId="77777777" w:rsidR="00AE4086" w:rsidRPr="006A455B" w:rsidRDefault="00AE4086" w:rsidP="006A455B">
      <w:pPr>
        <w:ind w:firstLine="720"/>
        <w:rPr>
          <w:rFonts w:ascii="Century Gothic" w:hAnsi="Century Gothic"/>
          <w:sz w:val="28"/>
          <w:szCs w:val="28"/>
        </w:rPr>
      </w:pPr>
    </w:p>
    <w:p w14:paraId="4FB57D8A" w14:textId="77777777" w:rsidR="00AE4086" w:rsidRDefault="00B5642A" w:rsidP="00AE4086">
      <w:pPr>
        <w:ind w:left="1620" w:hanging="1620"/>
        <w:rPr>
          <w:rFonts w:ascii="Century Gothic" w:hAnsi="Century Gothic"/>
          <w:b/>
          <w:sz w:val="28"/>
          <w:szCs w:val="28"/>
        </w:rPr>
      </w:pPr>
      <w:proofErr w:type="spellStart"/>
      <w:r w:rsidRPr="006A455B">
        <w:rPr>
          <w:rFonts w:ascii="Century Gothic" w:hAnsi="Century Gothic"/>
          <w:b/>
          <w:sz w:val="28"/>
          <w:szCs w:val="28"/>
        </w:rPr>
        <w:lastRenderedPageBreak/>
        <w:t>Logframe</w:t>
      </w:r>
      <w:proofErr w:type="spellEnd"/>
      <w:r w:rsidRPr="006A455B">
        <w:rPr>
          <w:rFonts w:ascii="Century Gothic" w:hAnsi="Century Gothic"/>
          <w:b/>
          <w:sz w:val="28"/>
          <w:szCs w:val="28"/>
        </w:rPr>
        <w:t xml:space="preserve"> </w:t>
      </w:r>
      <w:r w:rsidR="00320CD3" w:rsidRPr="006A455B">
        <w:rPr>
          <w:rFonts w:ascii="Century Gothic" w:hAnsi="Century Gothic"/>
          <w:b/>
          <w:sz w:val="28"/>
          <w:szCs w:val="28"/>
        </w:rPr>
        <w:t>5.2</w:t>
      </w:r>
      <w:r w:rsidRPr="006A455B">
        <w:rPr>
          <w:rFonts w:ascii="Century Gothic" w:hAnsi="Century Gothic"/>
          <w:b/>
          <w:sz w:val="28"/>
          <w:szCs w:val="28"/>
        </w:rPr>
        <w:t xml:space="preserve">: Resources for equitable </w:t>
      </w:r>
      <w:r w:rsidR="00320CD3" w:rsidRPr="006A455B">
        <w:rPr>
          <w:rFonts w:ascii="Century Gothic" w:hAnsi="Century Gothic"/>
          <w:b/>
          <w:sz w:val="28"/>
          <w:szCs w:val="28"/>
        </w:rPr>
        <w:t>use of improved</w:t>
      </w:r>
      <w:r w:rsidRPr="006A455B">
        <w:rPr>
          <w:rFonts w:ascii="Century Gothic" w:hAnsi="Century Gothic"/>
          <w:b/>
          <w:sz w:val="28"/>
          <w:szCs w:val="28"/>
        </w:rPr>
        <w:t xml:space="preserve"> water supply and </w:t>
      </w:r>
      <w:proofErr w:type="gramStart"/>
      <w:r w:rsidR="00320CD3" w:rsidRPr="006A455B">
        <w:rPr>
          <w:rFonts w:ascii="Century Gothic" w:hAnsi="Century Gothic"/>
          <w:b/>
          <w:sz w:val="28"/>
          <w:szCs w:val="28"/>
        </w:rPr>
        <w:t xml:space="preserve">access </w:t>
      </w:r>
      <w:r w:rsidR="00514F85" w:rsidRPr="006A455B">
        <w:rPr>
          <w:rFonts w:ascii="Century Gothic" w:hAnsi="Century Gothic"/>
          <w:b/>
          <w:sz w:val="28"/>
          <w:szCs w:val="28"/>
        </w:rPr>
        <w:t xml:space="preserve"> </w:t>
      </w:r>
      <w:r w:rsidR="00320CD3" w:rsidRPr="006A455B">
        <w:rPr>
          <w:rFonts w:ascii="Century Gothic" w:hAnsi="Century Gothic"/>
          <w:b/>
          <w:sz w:val="28"/>
          <w:szCs w:val="28"/>
        </w:rPr>
        <w:t>to</w:t>
      </w:r>
      <w:proofErr w:type="gramEnd"/>
      <w:r w:rsidR="00320CD3" w:rsidRPr="006A455B">
        <w:rPr>
          <w:rFonts w:ascii="Century Gothic" w:hAnsi="Century Gothic"/>
          <w:b/>
          <w:sz w:val="28"/>
          <w:szCs w:val="28"/>
        </w:rPr>
        <w:t xml:space="preserve">  </w:t>
      </w:r>
      <w:r w:rsidR="00792124" w:rsidRPr="006A455B">
        <w:rPr>
          <w:rFonts w:ascii="Century Gothic" w:hAnsi="Century Gothic"/>
          <w:b/>
          <w:sz w:val="28"/>
          <w:szCs w:val="28"/>
        </w:rPr>
        <w:t xml:space="preserve">improved </w:t>
      </w:r>
      <w:r w:rsidRPr="006A455B">
        <w:rPr>
          <w:rFonts w:ascii="Century Gothic" w:hAnsi="Century Gothic"/>
          <w:b/>
          <w:sz w:val="28"/>
          <w:szCs w:val="28"/>
        </w:rPr>
        <w:t>sanitation</w:t>
      </w:r>
      <w:r w:rsidR="00E617EF" w:rsidRPr="006A455B">
        <w:rPr>
          <w:rFonts w:ascii="Century Gothic" w:hAnsi="Century Gothic"/>
          <w:b/>
          <w:sz w:val="28"/>
          <w:szCs w:val="28"/>
        </w:rPr>
        <w:t xml:space="preserve"> </w:t>
      </w:r>
    </w:p>
    <w:p w14:paraId="000D376D" w14:textId="71DD3E8C" w:rsidR="00B5642A" w:rsidRPr="006A455B" w:rsidRDefault="00E617EF" w:rsidP="00AE4086">
      <w:pPr>
        <w:ind w:left="1620" w:hanging="1620"/>
        <w:rPr>
          <w:rFonts w:ascii="Century Gothic" w:hAnsi="Century Gothic"/>
          <w:b/>
          <w:sz w:val="28"/>
          <w:szCs w:val="28"/>
        </w:rPr>
      </w:pPr>
      <w:r w:rsidRPr="006A455B">
        <w:rPr>
          <w:rFonts w:ascii="Century Gothic" w:hAnsi="Century Gothic"/>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8"/>
        <w:gridCol w:w="2687"/>
        <w:gridCol w:w="2366"/>
        <w:gridCol w:w="2520"/>
      </w:tblGrid>
      <w:tr w:rsidR="00B5642A" w:rsidRPr="006A455B" w14:paraId="6B2CC454" w14:textId="77777777" w:rsidTr="00AE4086">
        <w:trPr>
          <w:cantSplit/>
        </w:trPr>
        <w:tc>
          <w:tcPr>
            <w:tcW w:w="2296" w:type="dxa"/>
            <w:gridSpan w:val="2"/>
            <w:vAlign w:val="center"/>
          </w:tcPr>
          <w:p w14:paraId="161406A0" w14:textId="77777777" w:rsidR="00B5642A" w:rsidRPr="006A455B" w:rsidRDefault="00B5642A" w:rsidP="00AE4086">
            <w:pPr>
              <w:jc w:val="center"/>
              <w:rPr>
                <w:rFonts w:ascii="Century Gothic" w:hAnsi="Century Gothic"/>
                <w:b/>
                <w:bCs/>
                <w:sz w:val="28"/>
                <w:szCs w:val="28"/>
              </w:rPr>
            </w:pPr>
            <w:r w:rsidRPr="006A455B">
              <w:rPr>
                <w:rFonts w:ascii="Century Gothic" w:hAnsi="Century Gothic"/>
                <w:b/>
                <w:bCs/>
                <w:sz w:val="28"/>
                <w:szCs w:val="28"/>
              </w:rPr>
              <w:t>Narrative</w:t>
            </w:r>
          </w:p>
        </w:tc>
        <w:tc>
          <w:tcPr>
            <w:tcW w:w="0" w:type="auto"/>
            <w:vAlign w:val="center"/>
          </w:tcPr>
          <w:p w14:paraId="194EDA2E" w14:textId="77777777" w:rsidR="00B5642A" w:rsidRPr="006A455B" w:rsidRDefault="00B5642A" w:rsidP="00AE4086">
            <w:pPr>
              <w:jc w:val="center"/>
              <w:rPr>
                <w:rFonts w:ascii="Century Gothic" w:hAnsi="Century Gothic"/>
                <w:b/>
                <w:bCs/>
                <w:sz w:val="28"/>
                <w:szCs w:val="28"/>
              </w:rPr>
            </w:pPr>
            <w:r w:rsidRPr="006A455B">
              <w:rPr>
                <w:rFonts w:ascii="Century Gothic" w:hAnsi="Century Gothic"/>
                <w:b/>
                <w:bCs/>
                <w:sz w:val="28"/>
                <w:szCs w:val="28"/>
              </w:rPr>
              <w:t>Verifiable Indicators</w:t>
            </w:r>
          </w:p>
        </w:tc>
        <w:tc>
          <w:tcPr>
            <w:tcW w:w="1331" w:type="dxa"/>
            <w:vAlign w:val="center"/>
          </w:tcPr>
          <w:p w14:paraId="0114E4BC" w14:textId="77777777" w:rsidR="00B5642A" w:rsidRPr="006A455B" w:rsidRDefault="00B5642A" w:rsidP="00AE4086">
            <w:pPr>
              <w:jc w:val="center"/>
              <w:rPr>
                <w:rFonts w:ascii="Century Gothic" w:hAnsi="Century Gothic"/>
                <w:b/>
                <w:bCs/>
                <w:sz w:val="28"/>
                <w:szCs w:val="28"/>
              </w:rPr>
            </w:pPr>
            <w:r w:rsidRPr="006A455B">
              <w:rPr>
                <w:rFonts w:ascii="Century Gothic" w:hAnsi="Century Gothic"/>
                <w:b/>
                <w:bCs/>
                <w:sz w:val="28"/>
                <w:szCs w:val="28"/>
              </w:rPr>
              <w:t>Means of Verification</w:t>
            </w:r>
          </w:p>
        </w:tc>
        <w:tc>
          <w:tcPr>
            <w:tcW w:w="4004" w:type="dxa"/>
            <w:vAlign w:val="center"/>
          </w:tcPr>
          <w:p w14:paraId="1997AF4C" w14:textId="77777777" w:rsidR="00B5642A" w:rsidRPr="006A455B" w:rsidRDefault="00B5642A" w:rsidP="00AE4086">
            <w:pPr>
              <w:jc w:val="center"/>
              <w:rPr>
                <w:rFonts w:ascii="Century Gothic" w:hAnsi="Century Gothic"/>
                <w:b/>
                <w:bCs/>
                <w:sz w:val="28"/>
                <w:szCs w:val="28"/>
              </w:rPr>
            </w:pPr>
            <w:r w:rsidRPr="006A455B">
              <w:rPr>
                <w:rFonts w:ascii="Century Gothic" w:hAnsi="Century Gothic"/>
                <w:b/>
                <w:bCs/>
                <w:sz w:val="28"/>
                <w:szCs w:val="28"/>
              </w:rPr>
              <w:t>Risks and Assumptions</w:t>
            </w:r>
          </w:p>
        </w:tc>
      </w:tr>
      <w:tr w:rsidR="00B5642A" w:rsidRPr="006A455B" w14:paraId="62ECBE79" w14:textId="77777777" w:rsidTr="00AE4086">
        <w:trPr>
          <w:cantSplit/>
        </w:trPr>
        <w:tc>
          <w:tcPr>
            <w:tcW w:w="2296" w:type="dxa"/>
            <w:gridSpan w:val="2"/>
            <w:vAlign w:val="center"/>
          </w:tcPr>
          <w:p w14:paraId="2F74B5DF" w14:textId="77777777" w:rsidR="00B5642A" w:rsidRPr="006A455B" w:rsidRDefault="00B5642A" w:rsidP="00AE4086">
            <w:pPr>
              <w:rPr>
                <w:rFonts w:ascii="Century Gothic" w:hAnsi="Century Gothic"/>
                <w:sz w:val="28"/>
                <w:szCs w:val="28"/>
              </w:rPr>
            </w:pPr>
            <w:r w:rsidRPr="006A455B">
              <w:rPr>
                <w:rFonts w:ascii="Century Gothic" w:hAnsi="Century Gothic"/>
                <w:b/>
                <w:bCs/>
                <w:sz w:val="28"/>
                <w:szCs w:val="28"/>
              </w:rPr>
              <w:t>Objective</w:t>
            </w:r>
          </w:p>
          <w:p w14:paraId="2B71F285"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 xml:space="preserve">Increased resources are made available to ensure greater and more equitable </w:t>
            </w:r>
            <w:r w:rsidR="00792124" w:rsidRPr="006A455B">
              <w:rPr>
                <w:rFonts w:ascii="Century Gothic" w:hAnsi="Century Gothic"/>
                <w:sz w:val="28"/>
                <w:szCs w:val="28"/>
              </w:rPr>
              <w:t>use of improved</w:t>
            </w:r>
            <w:r w:rsidRPr="006A455B">
              <w:rPr>
                <w:rFonts w:ascii="Century Gothic" w:hAnsi="Century Gothic"/>
                <w:sz w:val="28"/>
                <w:szCs w:val="28"/>
              </w:rPr>
              <w:t xml:space="preserve"> water supply and </w:t>
            </w:r>
            <w:r w:rsidR="00792124" w:rsidRPr="006A455B">
              <w:rPr>
                <w:rFonts w:ascii="Century Gothic" w:hAnsi="Century Gothic"/>
                <w:sz w:val="28"/>
                <w:szCs w:val="28"/>
              </w:rPr>
              <w:t xml:space="preserve">access to improved </w:t>
            </w:r>
            <w:r w:rsidRPr="006A455B">
              <w:rPr>
                <w:rFonts w:ascii="Century Gothic" w:hAnsi="Century Gothic"/>
                <w:sz w:val="28"/>
                <w:szCs w:val="28"/>
              </w:rPr>
              <w:t>sanitation</w:t>
            </w:r>
          </w:p>
        </w:tc>
        <w:tc>
          <w:tcPr>
            <w:tcW w:w="0" w:type="auto"/>
            <w:vAlign w:val="center"/>
          </w:tcPr>
          <w:p w14:paraId="4D71AF3C" w14:textId="77777777" w:rsidR="00B5642A" w:rsidRPr="006A455B" w:rsidRDefault="00B5642A" w:rsidP="00AE4086">
            <w:pPr>
              <w:rPr>
                <w:rFonts w:ascii="Century Gothic" w:hAnsi="Century Gothic"/>
                <w:bCs/>
                <w:sz w:val="28"/>
                <w:szCs w:val="28"/>
              </w:rPr>
            </w:pPr>
            <w:r w:rsidRPr="006A455B">
              <w:rPr>
                <w:rFonts w:ascii="Century Gothic" w:hAnsi="Century Gothic"/>
                <w:bCs/>
                <w:sz w:val="28"/>
                <w:szCs w:val="28"/>
              </w:rPr>
              <w:t>Greater resources allocated</w:t>
            </w:r>
          </w:p>
        </w:tc>
        <w:tc>
          <w:tcPr>
            <w:tcW w:w="1331" w:type="dxa"/>
            <w:vAlign w:val="center"/>
          </w:tcPr>
          <w:p w14:paraId="1D5C5F40" w14:textId="77777777" w:rsidR="00B5642A" w:rsidRPr="006A455B" w:rsidRDefault="00B5642A" w:rsidP="00AE4086">
            <w:pPr>
              <w:rPr>
                <w:rFonts w:ascii="Century Gothic" w:hAnsi="Century Gothic"/>
                <w:bCs/>
                <w:sz w:val="28"/>
                <w:szCs w:val="28"/>
              </w:rPr>
            </w:pPr>
            <w:r w:rsidRPr="006A455B">
              <w:rPr>
                <w:rFonts w:ascii="Century Gothic" w:hAnsi="Century Gothic"/>
                <w:bCs/>
                <w:sz w:val="28"/>
                <w:szCs w:val="28"/>
              </w:rPr>
              <w:t>Budget documents</w:t>
            </w:r>
          </w:p>
        </w:tc>
        <w:tc>
          <w:tcPr>
            <w:tcW w:w="4004" w:type="dxa"/>
            <w:vAlign w:val="center"/>
          </w:tcPr>
          <w:p w14:paraId="7BBED48A" w14:textId="77777777" w:rsidR="00B5642A" w:rsidRPr="006A455B" w:rsidRDefault="00B5642A" w:rsidP="00AE4086">
            <w:pPr>
              <w:rPr>
                <w:rFonts w:ascii="Century Gothic" w:hAnsi="Century Gothic"/>
                <w:bCs/>
                <w:sz w:val="28"/>
                <w:szCs w:val="28"/>
              </w:rPr>
            </w:pPr>
            <w:r w:rsidRPr="006A455B">
              <w:rPr>
                <w:rFonts w:ascii="Century Gothic" w:hAnsi="Century Gothic"/>
                <w:bCs/>
                <w:sz w:val="28"/>
                <w:szCs w:val="28"/>
              </w:rPr>
              <w:t>Advocacy campaigns successful</w:t>
            </w:r>
          </w:p>
        </w:tc>
      </w:tr>
      <w:tr w:rsidR="00B5642A" w:rsidRPr="006A455B" w14:paraId="000C2E94" w14:textId="77777777" w:rsidTr="00AE4086">
        <w:trPr>
          <w:cantSplit/>
        </w:trPr>
        <w:tc>
          <w:tcPr>
            <w:tcW w:w="2296" w:type="dxa"/>
            <w:gridSpan w:val="2"/>
            <w:vAlign w:val="center"/>
          </w:tcPr>
          <w:p w14:paraId="2F540A0A" w14:textId="77777777" w:rsidR="00B5642A" w:rsidRPr="006A455B" w:rsidRDefault="00B5642A" w:rsidP="00AE4086">
            <w:pPr>
              <w:rPr>
                <w:rFonts w:ascii="Century Gothic" w:hAnsi="Century Gothic"/>
                <w:sz w:val="28"/>
                <w:szCs w:val="28"/>
              </w:rPr>
            </w:pPr>
            <w:r w:rsidRPr="006A455B">
              <w:rPr>
                <w:rFonts w:ascii="Century Gothic" w:hAnsi="Century Gothic"/>
                <w:b/>
                <w:bCs/>
                <w:sz w:val="28"/>
                <w:szCs w:val="28"/>
              </w:rPr>
              <w:t>Outputs</w:t>
            </w:r>
          </w:p>
          <w:p w14:paraId="4611F28E" w14:textId="77777777" w:rsidR="00B5642A" w:rsidRPr="006A455B" w:rsidRDefault="00B5642A" w:rsidP="00AE4086">
            <w:pPr>
              <w:numPr>
                <w:ilvl w:val="0"/>
                <w:numId w:val="7"/>
              </w:numPr>
              <w:rPr>
                <w:rFonts w:ascii="Century Gothic" w:hAnsi="Century Gothic"/>
                <w:sz w:val="28"/>
                <w:szCs w:val="28"/>
              </w:rPr>
            </w:pPr>
            <w:r w:rsidRPr="006A455B">
              <w:rPr>
                <w:rFonts w:ascii="Century Gothic" w:hAnsi="Century Gothic"/>
                <w:sz w:val="28"/>
                <w:szCs w:val="28"/>
              </w:rPr>
              <w:t xml:space="preserve">Advocacy </w:t>
            </w:r>
            <w:proofErr w:type="gramStart"/>
            <w:r w:rsidRPr="006A455B">
              <w:rPr>
                <w:rFonts w:ascii="Century Gothic" w:hAnsi="Century Gothic"/>
                <w:sz w:val="28"/>
                <w:szCs w:val="28"/>
              </w:rPr>
              <w:t>task-force</w:t>
            </w:r>
            <w:proofErr w:type="gramEnd"/>
            <w:r w:rsidRPr="006A455B">
              <w:rPr>
                <w:rFonts w:ascii="Century Gothic" w:hAnsi="Century Gothic"/>
                <w:sz w:val="28"/>
                <w:szCs w:val="28"/>
              </w:rPr>
              <w:t xml:space="preserve"> established, trained and equipped</w:t>
            </w:r>
          </w:p>
        </w:tc>
        <w:tc>
          <w:tcPr>
            <w:tcW w:w="0" w:type="auto"/>
            <w:vAlign w:val="center"/>
          </w:tcPr>
          <w:p w14:paraId="39931205" w14:textId="77777777" w:rsidR="00B5642A" w:rsidRPr="006A455B" w:rsidRDefault="00B5642A" w:rsidP="00AE4086">
            <w:pPr>
              <w:rPr>
                <w:rFonts w:ascii="Century Gothic" w:hAnsi="Century Gothic"/>
                <w:sz w:val="28"/>
                <w:szCs w:val="28"/>
              </w:rPr>
            </w:pPr>
            <w:proofErr w:type="gramStart"/>
            <w:r w:rsidRPr="006A455B">
              <w:rPr>
                <w:rFonts w:ascii="Century Gothic" w:hAnsi="Century Gothic"/>
                <w:sz w:val="28"/>
                <w:szCs w:val="28"/>
              </w:rPr>
              <w:t>Task-force</w:t>
            </w:r>
            <w:proofErr w:type="gramEnd"/>
            <w:r w:rsidRPr="006A455B">
              <w:rPr>
                <w:rFonts w:ascii="Century Gothic" w:hAnsi="Century Gothic"/>
                <w:sz w:val="28"/>
                <w:szCs w:val="28"/>
              </w:rPr>
              <w:t xml:space="preserve"> established</w:t>
            </w:r>
          </w:p>
        </w:tc>
        <w:tc>
          <w:tcPr>
            <w:tcW w:w="1331" w:type="dxa"/>
            <w:vAlign w:val="center"/>
          </w:tcPr>
          <w:p w14:paraId="5A271AE3"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Revised job descriptions</w:t>
            </w:r>
          </w:p>
        </w:tc>
        <w:tc>
          <w:tcPr>
            <w:tcW w:w="4004" w:type="dxa"/>
            <w:vAlign w:val="center"/>
          </w:tcPr>
          <w:p w14:paraId="293F64D6"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Funding available</w:t>
            </w:r>
          </w:p>
        </w:tc>
      </w:tr>
      <w:tr w:rsidR="00B5642A" w:rsidRPr="006A455B" w14:paraId="039BE5F1" w14:textId="77777777" w:rsidTr="00AE4086">
        <w:trPr>
          <w:cantSplit/>
        </w:trPr>
        <w:tc>
          <w:tcPr>
            <w:tcW w:w="2296" w:type="dxa"/>
            <w:gridSpan w:val="2"/>
            <w:vAlign w:val="center"/>
          </w:tcPr>
          <w:p w14:paraId="6E638628" w14:textId="77777777" w:rsidR="00B5642A" w:rsidRPr="006A455B" w:rsidRDefault="00B5642A" w:rsidP="00AE4086">
            <w:pPr>
              <w:numPr>
                <w:ilvl w:val="0"/>
                <w:numId w:val="7"/>
              </w:numPr>
              <w:rPr>
                <w:rFonts w:ascii="Century Gothic" w:hAnsi="Century Gothic"/>
                <w:bCs/>
                <w:sz w:val="28"/>
                <w:szCs w:val="28"/>
              </w:rPr>
            </w:pPr>
            <w:r w:rsidRPr="006A455B">
              <w:rPr>
                <w:rFonts w:ascii="Century Gothic" w:hAnsi="Century Gothic"/>
                <w:sz w:val="28"/>
                <w:szCs w:val="28"/>
              </w:rPr>
              <w:t>Evidence-based advocacy campaigns focussed on key water and sanitation issues implemented</w:t>
            </w:r>
          </w:p>
        </w:tc>
        <w:tc>
          <w:tcPr>
            <w:tcW w:w="0" w:type="auto"/>
            <w:vAlign w:val="center"/>
          </w:tcPr>
          <w:p w14:paraId="7B1E94AE"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Advocacy campaigns implemented</w:t>
            </w:r>
          </w:p>
        </w:tc>
        <w:tc>
          <w:tcPr>
            <w:tcW w:w="1331" w:type="dxa"/>
            <w:vAlign w:val="center"/>
          </w:tcPr>
          <w:p w14:paraId="5F3AD144"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Advocacy documents</w:t>
            </w:r>
          </w:p>
        </w:tc>
        <w:tc>
          <w:tcPr>
            <w:tcW w:w="4004" w:type="dxa"/>
            <w:vAlign w:val="center"/>
          </w:tcPr>
          <w:p w14:paraId="6E7B19DB"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Reliable sources of data</w:t>
            </w:r>
          </w:p>
        </w:tc>
      </w:tr>
      <w:tr w:rsidR="00B5642A" w:rsidRPr="006A455B" w14:paraId="326837E3" w14:textId="77777777" w:rsidTr="00AE4086">
        <w:trPr>
          <w:cantSplit/>
        </w:trPr>
        <w:tc>
          <w:tcPr>
            <w:tcW w:w="2296" w:type="dxa"/>
            <w:gridSpan w:val="2"/>
            <w:vAlign w:val="center"/>
          </w:tcPr>
          <w:p w14:paraId="0ED0F9F0" w14:textId="77777777" w:rsidR="00B5642A" w:rsidRPr="006A455B" w:rsidRDefault="00B5642A" w:rsidP="00AE4086">
            <w:pPr>
              <w:rPr>
                <w:rFonts w:ascii="Century Gothic" w:hAnsi="Century Gothic"/>
                <w:sz w:val="28"/>
                <w:szCs w:val="28"/>
              </w:rPr>
            </w:pPr>
            <w:r w:rsidRPr="006A455B">
              <w:rPr>
                <w:rFonts w:ascii="Century Gothic" w:hAnsi="Century Gothic"/>
                <w:b/>
                <w:bCs/>
                <w:sz w:val="28"/>
                <w:szCs w:val="28"/>
              </w:rPr>
              <w:t>Activities</w:t>
            </w:r>
          </w:p>
          <w:p w14:paraId="02112630" w14:textId="77777777" w:rsidR="00B5642A" w:rsidRPr="006A455B" w:rsidRDefault="00B5642A" w:rsidP="00AE4086">
            <w:pPr>
              <w:numPr>
                <w:ilvl w:val="1"/>
                <w:numId w:val="5"/>
              </w:numPr>
              <w:ind w:left="357" w:hanging="357"/>
              <w:rPr>
                <w:rFonts w:ascii="Century Gothic" w:hAnsi="Century Gothic"/>
                <w:sz w:val="28"/>
                <w:szCs w:val="28"/>
              </w:rPr>
            </w:pPr>
            <w:r w:rsidRPr="006A455B">
              <w:rPr>
                <w:rFonts w:ascii="Century Gothic" w:hAnsi="Century Gothic"/>
                <w:sz w:val="28"/>
                <w:szCs w:val="28"/>
              </w:rPr>
              <w:t xml:space="preserve">Recruit advocacy </w:t>
            </w:r>
            <w:proofErr w:type="gramStart"/>
            <w:r w:rsidRPr="006A455B">
              <w:rPr>
                <w:rFonts w:ascii="Century Gothic" w:hAnsi="Century Gothic"/>
                <w:sz w:val="28"/>
                <w:szCs w:val="28"/>
              </w:rPr>
              <w:t>task-force</w:t>
            </w:r>
            <w:proofErr w:type="gramEnd"/>
          </w:p>
        </w:tc>
        <w:tc>
          <w:tcPr>
            <w:tcW w:w="0" w:type="auto"/>
            <w:vAlign w:val="center"/>
          </w:tcPr>
          <w:p w14:paraId="66F2A32D" w14:textId="77777777" w:rsidR="00B5642A" w:rsidRPr="006A455B" w:rsidRDefault="00B5642A" w:rsidP="00AE4086">
            <w:pPr>
              <w:rPr>
                <w:rFonts w:ascii="Century Gothic" w:hAnsi="Century Gothic"/>
                <w:sz w:val="28"/>
                <w:szCs w:val="28"/>
              </w:rPr>
            </w:pPr>
            <w:proofErr w:type="gramStart"/>
            <w:r w:rsidRPr="006A455B">
              <w:rPr>
                <w:rFonts w:ascii="Century Gothic" w:hAnsi="Century Gothic"/>
                <w:sz w:val="28"/>
                <w:szCs w:val="28"/>
              </w:rPr>
              <w:t>Task-force</w:t>
            </w:r>
            <w:proofErr w:type="gramEnd"/>
            <w:r w:rsidRPr="006A455B">
              <w:rPr>
                <w:rFonts w:ascii="Century Gothic" w:hAnsi="Century Gothic"/>
                <w:sz w:val="28"/>
                <w:szCs w:val="28"/>
              </w:rPr>
              <w:t xml:space="preserve"> exists</w:t>
            </w:r>
          </w:p>
        </w:tc>
        <w:tc>
          <w:tcPr>
            <w:tcW w:w="1331" w:type="dxa"/>
            <w:vAlign w:val="center"/>
          </w:tcPr>
          <w:p w14:paraId="056AE7D8"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Task-force personnel</w:t>
            </w:r>
          </w:p>
        </w:tc>
        <w:tc>
          <w:tcPr>
            <w:tcW w:w="4004" w:type="dxa"/>
            <w:vAlign w:val="center"/>
          </w:tcPr>
          <w:p w14:paraId="714D0290"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Suitable staff</w:t>
            </w:r>
          </w:p>
        </w:tc>
      </w:tr>
      <w:tr w:rsidR="00B5642A" w:rsidRPr="006A455B" w14:paraId="214E5EB4" w14:textId="77777777" w:rsidTr="00AE4086">
        <w:trPr>
          <w:cantSplit/>
        </w:trPr>
        <w:tc>
          <w:tcPr>
            <w:tcW w:w="2296" w:type="dxa"/>
            <w:gridSpan w:val="2"/>
            <w:vAlign w:val="center"/>
          </w:tcPr>
          <w:p w14:paraId="6334D6C1" w14:textId="77777777" w:rsidR="00B5642A" w:rsidRPr="006A455B" w:rsidRDefault="00B5642A" w:rsidP="00AE4086">
            <w:pPr>
              <w:numPr>
                <w:ilvl w:val="1"/>
                <w:numId w:val="5"/>
              </w:numPr>
              <w:ind w:left="357" w:hanging="357"/>
              <w:rPr>
                <w:rFonts w:ascii="Century Gothic" w:hAnsi="Century Gothic"/>
                <w:sz w:val="28"/>
                <w:szCs w:val="28"/>
              </w:rPr>
            </w:pPr>
            <w:r w:rsidRPr="006A455B">
              <w:rPr>
                <w:rFonts w:ascii="Century Gothic" w:hAnsi="Century Gothic"/>
                <w:sz w:val="28"/>
                <w:szCs w:val="28"/>
              </w:rPr>
              <w:t>Designate office space &amp; budget</w:t>
            </w:r>
          </w:p>
        </w:tc>
        <w:tc>
          <w:tcPr>
            <w:tcW w:w="0" w:type="auto"/>
            <w:vAlign w:val="center"/>
          </w:tcPr>
          <w:p w14:paraId="7D1F9B67"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Advocacy office</w:t>
            </w:r>
          </w:p>
        </w:tc>
        <w:tc>
          <w:tcPr>
            <w:tcW w:w="1331" w:type="dxa"/>
            <w:vAlign w:val="center"/>
          </w:tcPr>
          <w:p w14:paraId="4099B0D5"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Budget documents</w:t>
            </w:r>
          </w:p>
        </w:tc>
        <w:tc>
          <w:tcPr>
            <w:tcW w:w="4004" w:type="dxa"/>
            <w:vAlign w:val="center"/>
          </w:tcPr>
          <w:p w14:paraId="6321C34D"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Funding available</w:t>
            </w:r>
          </w:p>
        </w:tc>
      </w:tr>
      <w:tr w:rsidR="00B5642A" w:rsidRPr="006A455B" w14:paraId="66B057E6" w14:textId="77777777" w:rsidTr="00AE4086">
        <w:trPr>
          <w:cantSplit/>
        </w:trPr>
        <w:tc>
          <w:tcPr>
            <w:tcW w:w="2296" w:type="dxa"/>
            <w:gridSpan w:val="2"/>
            <w:vAlign w:val="center"/>
          </w:tcPr>
          <w:p w14:paraId="5693F149" w14:textId="77777777" w:rsidR="00B5642A" w:rsidRPr="006A455B" w:rsidRDefault="00B5642A" w:rsidP="00AE4086">
            <w:pPr>
              <w:numPr>
                <w:ilvl w:val="1"/>
                <w:numId w:val="5"/>
              </w:numPr>
              <w:ind w:left="357" w:hanging="357"/>
              <w:rPr>
                <w:rFonts w:ascii="Century Gothic" w:hAnsi="Century Gothic"/>
                <w:sz w:val="28"/>
                <w:szCs w:val="28"/>
              </w:rPr>
            </w:pPr>
            <w:r w:rsidRPr="006A455B">
              <w:rPr>
                <w:rFonts w:ascii="Century Gothic" w:hAnsi="Century Gothic"/>
                <w:sz w:val="28"/>
                <w:szCs w:val="28"/>
              </w:rPr>
              <w:lastRenderedPageBreak/>
              <w:t>Procure office equipment</w:t>
            </w:r>
          </w:p>
        </w:tc>
        <w:tc>
          <w:tcPr>
            <w:tcW w:w="0" w:type="auto"/>
            <w:vAlign w:val="center"/>
          </w:tcPr>
          <w:p w14:paraId="049C6BD1"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Equipment purchased</w:t>
            </w:r>
          </w:p>
        </w:tc>
        <w:tc>
          <w:tcPr>
            <w:tcW w:w="1331" w:type="dxa"/>
            <w:vAlign w:val="center"/>
          </w:tcPr>
          <w:p w14:paraId="7FE0F2C9"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Invoices</w:t>
            </w:r>
          </w:p>
        </w:tc>
        <w:tc>
          <w:tcPr>
            <w:tcW w:w="4004" w:type="dxa"/>
            <w:vAlign w:val="center"/>
          </w:tcPr>
          <w:p w14:paraId="73CEFC42"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Funding committed</w:t>
            </w:r>
          </w:p>
        </w:tc>
      </w:tr>
      <w:tr w:rsidR="00B5642A" w:rsidRPr="006A455B" w14:paraId="538DC146" w14:textId="77777777" w:rsidTr="00AE4086">
        <w:trPr>
          <w:cantSplit/>
        </w:trPr>
        <w:tc>
          <w:tcPr>
            <w:tcW w:w="2296" w:type="dxa"/>
            <w:gridSpan w:val="2"/>
            <w:vAlign w:val="center"/>
          </w:tcPr>
          <w:p w14:paraId="1629105D" w14:textId="77777777" w:rsidR="00B5642A" w:rsidRPr="006A455B" w:rsidRDefault="00B5642A" w:rsidP="00AE4086">
            <w:pPr>
              <w:numPr>
                <w:ilvl w:val="1"/>
                <w:numId w:val="5"/>
              </w:numPr>
              <w:ind w:left="357" w:hanging="357"/>
              <w:rPr>
                <w:rFonts w:ascii="Century Gothic" w:hAnsi="Century Gothic"/>
                <w:sz w:val="28"/>
                <w:szCs w:val="28"/>
              </w:rPr>
            </w:pPr>
            <w:r w:rsidRPr="006A455B">
              <w:rPr>
                <w:rFonts w:ascii="Century Gothic" w:hAnsi="Century Gothic"/>
                <w:sz w:val="28"/>
                <w:szCs w:val="28"/>
              </w:rPr>
              <w:t xml:space="preserve">Train </w:t>
            </w:r>
            <w:proofErr w:type="gramStart"/>
            <w:r w:rsidRPr="006A455B">
              <w:rPr>
                <w:rFonts w:ascii="Century Gothic" w:hAnsi="Century Gothic"/>
                <w:sz w:val="28"/>
                <w:szCs w:val="28"/>
              </w:rPr>
              <w:t>task-force</w:t>
            </w:r>
            <w:proofErr w:type="gramEnd"/>
            <w:r w:rsidRPr="006A455B">
              <w:rPr>
                <w:rFonts w:ascii="Century Gothic" w:hAnsi="Century Gothic"/>
                <w:sz w:val="28"/>
                <w:szCs w:val="28"/>
              </w:rPr>
              <w:t xml:space="preserve"> in evidence-based advocacy methodology</w:t>
            </w:r>
          </w:p>
        </w:tc>
        <w:tc>
          <w:tcPr>
            <w:tcW w:w="0" w:type="auto"/>
            <w:vAlign w:val="center"/>
          </w:tcPr>
          <w:p w14:paraId="4065724A"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Staff trained</w:t>
            </w:r>
          </w:p>
        </w:tc>
        <w:tc>
          <w:tcPr>
            <w:tcW w:w="1331" w:type="dxa"/>
            <w:vAlign w:val="center"/>
          </w:tcPr>
          <w:p w14:paraId="0EDE44B2"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Training materials</w:t>
            </w:r>
          </w:p>
        </w:tc>
        <w:tc>
          <w:tcPr>
            <w:tcW w:w="4004" w:type="dxa"/>
            <w:vAlign w:val="center"/>
          </w:tcPr>
          <w:p w14:paraId="7FFE22E6"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Motivated staff</w:t>
            </w:r>
          </w:p>
        </w:tc>
      </w:tr>
      <w:tr w:rsidR="00B5642A" w:rsidRPr="006A455B" w14:paraId="0274DCBB" w14:textId="77777777" w:rsidTr="00AE4086">
        <w:trPr>
          <w:cantSplit/>
        </w:trPr>
        <w:tc>
          <w:tcPr>
            <w:tcW w:w="2296" w:type="dxa"/>
            <w:gridSpan w:val="2"/>
            <w:vAlign w:val="center"/>
          </w:tcPr>
          <w:p w14:paraId="003C6DAE" w14:textId="77777777" w:rsidR="00B5642A" w:rsidRPr="006A455B" w:rsidRDefault="00B5642A" w:rsidP="00AE4086">
            <w:pPr>
              <w:numPr>
                <w:ilvl w:val="1"/>
                <w:numId w:val="6"/>
              </w:numPr>
              <w:rPr>
                <w:rFonts w:ascii="Century Gothic" w:hAnsi="Century Gothic"/>
                <w:sz w:val="28"/>
                <w:szCs w:val="28"/>
              </w:rPr>
            </w:pPr>
            <w:r w:rsidRPr="006A455B">
              <w:rPr>
                <w:rFonts w:ascii="Century Gothic" w:hAnsi="Century Gothic"/>
                <w:sz w:val="28"/>
                <w:szCs w:val="28"/>
              </w:rPr>
              <w:t xml:space="preserve">Identify and prioritise advocacy issues </w:t>
            </w:r>
          </w:p>
        </w:tc>
        <w:tc>
          <w:tcPr>
            <w:tcW w:w="0" w:type="auto"/>
            <w:vAlign w:val="center"/>
          </w:tcPr>
          <w:p w14:paraId="2948581F"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Key issues identified</w:t>
            </w:r>
          </w:p>
        </w:tc>
        <w:tc>
          <w:tcPr>
            <w:tcW w:w="1331" w:type="dxa"/>
            <w:vAlign w:val="center"/>
          </w:tcPr>
          <w:p w14:paraId="576961AC"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Documentation</w:t>
            </w:r>
          </w:p>
        </w:tc>
        <w:tc>
          <w:tcPr>
            <w:tcW w:w="4004" w:type="dxa"/>
            <w:vAlign w:val="center"/>
          </w:tcPr>
          <w:p w14:paraId="00D4E57F" w14:textId="77777777" w:rsidR="00B5642A" w:rsidRPr="006A455B" w:rsidRDefault="00B5642A" w:rsidP="00AE4086">
            <w:pPr>
              <w:rPr>
                <w:rFonts w:ascii="Century Gothic" w:hAnsi="Century Gothic"/>
                <w:sz w:val="28"/>
                <w:szCs w:val="28"/>
              </w:rPr>
            </w:pPr>
            <w:r w:rsidRPr="006A455B">
              <w:rPr>
                <w:rFonts w:ascii="Century Gothic" w:hAnsi="Century Gothic"/>
                <w:sz w:val="28"/>
                <w:szCs w:val="28"/>
              </w:rPr>
              <w:t>Staff competence</w:t>
            </w:r>
          </w:p>
        </w:tc>
      </w:tr>
      <w:tr w:rsidR="00E617EF" w:rsidRPr="006A455B" w14:paraId="58669AA6" w14:textId="77777777" w:rsidTr="00AE4086">
        <w:tblPrEx>
          <w:tblLook w:val="04A0" w:firstRow="1" w:lastRow="0" w:firstColumn="1" w:lastColumn="0" w:noHBand="0" w:noVBand="1"/>
        </w:tblPrEx>
        <w:tc>
          <w:tcPr>
            <w:tcW w:w="2278" w:type="dxa"/>
            <w:vAlign w:val="center"/>
          </w:tcPr>
          <w:p w14:paraId="65B1C180" w14:textId="77777777" w:rsidR="00E617EF" w:rsidRPr="006A455B" w:rsidRDefault="00E617EF" w:rsidP="00AE4086">
            <w:pPr>
              <w:numPr>
                <w:ilvl w:val="1"/>
                <w:numId w:val="6"/>
              </w:numPr>
              <w:rPr>
                <w:rFonts w:ascii="Century Gothic" w:hAnsi="Century Gothic"/>
                <w:sz w:val="28"/>
                <w:szCs w:val="28"/>
              </w:rPr>
            </w:pPr>
            <w:r w:rsidRPr="006A455B">
              <w:rPr>
                <w:rFonts w:ascii="Century Gothic" w:hAnsi="Century Gothic"/>
                <w:sz w:val="28"/>
                <w:szCs w:val="28"/>
              </w:rPr>
              <w:t>Identify appropriate communication channels</w:t>
            </w:r>
          </w:p>
        </w:tc>
        <w:tc>
          <w:tcPr>
            <w:tcW w:w="2332" w:type="dxa"/>
            <w:gridSpan w:val="2"/>
            <w:vAlign w:val="center"/>
          </w:tcPr>
          <w:p w14:paraId="6F5935D2"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Communication means identified</w:t>
            </w:r>
          </w:p>
        </w:tc>
        <w:tc>
          <w:tcPr>
            <w:tcW w:w="2274" w:type="dxa"/>
            <w:vAlign w:val="center"/>
          </w:tcPr>
          <w:p w14:paraId="4C72AFD3"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Strategy plan</w:t>
            </w:r>
          </w:p>
        </w:tc>
        <w:tc>
          <w:tcPr>
            <w:tcW w:w="3078" w:type="dxa"/>
            <w:vAlign w:val="center"/>
          </w:tcPr>
          <w:p w14:paraId="66D01947"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Appropriate channels exist</w:t>
            </w:r>
          </w:p>
        </w:tc>
      </w:tr>
      <w:tr w:rsidR="007E4275" w:rsidRPr="006A455B" w14:paraId="16DAA3F9" w14:textId="77777777" w:rsidTr="00AE4086">
        <w:tblPrEx>
          <w:tblLook w:val="04A0" w:firstRow="1" w:lastRow="0" w:firstColumn="1" w:lastColumn="0" w:noHBand="0" w:noVBand="1"/>
        </w:tblPrEx>
        <w:tc>
          <w:tcPr>
            <w:tcW w:w="2278" w:type="dxa"/>
            <w:vAlign w:val="center"/>
          </w:tcPr>
          <w:p w14:paraId="7347B4AF" w14:textId="77777777" w:rsidR="00E617EF" w:rsidRPr="006A455B" w:rsidRDefault="00E617EF" w:rsidP="00AE4086">
            <w:pPr>
              <w:numPr>
                <w:ilvl w:val="1"/>
                <w:numId w:val="6"/>
              </w:numPr>
              <w:rPr>
                <w:rFonts w:ascii="Century Gothic" w:hAnsi="Century Gothic"/>
                <w:sz w:val="28"/>
                <w:szCs w:val="28"/>
              </w:rPr>
            </w:pPr>
            <w:r w:rsidRPr="006A455B">
              <w:rPr>
                <w:rFonts w:ascii="Century Gothic" w:hAnsi="Century Gothic"/>
                <w:sz w:val="28"/>
                <w:szCs w:val="28"/>
              </w:rPr>
              <w:t>Prepare advocacy campaigns and documentation</w:t>
            </w:r>
          </w:p>
        </w:tc>
        <w:tc>
          <w:tcPr>
            <w:tcW w:w="2332" w:type="dxa"/>
            <w:gridSpan w:val="2"/>
            <w:vAlign w:val="center"/>
          </w:tcPr>
          <w:p w14:paraId="20EB8A5F"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Campaigns prepared</w:t>
            </w:r>
          </w:p>
        </w:tc>
        <w:tc>
          <w:tcPr>
            <w:tcW w:w="2274" w:type="dxa"/>
            <w:vAlign w:val="center"/>
          </w:tcPr>
          <w:p w14:paraId="07282E77"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Documentation</w:t>
            </w:r>
          </w:p>
        </w:tc>
        <w:tc>
          <w:tcPr>
            <w:tcW w:w="3078" w:type="dxa"/>
            <w:vAlign w:val="center"/>
          </w:tcPr>
          <w:p w14:paraId="2B8B3771"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Availability of evidence</w:t>
            </w:r>
          </w:p>
        </w:tc>
      </w:tr>
      <w:tr w:rsidR="007E4275" w:rsidRPr="006A455B" w14:paraId="3C8B68F1" w14:textId="77777777" w:rsidTr="00AE4086">
        <w:tblPrEx>
          <w:tblLook w:val="04A0" w:firstRow="1" w:lastRow="0" w:firstColumn="1" w:lastColumn="0" w:noHBand="0" w:noVBand="1"/>
        </w:tblPrEx>
        <w:tc>
          <w:tcPr>
            <w:tcW w:w="2278" w:type="dxa"/>
            <w:vAlign w:val="center"/>
          </w:tcPr>
          <w:p w14:paraId="5CD14A97" w14:textId="77777777" w:rsidR="00E617EF" w:rsidRPr="006A455B" w:rsidRDefault="00E617EF" w:rsidP="00AE4086">
            <w:pPr>
              <w:numPr>
                <w:ilvl w:val="1"/>
                <w:numId w:val="6"/>
              </w:numPr>
              <w:rPr>
                <w:rFonts w:ascii="Century Gothic" w:hAnsi="Century Gothic"/>
                <w:sz w:val="28"/>
                <w:szCs w:val="28"/>
              </w:rPr>
            </w:pPr>
            <w:r w:rsidRPr="006A455B">
              <w:rPr>
                <w:rFonts w:ascii="Century Gothic" w:hAnsi="Century Gothic"/>
                <w:sz w:val="28"/>
                <w:szCs w:val="28"/>
              </w:rPr>
              <w:t>Present advocacy campaigns to interagency thematic group for comment, &amp; revise</w:t>
            </w:r>
          </w:p>
        </w:tc>
        <w:tc>
          <w:tcPr>
            <w:tcW w:w="2332" w:type="dxa"/>
            <w:gridSpan w:val="2"/>
            <w:vAlign w:val="center"/>
          </w:tcPr>
          <w:p w14:paraId="64277977"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Campaigns reviewed &amp; revised</w:t>
            </w:r>
          </w:p>
        </w:tc>
        <w:tc>
          <w:tcPr>
            <w:tcW w:w="2274" w:type="dxa"/>
            <w:vAlign w:val="center"/>
          </w:tcPr>
          <w:p w14:paraId="596BB8AC"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Memos with comments</w:t>
            </w:r>
          </w:p>
        </w:tc>
        <w:tc>
          <w:tcPr>
            <w:tcW w:w="3078" w:type="dxa"/>
            <w:vAlign w:val="center"/>
          </w:tcPr>
          <w:p w14:paraId="149894A6"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Cooperation from sector partners</w:t>
            </w:r>
          </w:p>
        </w:tc>
      </w:tr>
      <w:tr w:rsidR="007E4275" w:rsidRPr="006A455B" w14:paraId="743CF2BC" w14:textId="77777777" w:rsidTr="00AE4086">
        <w:tblPrEx>
          <w:tblLook w:val="04A0" w:firstRow="1" w:lastRow="0" w:firstColumn="1" w:lastColumn="0" w:noHBand="0" w:noVBand="1"/>
        </w:tblPrEx>
        <w:tc>
          <w:tcPr>
            <w:tcW w:w="2278" w:type="dxa"/>
            <w:vAlign w:val="center"/>
          </w:tcPr>
          <w:p w14:paraId="4B45A7B6" w14:textId="77777777" w:rsidR="00E617EF" w:rsidRPr="006A455B" w:rsidRDefault="00E617EF" w:rsidP="00AE4086">
            <w:pPr>
              <w:numPr>
                <w:ilvl w:val="1"/>
                <w:numId w:val="6"/>
              </w:numPr>
              <w:rPr>
                <w:rFonts w:ascii="Century Gothic" w:hAnsi="Century Gothic"/>
                <w:sz w:val="28"/>
                <w:szCs w:val="28"/>
              </w:rPr>
            </w:pPr>
            <w:r w:rsidRPr="006A455B">
              <w:rPr>
                <w:rFonts w:ascii="Century Gothic" w:hAnsi="Century Gothic"/>
                <w:sz w:val="28"/>
                <w:szCs w:val="28"/>
              </w:rPr>
              <w:t>Run advocacy campaigns</w:t>
            </w:r>
          </w:p>
        </w:tc>
        <w:tc>
          <w:tcPr>
            <w:tcW w:w="2332" w:type="dxa"/>
            <w:gridSpan w:val="2"/>
            <w:vAlign w:val="center"/>
          </w:tcPr>
          <w:p w14:paraId="4A3FD9DE"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Campaigns implemented</w:t>
            </w:r>
          </w:p>
        </w:tc>
        <w:tc>
          <w:tcPr>
            <w:tcW w:w="2274" w:type="dxa"/>
            <w:vAlign w:val="center"/>
          </w:tcPr>
          <w:p w14:paraId="0E95F0F1"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Activity plan</w:t>
            </w:r>
          </w:p>
        </w:tc>
        <w:tc>
          <w:tcPr>
            <w:tcW w:w="3078" w:type="dxa"/>
            <w:vAlign w:val="center"/>
          </w:tcPr>
          <w:p w14:paraId="2949187B"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Necessary resources</w:t>
            </w:r>
          </w:p>
        </w:tc>
      </w:tr>
      <w:tr w:rsidR="007E4275" w:rsidRPr="006A455B" w14:paraId="246462AF" w14:textId="77777777" w:rsidTr="00AE4086">
        <w:tblPrEx>
          <w:tblLook w:val="04A0" w:firstRow="1" w:lastRow="0" w:firstColumn="1" w:lastColumn="0" w:noHBand="0" w:noVBand="1"/>
        </w:tblPrEx>
        <w:tc>
          <w:tcPr>
            <w:tcW w:w="2278" w:type="dxa"/>
            <w:vAlign w:val="center"/>
          </w:tcPr>
          <w:p w14:paraId="6138FE25" w14:textId="77777777" w:rsidR="00E617EF" w:rsidRPr="006A455B" w:rsidRDefault="00E617EF" w:rsidP="00AE4086">
            <w:pPr>
              <w:numPr>
                <w:ilvl w:val="1"/>
                <w:numId w:val="6"/>
              </w:numPr>
              <w:rPr>
                <w:rFonts w:ascii="Century Gothic" w:hAnsi="Century Gothic"/>
                <w:sz w:val="28"/>
                <w:szCs w:val="28"/>
              </w:rPr>
            </w:pPr>
            <w:r w:rsidRPr="006A455B">
              <w:rPr>
                <w:rFonts w:ascii="Century Gothic" w:hAnsi="Century Gothic"/>
                <w:sz w:val="28"/>
                <w:szCs w:val="28"/>
              </w:rPr>
              <w:t>Evaluate advocacy campaigns</w:t>
            </w:r>
          </w:p>
        </w:tc>
        <w:tc>
          <w:tcPr>
            <w:tcW w:w="2332" w:type="dxa"/>
            <w:gridSpan w:val="2"/>
            <w:vAlign w:val="center"/>
          </w:tcPr>
          <w:p w14:paraId="627AC85A"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Evaluation done</w:t>
            </w:r>
          </w:p>
        </w:tc>
        <w:tc>
          <w:tcPr>
            <w:tcW w:w="2274" w:type="dxa"/>
            <w:vAlign w:val="center"/>
          </w:tcPr>
          <w:p w14:paraId="1B6508A7"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Evaluation reports</w:t>
            </w:r>
          </w:p>
        </w:tc>
        <w:tc>
          <w:tcPr>
            <w:tcW w:w="3078" w:type="dxa"/>
            <w:vAlign w:val="center"/>
          </w:tcPr>
          <w:p w14:paraId="0E09ADFC" w14:textId="77777777" w:rsidR="00E617EF" w:rsidRPr="006A455B" w:rsidRDefault="00E617EF" w:rsidP="00AE4086">
            <w:pPr>
              <w:rPr>
                <w:rFonts w:ascii="Century Gothic" w:hAnsi="Century Gothic"/>
                <w:sz w:val="28"/>
                <w:szCs w:val="28"/>
              </w:rPr>
            </w:pPr>
            <w:r w:rsidRPr="006A455B">
              <w:rPr>
                <w:rFonts w:ascii="Century Gothic" w:hAnsi="Century Gothic"/>
                <w:sz w:val="28"/>
                <w:szCs w:val="28"/>
              </w:rPr>
              <w:t>Staff/consultant time</w:t>
            </w:r>
          </w:p>
        </w:tc>
      </w:tr>
    </w:tbl>
    <w:p w14:paraId="3A2A87A6" w14:textId="77777777" w:rsidR="00E617EF" w:rsidRPr="006A455B" w:rsidRDefault="00E617EF" w:rsidP="006A455B">
      <w:pPr>
        <w:rPr>
          <w:rFonts w:ascii="Century Gothic" w:hAnsi="Century Gothic"/>
          <w:sz w:val="28"/>
          <w:szCs w:val="28"/>
        </w:rPr>
      </w:pPr>
    </w:p>
    <w:p w14:paraId="0CA2CE5D" w14:textId="77777777" w:rsidR="00514F85" w:rsidRPr="006A455B" w:rsidRDefault="00792124" w:rsidP="006A455B">
      <w:pPr>
        <w:spacing w:before="240" w:after="120"/>
        <w:rPr>
          <w:rFonts w:ascii="Century Gothic" w:hAnsi="Century Gothic"/>
          <w:b/>
          <w:sz w:val="28"/>
          <w:szCs w:val="28"/>
        </w:rPr>
      </w:pPr>
      <w:r w:rsidRPr="006A455B">
        <w:rPr>
          <w:rFonts w:ascii="Century Gothic" w:hAnsi="Century Gothic"/>
          <w:b/>
          <w:sz w:val="28"/>
          <w:szCs w:val="28"/>
        </w:rPr>
        <w:lastRenderedPageBreak/>
        <w:t>5</w:t>
      </w:r>
      <w:r w:rsidR="00737F61" w:rsidRPr="006A455B">
        <w:rPr>
          <w:rFonts w:ascii="Century Gothic" w:hAnsi="Century Gothic"/>
          <w:b/>
          <w:sz w:val="28"/>
          <w:szCs w:val="28"/>
        </w:rPr>
        <w:t xml:space="preserve">.2 </w:t>
      </w:r>
      <w:r w:rsidR="00B5642A" w:rsidRPr="006A455B">
        <w:rPr>
          <w:rFonts w:ascii="Century Gothic" w:hAnsi="Century Gothic"/>
          <w:b/>
          <w:sz w:val="28"/>
          <w:szCs w:val="28"/>
        </w:rPr>
        <w:t>Sector actors implement water supply, sanitation and hygiene projects which are effective, appropriate, and sustainable</w:t>
      </w:r>
    </w:p>
    <w:p w14:paraId="5CD37E34" w14:textId="77777777" w:rsidR="00514F85" w:rsidRPr="00AE4086" w:rsidRDefault="00B5642A" w:rsidP="006A455B">
      <w:pPr>
        <w:ind w:firstLine="720"/>
        <w:rPr>
          <w:rFonts w:ascii="Century Gothic" w:hAnsi="Century Gothic"/>
        </w:rPr>
      </w:pPr>
      <w:r w:rsidRPr="00AE4086">
        <w:rPr>
          <w:rFonts w:ascii="Century Gothic" w:hAnsi="Century Gothic"/>
        </w:rPr>
        <w:t xml:space="preserve">Water supply, sanitation systems and hygiene messages must be capable of being sustained by the intended beneficiaries.  </w:t>
      </w:r>
      <w:proofErr w:type="gramStart"/>
      <w:r w:rsidRPr="00AE4086">
        <w:rPr>
          <w:rFonts w:ascii="Century Gothic" w:hAnsi="Century Gothic"/>
        </w:rPr>
        <w:t>Therefore</w:t>
      </w:r>
      <w:proofErr w:type="gramEnd"/>
      <w:r w:rsidRPr="00AE4086">
        <w:rPr>
          <w:rFonts w:ascii="Century Gothic" w:hAnsi="Century Gothic"/>
        </w:rPr>
        <w:t xml:space="preserve"> programmes addressing these needs should be demand-driven and participative if they are to be effective and appropriate to the needs of the communities.  This means that alternative solutions must be found to meet the different needs and contexts of the population that are determined by geographic, economic, </w:t>
      </w:r>
      <w:proofErr w:type="gramStart"/>
      <w:r w:rsidRPr="00AE4086">
        <w:rPr>
          <w:rFonts w:ascii="Century Gothic" w:hAnsi="Century Gothic"/>
        </w:rPr>
        <w:t>demographic</w:t>
      </w:r>
      <w:proofErr w:type="gramEnd"/>
      <w:r w:rsidRPr="00AE4086">
        <w:rPr>
          <w:rFonts w:ascii="Century Gothic" w:hAnsi="Century Gothic"/>
        </w:rPr>
        <w:t xml:space="preserve"> and cultural factors.  Therefore, it is evident that the process of research and development is fundamental to achieving the second strategic.</w:t>
      </w:r>
    </w:p>
    <w:p w14:paraId="461BC9C0" w14:textId="14CFCFA4" w:rsidR="00B5642A" w:rsidRPr="00AE4086" w:rsidRDefault="00B5642A" w:rsidP="00AE4086">
      <w:pPr>
        <w:ind w:firstLine="720"/>
        <w:rPr>
          <w:rFonts w:ascii="Century Gothic" w:hAnsi="Century Gothic"/>
        </w:rPr>
      </w:pPr>
      <w:r w:rsidRPr="00AE4086">
        <w:rPr>
          <w:rFonts w:ascii="Century Gothic" w:hAnsi="Century Gothic"/>
        </w:rPr>
        <w:t xml:space="preserve">The outputs proposed under this strategic objective consist of the development of appropriate and sustainable solutions to the technical and methodological problems faced by the sector.  The results of research and development will also feed into the advocacy strategy.  Therefore, the research must be of high quality, properly documented and widely disseminated among sector actors.  The aim is to ensure the uptake of best practices and most appropriate technologies as quickly and efficiently as possible.  This is important not least because it becomes more difficult to motivate community involvement and participation where a failed project has been experienced.  For example, in the Delta region the standard latrine design has met with limited success because of flooding.  The communities concerned may be less willing to </w:t>
      </w:r>
      <w:proofErr w:type="gramStart"/>
      <w:r w:rsidRPr="00AE4086">
        <w:rPr>
          <w:rFonts w:ascii="Century Gothic" w:hAnsi="Century Gothic"/>
        </w:rPr>
        <w:t xml:space="preserve">participate </w:t>
      </w:r>
      <w:r w:rsidR="00E617EF" w:rsidRPr="00AE4086">
        <w:rPr>
          <w:rFonts w:ascii="Century Gothic" w:hAnsi="Century Gothic"/>
        </w:rPr>
        <w:t xml:space="preserve"> </w:t>
      </w:r>
      <w:r w:rsidRPr="00AE4086">
        <w:rPr>
          <w:rFonts w:ascii="Century Gothic" w:hAnsi="Century Gothic"/>
        </w:rPr>
        <w:t>in</w:t>
      </w:r>
      <w:proofErr w:type="gramEnd"/>
      <w:r w:rsidRPr="00AE4086">
        <w:rPr>
          <w:rFonts w:ascii="Century Gothic" w:hAnsi="Century Gothic"/>
        </w:rPr>
        <w:t xml:space="preserve"> </w:t>
      </w:r>
      <w:r w:rsidR="00E617EF" w:rsidRPr="00AE4086">
        <w:rPr>
          <w:rFonts w:ascii="Century Gothic" w:hAnsi="Century Gothic"/>
        </w:rPr>
        <w:t xml:space="preserve"> </w:t>
      </w:r>
      <w:r w:rsidRPr="00AE4086">
        <w:rPr>
          <w:rFonts w:ascii="Century Gothic" w:hAnsi="Century Gothic"/>
        </w:rPr>
        <w:t xml:space="preserve">latrine </w:t>
      </w:r>
      <w:r w:rsidR="00E617EF" w:rsidRPr="00AE4086">
        <w:rPr>
          <w:rFonts w:ascii="Century Gothic" w:hAnsi="Century Gothic"/>
        </w:rPr>
        <w:t xml:space="preserve"> </w:t>
      </w:r>
      <w:r w:rsidRPr="00AE4086">
        <w:rPr>
          <w:rFonts w:ascii="Century Gothic" w:hAnsi="Century Gothic"/>
        </w:rPr>
        <w:t xml:space="preserve">building </w:t>
      </w:r>
      <w:r w:rsidR="00E617EF" w:rsidRPr="00AE4086">
        <w:rPr>
          <w:rFonts w:ascii="Century Gothic" w:hAnsi="Century Gothic"/>
        </w:rPr>
        <w:t xml:space="preserve"> </w:t>
      </w:r>
      <w:r w:rsidRPr="00AE4086">
        <w:rPr>
          <w:rFonts w:ascii="Century Gothic" w:hAnsi="Century Gothic"/>
        </w:rPr>
        <w:t>a</w:t>
      </w:r>
      <w:r w:rsidR="00E617EF" w:rsidRPr="00AE4086">
        <w:rPr>
          <w:rFonts w:ascii="Century Gothic" w:hAnsi="Century Gothic"/>
        </w:rPr>
        <w:t xml:space="preserve"> </w:t>
      </w:r>
      <w:r w:rsidRPr="00AE4086">
        <w:rPr>
          <w:rFonts w:ascii="Century Gothic" w:hAnsi="Century Gothic"/>
        </w:rPr>
        <w:t xml:space="preserve"> second </w:t>
      </w:r>
      <w:r w:rsidR="00E617EF" w:rsidRPr="00AE4086">
        <w:rPr>
          <w:rFonts w:ascii="Century Gothic" w:hAnsi="Century Gothic"/>
        </w:rPr>
        <w:t xml:space="preserve"> </w:t>
      </w:r>
      <w:r w:rsidRPr="00AE4086">
        <w:rPr>
          <w:rFonts w:ascii="Century Gothic" w:hAnsi="Century Gothic"/>
        </w:rPr>
        <w:t>time</w:t>
      </w:r>
      <w:r w:rsidR="00E617EF" w:rsidRPr="00AE4086">
        <w:rPr>
          <w:rFonts w:ascii="Century Gothic" w:hAnsi="Century Gothic"/>
        </w:rPr>
        <w:t xml:space="preserve"> </w:t>
      </w:r>
      <w:r w:rsidRPr="00AE4086">
        <w:rPr>
          <w:rFonts w:ascii="Century Gothic" w:hAnsi="Century Gothic"/>
        </w:rPr>
        <w:t xml:space="preserve"> around.  </w:t>
      </w:r>
      <w:proofErr w:type="gramStart"/>
      <w:r w:rsidRPr="00AE4086">
        <w:rPr>
          <w:rFonts w:ascii="Century Gothic" w:hAnsi="Century Gothic"/>
        </w:rPr>
        <w:t xml:space="preserve">Here </w:t>
      </w:r>
      <w:r w:rsidR="00E617EF" w:rsidRPr="00AE4086">
        <w:rPr>
          <w:rFonts w:ascii="Century Gothic" w:hAnsi="Century Gothic"/>
        </w:rPr>
        <w:t xml:space="preserve"> </w:t>
      </w:r>
      <w:r w:rsidRPr="00AE4086">
        <w:rPr>
          <w:rFonts w:ascii="Century Gothic" w:hAnsi="Century Gothic"/>
        </w:rPr>
        <w:t>too</w:t>
      </w:r>
      <w:proofErr w:type="gramEnd"/>
      <w:r w:rsidRPr="00AE4086">
        <w:rPr>
          <w:rFonts w:ascii="Century Gothic" w:hAnsi="Century Gothic"/>
        </w:rPr>
        <w:t xml:space="preserve"> is an argument for ensuring that communities are involved in the research as they are able to contribute important knowledge about local conditions.  There is also a strong argument for involving the private sector in research and development.  If appropriate technologies are to be sustainable and scaled-up, the private sector might have an important role to play in both production and in the supply chain.  In the evaluation of a </w:t>
      </w:r>
      <w:proofErr w:type="gramStart"/>
      <w:r w:rsidRPr="00AE4086">
        <w:rPr>
          <w:rFonts w:ascii="Century Gothic" w:hAnsi="Century Gothic"/>
        </w:rPr>
        <w:t>technology</w:t>
      </w:r>
      <w:proofErr w:type="gramEnd"/>
      <w:r w:rsidRPr="00AE4086">
        <w:rPr>
          <w:rFonts w:ascii="Century Gothic" w:hAnsi="Century Gothic"/>
        </w:rPr>
        <w:t xml:space="preserve"> it is essential to determine whether it would be affordable, and consulting the private sector on this aspect would be very useful.</w:t>
      </w:r>
    </w:p>
    <w:p w14:paraId="2E28D9FC" w14:textId="77777777" w:rsidR="00EE6825" w:rsidRPr="006A455B" w:rsidRDefault="00EE6825" w:rsidP="006A455B">
      <w:pPr>
        <w:pStyle w:val="Header"/>
        <w:tabs>
          <w:tab w:val="clear" w:pos="4153"/>
          <w:tab w:val="clear" w:pos="8306"/>
        </w:tabs>
        <w:rPr>
          <w:rFonts w:ascii="Century Gothic" w:hAnsi="Century Gothic"/>
          <w:sz w:val="28"/>
          <w:szCs w:val="28"/>
        </w:rPr>
      </w:pPr>
    </w:p>
    <w:p w14:paraId="703F61D3" w14:textId="77777777" w:rsidR="00B5642A" w:rsidRPr="006A455B" w:rsidRDefault="00B5642A" w:rsidP="006A455B">
      <w:pPr>
        <w:pStyle w:val="Header"/>
        <w:tabs>
          <w:tab w:val="clear" w:pos="4153"/>
          <w:tab w:val="clear" w:pos="8306"/>
        </w:tabs>
        <w:rPr>
          <w:rFonts w:ascii="Century Gothic" w:hAnsi="Century Gothic"/>
          <w:b/>
          <w:i/>
          <w:sz w:val="28"/>
          <w:szCs w:val="28"/>
        </w:rPr>
      </w:pPr>
      <w:r w:rsidRPr="006A455B">
        <w:rPr>
          <w:rFonts w:ascii="Century Gothic" w:hAnsi="Century Gothic"/>
          <w:b/>
          <w:i/>
          <w:sz w:val="28"/>
          <w:szCs w:val="28"/>
        </w:rPr>
        <w:t xml:space="preserve">Output </w:t>
      </w:r>
      <w:proofErr w:type="gramStart"/>
      <w:r w:rsidRPr="006A455B">
        <w:rPr>
          <w:rFonts w:ascii="Century Gothic" w:hAnsi="Century Gothic"/>
          <w:b/>
          <w:i/>
          <w:sz w:val="28"/>
          <w:szCs w:val="28"/>
        </w:rPr>
        <w:t>1</w:t>
      </w:r>
      <w:r w:rsidR="00EE6825" w:rsidRPr="006A455B">
        <w:rPr>
          <w:rFonts w:ascii="Century Gothic" w:hAnsi="Century Gothic"/>
          <w:b/>
          <w:i/>
          <w:sz w:val="28"/>
          <w:szCs w:val="28"/>
        </w:rPr>
        <w:t xml:space="preserve"> :</w:t>
      </w:r>
      <w:proofErr w:type="gramEnd"/>
      <w:r w:rsidR="00EE6825" w:rsidRPr="006A455B">
        <w:rPr>
          <w:rFonts w:ascii="Century Gothic" w:hAnsi="Century Gothic"/>
          <w:b/>
          <w:i/>
          <w:sz w:val="28"/>
          <w:szCs w:val="28"/>
        </w:rPr>
        <w:t xml:space="preserve"> </w:t>
      </w:r>
      <w:r w:rsidR="00EE6825" w:rsidRPr="006A455B">
        <w:rPr>
          <w:rFonts w:ascii="Century Gothic" w:hAnsi="Century Gothic"/>
          <w:i/>
          <w:sz w:val="28"/>
          <w:szCs w:val="28"/>
        </w:rPr>
        <w:t xml:space="preserve">Appropriate technologies </w:t>
      </w:r>
      <w:proofErr w:type="spellStart"/>
      <w:r w:rsidRPr="006A455B">
        <w:rPr>
          <w:rFonts w:ascii="Century Gothic" w:hAnsi="Century Gothic"/>
          <w:i/>
          <w:sz w:val="28"/>
          <w:szCs w:val="28"/>
        </w:rPr>
        <w:t>nd</w:t>
      </w:r>
      <w:proofErr w:type="spellEnd"/>
      <w:r w:rsidRPr="006A455B">
        <w:rPr>
          <w:rFonts w:ascii="Century Gothic" w:hAnsi="Century Gothic"/>
          <w:i/>
          <w:sz w:val="28"/>
          <w:szCs w:val="28"/>
        </w:rPr>
        <w:t xml:space="preserve"> practices</w:t>
      </w:r>
    </w:p>
    <w:p w14:paraId="4A98CE38" w14:textId="77777777" w:rsidR="00792124" w:rsidRPr="00AE4086" w:rsidRDefault="00B5642A" w:rsidP="006A455B">
      <w:pPr>
        <w:pStyle w:val="Header"/>
        <w:tabs>
          <w:tab w:val="clear" w:pos="4153"/>
          <w:tab w:val="clear" w:pos="8306"/>
        </w:tabs>
        <w:ind w:firstLine="681"/>
        <w:rPr>
          <w:rFonts w:ascii="Century Gothic" w:hAnsi="Century Gothic"/>
        </w:rPr>
      </w:pPr>
      <w:r w:rsidRPr="00AE4086">
        <w:rPr>
          <w:rFonts w:ascii="Century Gothic" w:hAnsi="Century Gothic"/>
        </w:rPr>
        <w:t xml:space="preserve">The ESD is proposed to take the lead in the research </w:t>
      </w:r>
      <w:proofErr w:type="gramStart"/>
      <w:r w:rsidRPr="00AE4086">
        <w:rPr>
          <w:rFonts w:ascii="Century Gothic" w:hAnsi="Century Gothic"/>
        </w:rPr>
        <w:t>and  development</w:t>
      </w:r>
      <w:proofErr w:type="gramEnd"/>
      <w:r w:rsidRPr="00AE4086">
        <w:rPr>
          <w:rFonts w:ascii="Century Gothic" w:hAnsi="Century Gothic"/>
        </w:rPr>
        <w:t xml:space="preserve"> of appropriate technologies and practices.  It is staffed by </w:t>
      </w:r>
      <w:r w:rsidR="00792124" w:rsidRPr="00AE4086">
        <w:rPr>
          <w:rFonts w:ascii="Century Gothic" w:hAnsi="Century Gothic"/>
        </w:rPr>
        <w:t>14</w:t>
      </w:r>
      <w:r w:rsidRPr="00AE4086">
        <w:rPr>
          <w:rFonts w:ascii="Century Gothic" w:hAnsi="Century Gothic"/>
        </w:rPr>
        <w:t xml:space="preserve"> sanitary engineers plus </w:t>
      </w:r>
      <w:r w:rsidR="00792124" w:rsidRPr="00AE4086">
        <w:rPr>
          <w:rFonts w:ascii="Century Gothic" w:hAnsi="Century Gothic"/>
        </w:rPr>
        <w:t>22</w:t>
      </w:r>
      <w:r w:rsidRPr="00AE4086">
        <w:rPr>
          <w:rFonts w:ascii="Century Gothic" w:hAnsi="Century Gothic"/>
        </w:rPr>
        <w:t xml:space="preserve"> technicians and supported by skilled workers in trades such as plumbing and </w:t>
      </w:r>
      <w:proofErr w:type="gramStart"/>
      <w:r w:rsidRPr="00AE4086">
        <w:rPr>
          <w:rFonts w:ascii="Century Gothic" w:hAnsi="Century Gothic"/>
        </w:rPr>
        <w:t>building .</w:t>
      </w:r>
      <w:proofErr w:type="gramEnd"/>
      <w:r w:rsidRPr="00AE4086">
        <w:rPr>
          <w:rFonts w:ascii="Century Gothic" w:hAnsi="Century Gothic"/>
        </w:rPr>
        <w:t xml:space="preserve">  The ESD has already been involved in the development of appropriate technologies and pilot-scale testing.    </w:t>
      </w:r>
      <w:proofErr w:type="gramStart"/>
      <w:r w:rsidRPr="00AE4086">
        <w:rPr>
          <w:rFonts w:ascii="Century Gothic" w:hAnsi="Century Gothic"/>
        </w:rPr>
        <w:t>In order for</w:t>
      </w:r>
      <w:proofErr w:type="gramEnd"/>
      <w:r w:rsidRPr="00AE4086">
        <w:rPr>
          <w:rFonts w:ascii="Century Gothic" w:hAnsi="Century Gothic"/>
        </w:rPr>
        <w:t xml:space="preserve"> the ESD to be effective in R &amp; D it will need </w:t>
      </w:r>
      <w:r w:rsidR="00792124" w:rsidRPr="00AE4086">
        <w:rPr>
          <w:rFonts w:ascii="Century Gothic" w:hAnsi="Century Gothic"/>
        </w:rPr>
        <w:t xml:space="preserve">more </w:t>
      </w:r>
      <w:r w:rsidRPr="00AE4086">
        <w:rPr>
          <w:rFonts w:ascii="Century Gothic" w:hAnsi="Century Gothic"/>
        </w:rPr>
        <w:t xml:space="preserve">computers, software and other office equipment, additional water quality testing equipment, a generator, workshop tools and transport facilities.  Although the ESD staff have already had some experience of R &amp; D it is recommended that additional training in field research methods be provided.  The training should focus on research design, data collection and measurement, and documentation of research.  The justification for raising the quality of R &amp; D is that the results of successful pilot studies will be disseminated to other sector agencies through the thematic </w:t>
      </w:r>
      <w:proofErr w:type="gramStart"/>
      <w:r w:rsidRPr="00AE4086">
        <w:rPr>
          <w:rFonts w:ascii="Century Gothic" w:hAnsi="Century Gothic"/>
        </w:rPr>
        <w:t>group, and</w:t>
      </w:r>
      <w:proofErr w:type="gramEnd"/>
      <w:r w:rsidRPr="00AE4086">
        <w:rPr>
          <w:rFonts w:ascii="Century Gothic" w:hAnsi="Century Gothic"/>
        </w:rPr>
        <w:t xml:space="preserve"> will also be a source of information for the advocacy task force.  The ESD will then need to prioritise which technologies and practices should be researched first.  It can be expected that as data is collected and analysed further research questions will be raised and form the basis of new R &amp; D projects.  Initially, the following technologies and practices should be </w:t>
      </w:r>
      <w:r w:rsidRPr="00AE4086">
        <w:rPr>
          <w:rFonts w:ascii="Century Gothic" w:hAnsi="Century Gothic"/>
        </w:rPr>
        <w:lastRenderedPageBreak/>
        <w:t xml:space="preserve">investigated: low-cost “point of use” water treatment, arsenic mitigation, simple chlorination systems for small urban piped supplies, urban and rural sanitary </w:t>
      </w:r>
      <w:r w:rsidR="00792124" w:rsidRPr="00AE4086">
        <w:rPr>
          <w:rFonts w:ascii="Century Gothic" w:hAnsi="Century Gothic"/>
        </w:rPr>
        <w:t>inspection</w:t>
      </w:r>
      <w:r w:rsidRPr="00AE4086">
        <w:rPr>
          <w:rFonts w:ascii="Century Gothic" w:hAnsi="Century Gothic"/>
        </w:rPr>
        <w:t xml:space="preserve"> procedures, appropriate latrine designs.  An outline of these pilot projects follows.</w:t>
      </w:r>
    </w:p>
    <w:p w14:paraId="632C09D7" w14:textId="77777777" w:rsidR="00792124" w:rsidRPr="006A455B" w:rsidRDefault="00792124" w:rsidP="006A455B">
      <w:pPr>
        <w:pStyle w:val="Header"/>
        <w:tabs>
          <w:tab w:val="clear" w:pos="4153"/>
          <w:tab w:val="clear" w:pos="8306"/>
        </w:tabs>
        <w:rPr>
          <w:rFonts w:ascii="Century Gothic" w:hAnsi="Century Gothic"/>
          <w:sz w:val="28"/>
          <w:szCs w:val="28"/>
        </w:rPr>
      </w:pPr>
    </w:p>
    <w:p w14:paraId="2B827298" w14:textId="77777777" w:rsidR="00B5642A" w:rsidRPr="006A455B" w:rsidRDefault="00B5642A" w:rsidP="006A455B">
      <w:pPr>
        <w:pStyle w:val="Header"/>
        <w:numPr>
          <w:ilvl w:val="0"/>
          <w:numId w:val="62"/>
        </w:numPr>
        <w:tabs>
          <w:tab w:val="clear" w:pos="1004"/>
          <w:tab w:val="clear" w:pos="4153"/>
          <w:tab w:val="clear" w:pos="8306"/>
        </w:tabs>
        <w:ind w:left="681" w:hanging="397"/>
        <w:rPr>
          <w:rFonts w:ascii="Century Gothic" w:hAnsi="Century Gothic"/>
          <w:b/>
          <w:sz w:val="28"/>
          <w:szCs w:val="28"/>
        </w:rPr>
      </w:pPr>
      <w:r w:rsidRPr="006A455B">
        <w:rPr>
          <w:rFonts w:ascii="Century Gothic" w:hAnsi="Century Gothic"/>
          <w:b/>
          <w:sz w:val="28"/>
          <w:szCs w:val="28"/>
        </w:rPr>
        <w:t>Point of use water treatment</w:t>
      </w:r>
    </w:p>
    <w:p w14:paraId="45681C89" w14:textId="4046B753" w:rsidR="00514F85" w:rsidRDefault="00B5642A" w:rsidP="00AE4086">
      <w:pPr>
        <w:pStyle w:val="Header"/>
        <w:tabs>
          <w:tab w:val="clear" w:pos="4153"/>
          <w:tab w:val="clear" w:pos="8306"/>
        </w:tabs>
        <w:ind w:left="284"/>
        <w:rPr>
          <w:rFonts w:ascii="Century Gothic" w:hAnsi="Century Gothic"/>
        </w:rPr>
      </w:pPr>
      <w:r w:rsidRPr="00AE4086">
        <w:rPr>
          <w:rFonts w:ascii="Century Gothic" w:hAnsi="Century Gothic"/>
        </w:rPr>
        <w:t xml:space="preserve">Given that a large proportion of the population depend either on very rudimentary improved water systems or continue to use traditional sources, it is very likely that microbiological water quality is unacceptable for human consumption.  Point-of-use water treatment represents a low-cost intervention that has been demonstrated to reduce diarrhoeal disease in other countries.  Four technologies will be tested: point-of-use disinfection also known as the Safe Water System using sodium hypochlorite (low strength chlorine bleach), solar disinfection or SODIS, </w:t>
      </w:r>
      <w:proofErr w:type="spellStart"/>
      <w:r w:rsidRPr="00AE4086">
        <w:rPr>
          <w:rFonts w:ascii="Century Gothic" w:hAnsi="Century Gothic"/>
        </w:rPr>
        <w:t>biosand</w:t>
      </w:r>
      <w:proofErr w:type="spellEnd"/>
      <w:r w:rsidRPr="00AE4086">
        <w:rPr>
          <w:rFonts w:ascii="Century Gothic" w:hAnsi="Century Gothic"/>
        </w:rPr>
        <w:t xml:space="preserve"> filters, and ceramic candle filters.  A pilot project to evaluate the Safe Water System has been launched by Population Services International in Myanmar with some input from ESD and WHO</w:t>
      </w:r>
      <w:r w:rsidR="00CB39A9" w:rsidRPr="00AE4086">
        <w:rPr>
          <w:rFonts w:ascii="Century Gothic" w:hAnsi="Century Gothic"/>
        </w:rPr>
        <w:t xml:space="preserve"> </w:t>
      </w:r>
      <w:proofErr w:type="gramStart"/>
      <w:r w:rsidR="00CB39A9" w:rsidRPr="00AE4086">
        <w:rPr>
          <w:rFonts w:ascii="Century Gothic" w:hAnsi="Century Gothic"/>
        </w:rPr>
        <w:t>on</w:t>
      </w:r>
      <w:proofErr w:type="gramEnd"/>
      <w:r w:rsidR="00CB39A9" w:rsidRPr="00AE4086">
        <w:rPr>
          <w:rFonts w:ascii="Century Gothic" w:hAnsi="Century Gothic"/>
        </w:rPr>
        <w:t xml:space="preserve"> February 2004</w:t>
      </w:r>
      <w:r w:rsidRPr="00AE4086">
        <w:rPr>
          <w:rFonts w:ascii="Century Gothic" w:hAnsi="Century Gothic"/>
        </w:rPr>
        <w:t xml:space="preserve">.  However, it is very limited in scale and has a planned duration of only eight months.  </w:t>
      </w:r>
      <w:proofErr w:type="gramStart"/>
      <w:r w:rsidRPr="00AE4086">
        <w:rPr>
          <w:rFonts w:ascii="Century Gothic" w:hAnsi="Century Gothic"/>
        </w:rPr>
        <w:t>Therefore</w:t>
      </w:r>
      <w:proofErr w:type="gramEnd"/>
      <w:r w:rsidRPr="00AE4086">
        <w:rPr>
          <w:rFonts w:ascii="Century Gothic" w:hAnsi="Century Gothic"/>
        </w:rPr>
        <w:t xml:space="preserve"> it is recommended that a larger trial be planned to fully evaluate its efficacy and acceptability.</w:t>
      </w:r>
    </w:p>
    <w:p w14:paraId="73F3D459" w14:textId="77777777" w:rsidR="00AE4086" w:rsidRPr="006A455B" w:rsidRDefault="00AE4086" w:rsidP="00AE4086">
      <w:pPr>
        <w:pStyle w:val="Header"/>
        <w:tabs>
          <w:tab w:val="clear" w:pos="4153"/>
          <w:tab w:val="clear" w:pos="8306"/>
        </w:tabs>
        <w:ind w:left="284"/>
        <w:rPr>
          <w:rFonts w:ascii="Century Gothic" w:hAnsi="Century Gothic"/>
          <w:sz w:val="22"/>
          <w:szCs w:val="22"/>
        </w:rPr>
      </w:pPr>
    </w:p>
    <w:p w14:paraId="461B9926" w14:textId="77777777" w:rsidR="00B5642A" w:rsidRPr="006A455B" w:rsidRDefault="00B5642A" w:rsidP="006A455B">
      <w:pPr>
        <w:pStyle w:val="Header"/>
        <w:numPr>
          <w:ilvl w:val="0"/>
          <w:numId w:val="62"/>
        </w:numPr>
        <w:tabs>
          <w:tab w:val="clear" w:pos="1004"/>
          <w:tab w:val="clear" w:pos="4153"/>
          <w:tab w:val="clear" w:pos="8306"/>
        </w:tabs>
        <w:ind w:left="681" w:hanging="397"/>
        <w:rPr>
          <w:rFonts w:ascii="Century Gothic" w:hAnsi="Century Gothic"/>
          <w:b/>
          <w:sz w:val="28"/>
          <w:szCs w:val="28"/>
        </w:rPr>
      </w:pPr>
      <w:r w:rsidRPr="006A455B">
        <w:rPr>
          <w:rFonts w:ascii="Century Gothic" w:hAnsi="Century Gothic"/>
          <w:b/>
          <w:sz w:val="28"/>
          <w:szCs w:val="28"/>
        </w:rPr>
        <w:t>Arsenic mitigation</w:t>
      </w:r>
    </w:p>
    <w:p w14:paraId="2BCF176E" w14:textId="77777777" w:rsidR="00B5642A" w:rsidRPr="00AE4086" w:rsidRDefault="00B5642A" w:rsidP="006A455B">
      <w:pPr>
        <w:pStyle w:val="Header"/>
        <w:tabs>
          <w:tab w:val="clear" w:pos="4153"/>
          <w:tab w:val="clear" w:pos="8306"/>
        </w:tabs>
        <w:ind w:left="284"/>
        <w:rPr>
          <w:rFonts w:ascii="Century Gothic" w:hAnsi="Century Gothic"/>
        </w:rPr>
      </w:pPr>
      <w:r w:rsidRPr="00AE4086">
        <w:rPr>
          <w:rFonts w:ascii="Century Gothic" w:hAnsi="Century Gothic"/>
        </w:rPr>
        <w:t>There is growing awareness and concern that arsenic in drinking water detected in the rural supplies in certain areas of the country are at harmful levels where there is long-term exposure.  A pilot project should be designed to evaluate the various options for arsenic mitigation.  These range from treatment methods to switching sources such as rainwater or deep wells.</w:t>
      </w:r>
    </w:p>
    <w:p w14:paraId="3ED51EE0" w14:textId="77777777" w:rsidR="00514F85" w:rsidRPr="006A455B" w:rsidRDefault="00514F85" w:rsidP="006A455B">
      <w:pPr>
        <w:pStyle w:val="Header"/>
        <w:tabs>
          <w:tab w:val="clear" w:pos="4153"/>
          <w:tab w:val="clear" w:pos="8306"/>
        </w:tabs>
        <w:ind w:left="284"/>
        <w:rPr>
          <w:rFonts w:ascii="Century Gothic" w:hAnsi="Century Gothic"/>
          <w:sz w:val="28"/>
          <w:szCs w:val="28"/>
        </w:rPr>
      </w:pPr>
    </w:p>
    <w:p w14:paraId="110E3DE3" w14:textId="77777777" w:rsidR="00B5642A" w:rsidRPr="006A455B" w:rsidRDefault="00B5642A" w:rsidP="006A455B">
      <w:pPr>
        <w:pStyle w:val="Header"/>
        <w:numPr>
          <w:ilvl w:val="0"/>
          <w:numId w:val="62"/>
        </w:numPr>
        <w:tabs>
          <w:tab w:val="clear" w:pos="1004"/>
          <w:tab w:val="clear" w:pos="4153"/>
          <w:tab w:val="clear" w:pos="8306"/>
        </w:tabs>
        <w:ind w:left="681" w:hanging="397"/>
        <w:rPr>
          <w:rFonts w:ascii="Century Gothic" w:hAnsi="Century Gothic"/>
          <w:b/>
          <w:sz w:val="28"/>
          <w:szCs w:val="28"/>
        </w:rPr>
      </w:pPr>
      <w:r w:rsidRPr="006A455B">
        <w:rPr>
          <w:rFonts w:ascii="Century Gothic" w:hAnsi="Century Gothic"/>
          <w:b/>
          <w:sz w:val="28"/>
          <w:szCs w:val="28"/>
        </w:rPr>
        <w:t>Chlorination for small urban piped supplies</w:t>
      </w:r>
    </w:p>
    <w:p w14:paraId="6A68DE04" w14:textId="77777777" w:rsidR="003966DC" w:rsidRPr="00AE4086" w:rsidRDefault="00B5642A" w:rsidP="006A455B">
      <w:pPr>
        <w:pStyle w:val="Header"/>
        <w:tabs>
          <w:tab w:val="clear" w:pos="4153"/>
          <w:tab w:val="clear" w:pos="8306"/>
        </w:tabs>
        <w:ind w:left="284"/>
        <w:rPr>
          <w:rFonts w:ascii="Century Gothic" w:hAnsi="Century Gothic"/>
        </w:rPr>
      </w:pPr>
      <w:r w:rsidRPr="00AE4086">
        <w:rPr>
          <w:rFonts w:ascii="Century Gothic" w:hAnsi="Century Gothic"/>
        </w:rPr>
        <w:t>There are an urban piped water supplies serving small to medium size towns.  None of these are thought to be chlorinated at present, though it would be relatively simple to install chlorination equipment and inexpensive to operate and maintain.  The basic materials required are an injection pump, and chlorine dosing tank.  High strength chlorine granules or bleaching powder could be used as the base for the concentrate solution.</w:t>
      </w:r>
    </w:p>
    <w:p w14:paraId="541A3444" w14:textId="77777777" w:rsidR="00514F85" w:rsidRPr="00AE4086" w:rsidRDefault="00514F85" w:rsidP="006A455B">
      <w:pPr>
        <w:pStyle w:val="Header"/>
        <w:tabs>
          <w:tab w:val="clear" w:pos="4153"/>
          <w:tab w:val="clear" w:pos="8306"/>
        </w:tabs>
        <w:ind w:left="284"/>
        <w:rPr>
          <w:rFonts w:ascii="Century Gothic" w:hAnsi="Century Gothic"/>
        </w:rPr>
      </w:pPr>
    </w:p>
    <w:p w14:paraId="0C53F55D" w14:textId="77777777" w:rsidR="00B5642A" w:rsidRPr="006A455B" w:rsidRDefault="00B5642A" w:rsidP="006A455B">
      <w:pPr>
        <w:pStyle w:val="Header"/>
        <w:numPr>
          <w:ilvl w:val="0"/>
          <w:numId w:val="62"/>
        </w:numPr>
        <w:tabs>
          <w:tab w:val="clear" w:pos="1004"/>
          <w:tab w:val="clear" w:pos="4153"/>
          <w:tab w:val="clear" w:pos="8306"/>
        </w:tabs>
        <w:ind w:left="681" w:hanging="397"/>
        <w:rPr>
          <w:rFonts w:ascii="Century Gothic" w:hAnsi="Century Gothic"/>
          <w:b/>
          <w:sz w:val="28"/>
          <w:szCs w:val="28"/>
        </w:rPr>
      </w:pPr>
      <w:r w:rsidRPr="006A455B">
        <w:rPr>
          <w:rFonts w:ascii="Century Gothic" w:hAnsi="Century Gothic"/>
          <w:b/>
          <w:sz w:val="28"/>
          <w:szCs w:val="28"/>
        </w:rPr>
        <w:t xml:space="preserve">Sanitary </w:t>
      </w:r>
      <w:r w:rsidR="003966DC" w:rsidRPr="006A455B">
        <w:rPr>
          <w:rFonts w:ascii="Century Gothic" w:hAnsi="Century Gothic"/>
          <w:b/>
          <w:sz w:val="28"/>
          <w:szCs w:val="28"/>
        </w:rPr>
        <w:t>inspection</w:t>
      </w:r>
    </w:p>
    <w:p w14:paraId="0BF8B067" w14:textId="77777777" w:rsidR="00B5642A" w:rsidRPr="00AE4086" w:rsidRDefault="00B5642A" w:rsidP="006A455B">
      <w:pPr>
        <w:pStyle w:val="Header"/>
        <w:tabs>
          <w:tab w:val="clear" w:pos="4153"/>
          <w:tab w:val="clear" w:pos="8306"/>
        </w:tabs>
        <w:ind w:left="284"/>
        <w:rPr>
          <w:rFonts w:ascii="Century Gothic" w:hAnsi="Century Gothic"/>
        </w:rPr>
      </w:pPr>
      <w:r w:rsidRPr="00AE4086">
        <w:rPr>
          <w:rFonts w:ascii="Century Gothic" w:hAnsi="Century Gothic"/>
        </w:rPr>
        <w:t>Ideally water quality surveillance</w:t>
      </w:r>
      <w:r w:rsidR="003966DC" w:rsidRPr="00AE4086">
        <w:rPr>
          <w:rFonts w:ascii="Century Gothic" w:hAnsi="Century Gothic"/>
        </w:rPr>
        <w:t xml:space="preserve"> (now, Water Safety Plan)</w:t>
      </w:r>
      <w:r w:rsidRPr="00AE4086">
        <w:rPr>
          <w:rFonts w:ascii="Century Gothic" w:hAnsi="Century Gothic"/>
        </w:rPr>
        <w:t xml:space="preserve"> would be carried out at frequent intervals in all communities regardless of their population size.  However, this would be both impractical with such </w:t>
      </w:r>
      <w:proofErr w:type="gramStart"/>
      <w:r w:rsidRPr="00AE4086">
        <w:rPr>
          <w:rFonts w:ascii="Century Gothic" w:hAnsi="Century Gothic"/>
        </w:rPr>
        <w:t>a large number of</w:t>
      </w:r>
      <w:proofErr w:type="gramEnd"/>
      <w:r w:rsidRPr="00AE4086">
        <w:rPr>
          <w:rFonts w:ascii="Century Gothic" w:hAnsi="Century Gothic"/>
        </w:rPr>
        <w:t xml:space="preserve"> small water systems and prohibitively expensive.  In contrast sanitary surveys, which require no testing equipment and only limited training can make a significant contribution to maintaining the quality and safety of drinking-water.  A pilot project will develop an appropriate sanitary </w:t>
      </w:r>
      <w:r w:rsidR="00792124" w:rsidRPr="00AE4086">
        <w:rPr>
          <w:rFonts w:ascii="Century Gothic" w:hAnsi="Century Gothic"/>
        </w:rPr>
        <w:t xml:space="preserve">inspection </w:t>
      </w:r>
      <w:r w:rsidRPr="00AE4086">
        <w:rPr>
          <w:rFonts w:ascii="Century Gothic" w:hAnsi="Century Gothic"/>
        </w:rPr>
        <w:t>methodology for use in rural and urban communities.</w:t>
      </w:r>
    </w:p>
    <w:p w14:paraId="5E941B0F" w14:textId="77777777" w:rsidR="00514F85" w:rsidRPr="006A455B" w:rsidRDefault="00514F85" w:rsidP="006A455B">
      <w:pPr>
        <w:pStyle w:val="Header"/>
        <w:tabs>
          <w:tab w:val="clear" w:pos="4153"/>
          <w:tab w:val="clear" w:pos="8306"/>
        </w:tabs>
        <w:ind w:left="284"/>
        <w:rPr>
          <w:rFonts w:ascii="Century Gothic" w:hAnsi="Century Gothic"/>
          <w:sz w:val="28"/>
          <w:szCs w:val="28"/>
        </w:rPr>
      </w:pPr>
    </w:p>
    <w:p w14:paraId="72DEFEC4" w14:textId="77777777" w:rsidR="00B5642A" w:rsidRPr="006A455B" w:rsidRDefault="00B5642A" w:rsidP="006A455B">
      <w:pPr>
        <w:pStyle w:val="Header"/>
        <w:numPr>
          <w:ilvl w:val="0"/>
          <w:numId w:val="62"/>
        </w:numPr>
        <w:tabs>
          <w:tab w:val="clear" w:pos="1004"/>
          <w:tab w:val="clear" w:pos="4153"/>
          <w:tab w:val="clear" w:pos="8306"/>
        </w:tabs>
        <w:ind w:left="681" w:hanging="397"/>
        <w:rPr>
          <w:rFonts w:ascii="Century Gothic" w:hAnsi="Century Gothic"/>
          <w:b/>
          <w:sz w:val="28"/>
          <w:szCs w:val="28"/>
        </w:rPr>
      </w:pPr>
      <w:r w:rsidRPr="006A455B">
        <w:rPr>
          <w:rFonts w:ascii="Century Gothic" w:hAnsi="Century Gothic"/>
          <w:b/>
          <w:sz w:val="28"/>
          <w:szCs w:val="28"/>
        </w:rPr>
        <w:t>Latrine designs</w:t>
      </w:r>
    </w:p>
    <w:p w14:paraId="6FE089C1" w14:textId="77777777" w:rsidR="00B5642A" w:rsidRPr="00AE4086" w:rsidRDefault="00B5642A" w:rsidP="006A455B">
      <w:pPr>
        <w:pStyle w:val="Header"/>
        <w:tabs>
          <w:tab w:val="clear" w:pos="4153"/>
          <w:tab w:val="clear" w:pos="8306"/>
        </w:tabs>
        <w:ind w:left="284"/>
        <w:rPr>
          <w:rFonts w:ascii="Century Gothic" w:hAnsi="Century Gothic"/>
        </w:rPr>
      </w:pPr>
      <w:r w:rsidRPr="00AE4086">
        <w:rPr>
          <w:rFonts w:ascii="Century Gothic" w:hAnsi="Century Gothic"/>
        </w:rPr>
        <w:t xml:space="preserve">It has been mentioned earlier that in certain areas of the country there have been difficulties in promoting the construction of sanitary latrines at least in part </w:t>
      </w:r>
      <w:r w:rsidRPr="00AE4086">
        <w:rPr>
          <w:rFonts w:ascii="Century Gothic" w:hAnsi="Century Gothic"/>
        </w:rPr>
        <w:lastRenderedPageBreak/>
        <w:t>because of local conditions.  Problems include flooding in the Delta</w:t>
      </w:r>
      <w:r w:rsidR="00CB39A9" w:rsidRPr="00AE4086">
        <w:rPr>
          <w:rFonts w:ascii="Century Gothic" w:hAnsi="Century Gothic"/>
        </w:rPr>
        <w:t>/Coastal</w:t>
      </w:r>
      <w:r w:rsidRPr="00AE4086">
        <w:rPr>
          <w:rFonts w:ascii="Century Gothic" w:hAnsi="Century Gothic"/>
        </w:rPr>
        <w:t xml:space="preserve"> and other flood- prone areas, rocky ground conditions preventing excavation in the Hilly region, and in peri-urban communities the density of population and limited space has restricted latrine construction.  Clearly, “one size” does not fit all and innovative designs must be developed to overcome these problems.  Appropriate promotional materials will also be required for use in conjunction with alternative sanitation systems.</w:t>
      </w:r>
    </w:p>
    <w:p w14:paraId="1411A854" w14:textId="77777777" w:rsidR="00514F85" w:rsidRPr="006A455B" w:rsidRDefault="00514F85" w:rsidP="006A455B">
      <w:pPr>
        <w:pStyle w:val="Header"/>
        <w:tabs>
          <w:tab w:val="clear" w:pos="4153"/>
          <w:tab w:val="clear" w:pos="8306"/>
        </w:tabs>
        <w:ind w:left="284"/>
        <w:rPr>
          <w:rFonts w:ascii="Century Gothic" w:hAnsi="Century Gothic"/>
          <w:sz w:val="28"/>
          <w:szCs w:val="28"/>
        </w:rPr>
      </w:pPr>
    </w:p>
    <w:p w14:paraId="047351B2" w14:textId="77777777" w:rsidR="00B5642A" w:rsidRPr="006A455B" w:rsidRDefault="00B5642A" w:rsidP="006A455B">
      <w:pPr>
        <w:pStyle w:val="Header"/>
        <w:tabs>
          <w:tab w:val="clear" w:pos="4153"/>
          <w:tab w:val="clear" w:pos="8306"/>
        </w:tabs>
        <w:rPr>
          <w:rFonts w:ascii="Century Gothic" w:hAnsi="Century Gothic"/>
          <w:b/>
          <w:i/>
          <w:sz w:val="28"/>
          <w:szCs w:val="28"/>
        </w:rPr>
      </w:pPr>
      <w:r w:rsidRPr="006A455B">
        <w:rPr>
          <w:rFonts w:ascii="Century Gothic" w:hAnsi="Century Gothic"/>
          <w:b/>
          <w:i/>
          <w:sz w:val="28"/>
          <w:szCs w:val="28"/>
        </w:rPr>
        <w:t xml:space="preserve">Output 2: </w:t>
      </w:r>
      <w:r w:rsidRPr="006A455B">
        <w:rPr>
          <w:rFonts w:ascii="Century Gothic" w:hAnsi="Century Gothic"/>
          <w:i/>
          <w:sz w:val="28"/>
          <w:szCs w:val="28"/>
        </w:rPr>
        <w:t>Hygiene promotion methods improved</w:t>
      </w:r>
    </w:p>
    <w:p w14:paraId="73A504BF" w14:textId="4CE4F75C" w:rsidR="00E617EF" w:rsidRPr="00AE4086" w:rsidRDefault="00B5642A" w:rsidP="00AE4086">
      <w:pPr>
        <w:pStyle w:val="Header"/>
        <w:tabs>
          <w:tab w:val="clear" w:pos="4153"/>
          <w:tab w:val="clear" w:pos="8306"/>
        </w:tabs>
        <w:ind w:firstLine="720"/>
        <w:rPr>
          <w:rFonts w:ascii="Century Gothic" w:hAnsi="Century Gothic"/>
          <w:sz w:val="20"/>
          <w:szCs w:val="20"/>
        </w:rPr>
      </w:pPr>
      <w:r w:rsidRPr="00AE4086">
        <w:rPr>
          <w:rFonts w:ascii="Century Gothic" w:hAnsi="Century Gothic"/>
        </w:rPr>
        <w:t xml:space="preserve">At present there are three main hygiene promotion programmes being implemented in Myanmar.  These are the 4 Cleans, PHAST </w:t>
      </w:r>
      <w:r w:rsidR="00CB39A9" w:rsidRPr="00AE4086">
        <w:rPr>
          <w:rFonts w:ascii="Century Gothic" w:hAnsi="Century Gothic"/>
        </w:rPr>
        <w:t xml:space="preserve">and SSHE.  With UNICEF support </w:t>
      </w:r>
      <w:r w:rsidRPr="00AE4086">
        <w:rPr>
          <w:rFonts w:ascii="Century Gothic" w:hAnsi="Century Gothic"/>
        </w:rPr>
        <w:t xml:space="preserve">HEB is taking a lead role in these programmes.  In-depth evaluations have been carried out, notably the “Assessment of National Sanitation Week and Social Mobilization for Sanitation and Hygiene in Myanmar”, which was commissioned by UNICEF.  However, there is still a need for ongoing monitoring and improvement.  </w:t>
      </w:r>
      <w:proofErr w:type="gramStart"/>
      <w:r w:rsidRPr="00AE4086">
        <w:rPr>
          <w:rFonts w:ascii="Century Gothic" w:hAnsi="Century Gothic"/>
        </w:rPr>
        <w:t xml:space="preserve">This </w:t>
      </w:r>
      <w:r w:rsidR="00E617EF" w:rsidRPr="00AE4086">
        <w:rPr>
          <w:rFonts w:ascii="Century Gothic" w:hAnsi="Century Gothic"/>
        </w:rPr>
        <w:t xml:space="preserve"> </w:t>
      </w:r>
      <w:r w:rsidRPr="00AE4086">
        <w:rPr>
          <w:rFonts w:ascii="Century Gothic" w:hAnsi="Century Gothic"/>
        </w:rPr>
        <w:t>is</w:t>
      </w:r>
      <w:proofErr w:type="gramEnd"/>
      <w:r w:rsidRPr="00AE4086">
        <w:rPr>
          <w:rFonts w:ascii="Century Gothic" w:hAnsi="Century Gothic"/>
        </w:rPr>
        <w:t xml:space="preserve"> </w:t>
      </w:r>
      <w:r w:rsidR="00E617EF" w:rsidRPr="00AE4086">
        <w:rPr>
          <w:rFonts w:ascii="Century Gothic" w:hAnsi="Century Gothic"/>
        </w:rPr>
        <w:t xml:space="preserve"> </w:t>
      </w:r>
      <w:r w:rsidRPr="00AE4086">
        <w:rPr>
          <w:rFonts w:ascii="Century Gothic" w:hAnsi="Century Gothic"/>
        </w:rPr>
        <w:t xml:space="preserve">especially </w:t>
      </w:r>
      <w:r w:rsidR="00E617EF" w:rsidRPr="00AE4086">
        <w:rPr>
          <w:rFonts w:ascii="Century Gothic" w:hAnsi="Century Gothic"/>
        </w:rPr>
        <w:t xml:space="preserve"> </w:t>
      </w:r>
      <w:r w:rsidRPr="00AE4086">
        <w:rPr>
          <w:rFonts w:ascii="Century Gothic" w:hAnsi="Century Gothic"/>
        </w:rPr>
        <w:t>the</w:t>
      </w:r>
      <w:r w:rsidR="00E617EF" w:rsidRPr="00AE4086">
        <w:rPr>
          <w:rFonts w:ascii="Century Gothic" w:hAnsi="Century Gothic"/>
        </w:rPr>
        <w:t xml:space="preserve"> </w:t>
      </w:r>
      <w:r w:rsidRPr="00AE4086">
        <w:rPr>
          <w:rFonts w:ascii="Century Gothic" w:hAnsi="Century Gothic"/>
        </w:rPr>
        <w:t xml:space="preserve">case </w:t>
      </w:r>
      <w:r w:rsidR="00E617EF" w:rsidRPr="00AE4086">
        <w:rPr>
          <w:rFonts w:ascii="Century Gothic" w:hAnsi="Century Gothic"/>
        </w:rPr>
        <w:t xml:space="preserve"> </w:t>
      </w:r>
      <w:r w:rsidRPr="00AE4086">
        <w:rPr>
          <w:rFonts w:ascii="Century Gothic" w:hAnsi="Century Gothic"/>
        </w:rPr>
        <w:t>in</w:t>
      </w:r>
      <w:r w:rsidR="00E617EF" w:rsidRPr="00AE4086">
        <w:rPr>
          <w:rFonts w:ascii="Century Gothic" w:hAnsi="Century Gothic"/>
        </w:rPr>
        <w:t xml:space="preserve"> </w:t>
      </w:r>
      <w:r w:rsidRPr="00AE4086">
        <w:rPr>
          <w:rFonts w:ascii="Century Gothic" w:hAnsi="Century Gothic"/>
        </w:rPr>
        <w:t>more recently</w:t>
      </w:r>
      <w:r w:rsidR="00E617EF" w:rsidRPr="00AE4086">
        <w:rPr>
          <w:rFonts w:ascii="Century Gothic" w:hAnsi="Century Gothic"/>
        </w:rPr>
        <w:t xml:space="preserve"> </w:t>
      </w:r>
      <w:r w:rsidRPr="00AE4086">
        <w:rPr>
          <w:rFonts w:ascii="Century Gothic" w:hAnsi="Century Gothic"/>
        </w:rPr>
        <w:t xml:space="preserve"> introduced programmes such as PHAST and SSHE.  </w:t>
      </w:r>
      <w:r w:rsidR="00CB39A9" w:rsidRPr="00AE4086">
        <w:rPr>
          <w:rFonts w:ascii="Century Gothic" w:hAnsi="Century Gothic"/>
        </w:rPr>
        <w:t xml:space="preserve">Therefore, it is proposed that </w:t>
      </w:r>
      <w:r w:rsidRPr="00AE4086">
        <w:rPr>
          <w:rFonts w:ascii="Century Gothic" w:hAnsi="Century Gothic"/>
        </w:rPr>
        <w:t xml:space="preserve">HEB staff receive training </w:t>
      </w:r>
    </w:p>
    <w:p w14:paraId="1CB41397" w14:textId="77777777" w:rsidR="00B5642A" w:rsidRPr="00AE4086" w:rsidRDefault="00B5642A" w:rsidP="006A455B">
      <w:pPr>
        <w:pStyle w:val="Header"/>
        <w:tabs>
          <w:tab w:val="clear" w:pos="4153"/>
          <w:tab w:val="clear" w:pos="8306"/>
        </w:tabs>
        <w:rPr>
          <w:rFonts w:ascii="Century Gothic" w:hAnsi="Century Gothic"/>
        </w:rPr>
      </w:pPr>
      <w:r w:rsidRPr="00AE4086">
        <w:rPr>
          <w:rFonts w:ascii="Century Gothic" w:hAnsi="Century Gothic"/>
        </w:rPr>
        <w:t xml:space="preserve">in evaluation methods.  This would then facilitate the development of existing hygiene promotion methods to be more specific to the Myanmar population.  In </w:t>
      </w:r>
      <w:proofErr w:type="gramStart"/>
      <w:r w:rsidRPr="00AE4086">
        <w:rPr>
          <w:rFonts w:ascii="Century Gothic" w:hAnsi="Century Gothic"/>
        </w:rPr>
        <w:t>addition</w:t>
      </w:r>
      <w:proofErr w:type="gramEnd"/>
      <w:r w:rsidRPr="00AE4086">
        <w:rPr>
          <w:rFonts w:ascii="Century Gothic" w:hAnsi="Century Gothic"/>
        </w:rPr>
        <w:t xml:space="preserve"> research should be carried out to identify alternative approaches that have been successfully used elsewhere.  This will require that staff are able to attend international conferences and exposure to the wider network of hygiene professionals.  It will then be possible to implement pilot projects to trail new approaches to hygiene behaviour change.  These too should be fully documented and disseminated through the thematic group.</w:t>
      </w:r>
    </w:p>
    <w:p w14:paraId="4360599A" w14:textId="77777777" w:rsidR="00B5642A" w:rsidRPr="00AE4086" w:rsidRDefault="00B5642A" w:rsidP="006A455B">
      <w:pPr>
        <w:pStyle w:val="Header"/>
        <w:tabs>
          <w:tab w:val="clear" w:pos="4153"/>
          <w:tab w:val="clear" w:pos="8306"/>
        </w:tabs>
        <w:rPr>
          <w:rFonts w:ascii="Century Gothic" w:hAnsi="Century Gothic"/>
        </w:rPr>
      </w:pPr>
      <w:r w:rsidRPr="00AE4086">
        <w:rPr>
          <w:rFonts w:ascii="Century Gothic" w:hAnsi="Century Gothic"/>
        </w:rPr>
        <w:t xml:space="preserve">One pilot project that is recommended at this stage aims to involve communities in the monitoring and evaluation of the hygiene promotion programmes.  The rationale for such a project is that institutions are typically overstretched and barely manage to keep up with the demand for project implementation, so monitoring the </w:t>
      </w:r>
      <w:proofErr w:type="gramStart"/>
      <w:r w:rsidRPr="00AE4086">
        <w:rPr>
          <w:rFonts w:ascii="Century Gothic" w:hAnsi="Century Gothic"/>
        </w:rPr>
        <w:t>longer term</w:t>
      </w:r>
      <w:proofErr w:type="gramEnd"/>
      <w:r w:rsidRPr="00AE4086">
        <w:rPr>
          <w:rFonts w:ascii="Century Gothic" w:hAnsi="Century Gothic"/>
        </w:rPr>
        <w:t xml:space="preserve"> impact and sustainability is rarely achieved.  This is particularly the case with the monitoring of hygiene and sanitation issues.  A pilot project would take the form of action research to evaluate participatory monitoring and evaluation, which has been found to enhance the sustainability of community managed projects in other countries.  Participatory monitoring and evaluation </w:t>
      </w:r>
      <w:proofErr w:type="gramStart"/>
      <w:r w:rsidRPr="00AE4086">
        <w:rPr>
          <w:rFonts w:ascii="Century Gothic" w:hAnsi="Century Gothic"/>
        </w:rPr>
        <w:t>helps</w:t>
      </w:r>
      <w:proofErr w:type="gramEnd"/>
      <w:r w:rsidRPr="00AE4086">
        <w:rPr>
          <w:rFonts w:ascii="Century Gothic" w:hAnsi="Century Gothic"/>
        </w:rPr>
        <w:t xml:space="preserve"> provide a clearer understanding of the project impact and how to improve future interventions.</w:t>
      </w:r>
    </w:p>
    <w:p w14:paraId="625A494D" w14:textId="77777777" w:rsidR="00514F85" w:rsidRPr="006A455B" w:rsidRDefault="00514F85" w:rsidP="006A455B">
      <w:pPr>
        <w:pStyle w:val="Header"/>
        <w:tabs>
          <w:tab w:val="clear" w:pos="4153"/>
          <w:tab w:val="clear" w:pos="8306"/>
        </w:tabs>
        <w:rPr>
          <w:rFonts w:ascii="Century Gothic" w:hAnsi="Century Gothic"/>
          <w:sz w:val="28"/>
          <w:szCs w:val="28"/>
        </w:rPr>
      </w:pPr>
    </w:p>
    <w:p w14:paraId="3CBAFF71" w14:textId="77777777" w:rsidR="00B5642A" w:rsidRPr="006A455B" w:rsidRDefault="00B5642A" w:rsidP="006A455B">
      <w:pPr>
        <w:pStyle w:val="Header"/>
        <w:tabs>
          <w:tab w:val="clear" w:pos="4153"/>
          <w:tab w:val="clear" w:pos="8306"/>
        </w:tabs>
        <w:rPr>
          <w:rFonts w:ascii="Century Gothic" w:hAnsi="Century Gothic"/>
          <w:b/>
          <w:i/>
          <w:sz w:val="28"/>
          <w:szCs w:val="28"/>
        </w:rPr>
      </w:pPr>
      <w:r w:rsidRPr="006A455B">
        <w:rPr>
          <w:rFonts w:ascii="Century Gothic" w:hAnsi="Century Gothic"/>
          <w:b/>
          <w:i/>
          <w:sz w:val="28"/>
          <w:szCs w:val="28"/>
        </w:rPr>
        <w:t xml:space="preserve">Output 3: </w:t>
      </w:r>
      <w:r w:rsidRPr="006A455B">
        <w:rPr>
          <w:rFonts w:ascii="Century Gothic" w:hAnsi="Century Gothic"/>
          <w:i/>
          <w:sz w:val="28"/>
          <w:szCs w:val="28"/>
        </w:rPr>
        <w:t>Best practices disseminated</w:t>
      </w:r>
    </w:p>
    <w:p w14:paraId="6CE65E2D" w14:textId="77777777" w:rsidR="00B5642A" w:rsidRPr="00AE4086" w:rsidRDefault="00B5642A" w:rsidP="006A455B">
      <w:pPr>
        <w:pStyle w:val="Header"/>
        <w:tabs>
          <w:tab w:val="clear" w:pos="4153"/>
          <w:tab w:val="clear" w:pos="8306"/>
        </w:tabs>
        <w:ind w:firstLine="720"/>
        <w:rPr>
          <w:rFonts w:ascii="Century Gothic" w:hAnsi="Century Gothic"/>
        </w:rPr>
      </w:pPr>
      <w:r w:rsidRPr="00AE4086">
        <w:rPr>
          <w:rFonts w:ascii="Century Gothic" w:hAnsi="Century Gothic"/>
        </w:rPr>
        <w:t xml:space="preserve">Here, dissemination of ‘best practices’ is used as all-encompassing to include appropriate technologies, </w:t>
      </w:r>
      <w:proofErr w:type="gramStart"/>
      <w:r w:rsidRPr="00AE4086">
        <w:rPr>
          <w:rFonts w:ascii="Century Gothic" w:hAnsi="Century Gothic"/>
        </w:rPr>
        <w:t>practices</w:t>
      </w:r>
      <w:proofErr w:type="gramEnd"/>
      <w:r w:rsidRPr="00AE4086">
        <w:rPr>
          <w:rFonts w:ascii="Century Gothic" w:hAnsi="Century Gothic"/>
        </w:rPr>
        <w:t xml:space="preserve"> and hygiene promotion methodologies.  As a first step the results and conclusions of R &amp; D into should be presented to the thematic group.  The aim of the dissemination process is that successful pilot projects are then adopted by sector agencies</w:t>
      </w:r>
      <w:r w:rsidR="00CB39A9" w:rsidRPr="00AE4086">
        <w:rPr>
          <w:rFonts w:ascii="Century Gothic" w:hAnsi="Century Gothic"/>
        </w:rPr>
        <w:t xml:space="preserve">.  It is proposed that ESD and </w:t>
      </w:r>
      <w:r w:rsidRPr="00AE4086">
        <w:rPr>
          <w:rFonts w:ascii="Century Gothic" w:hAnsi="Century Gothic"/>
        </w:rPr>
        <w:t xml:space="preserve">HEB should assist other agencies to prepare action plans that incorporate best practices into their programmes so producing a ‘multiplier’ effect in terms of widespread introduction.  In effect this is a means to advocate for common approaches to be taken by the diverse sector agencies.  ESD and CHEB should also provide technical assistance to enhance the design and implementation of the best practices.  This </w:t>
      </w:r>
      <w:r w:rsidRPr="00AE4086">
        <w:rPr>
          <w:rFonts w:ascii="Century Gothic" w:hAnsi="Century Gothic"/>
        </w:rPr>
        <w:lastRenderedPageBreak/>
        <w:t xml:space="preserve">will speed up the implementation process and ensure that the learning process that is part of R &amp; D is not repeated unnecessarily.  The final step is to carry out an evaluation of the uptake of best practices and feed this information back to the thematic group and the advocacy </w:t>
      </w:r>
      <w:proofErr w:type="gramStart"/>
      <w:r w:rsidRPr="00AE4086">
        <w:rPr>
          <w:rFonts w:ascii="Century Gothic" w:hAnsi="Century Gothic"/>
        </w:rPr>
        <w:t>task-force</w:t>
      </w:r>
      <w:proofErr w:type="gramEnd"/>
      <w:r w:rsidRPr="00AE4086">
        <w:rPr>
          <w:rFonts w:ascii="Century Gothic" w:hAnsi="Century Gothic"/>
        </w:rPr>
        <w:t>.</w:t>
      </w:r>
    </w:p>
    <w:p w14:paraId="2C9DC96D" w14:textId="77777777" w:rsidR="00AE4086" w:rsidRDefault="00AE4086" w:rsidP="006A455B">
      <w:pPr>
        <w:pStyle w:val="Header"/>
        <w:tabs>
          <w:tab w:val="clear" w:pos="4153"/>
          <w:tab w:val="clear" w:pos="8306"/>
        </w:tabs>
        <w:rPr>
          <w:rFonts w:ascii="Century Gothic" w:hAnsi="Century Gothic"/>
          <w:b/>
          <w:sz w:val="28"/>
          <w:szCs w:val="28"/>
        </w:rPr>
      </w:pPr>
    </w:p>
    <w:p w14:paraId="7C536C9B" w14:textId="08868B61" w:rsidR="00EF3C56" w:rsidRPr="006A455B" w:rsidRDefault="00B5642A" w:rsidP="006A455B">
      <w:pPr>
        <w:pStyle w:val="Header"/>
        <w:tabs>
          <w:tab w:val="clear" w:pos="4153"/>
          <w:tab w:val="clear" w:pos="8306"/>
        </w:tabs>
        <w:rPr>
          <w:rFonts w:ascii="Century Gothic" w:hAnsi="Century Gothic"/>
          <w:b/>
          <w:sz w:val="28"/>
          <w:szCs w:val="28"/>
        </w:rPr>
      </w:pPr>
      <w:r w:rsidRPr="006A455B">
        <w:rPr>
          <w:rFonts w:ascii="Century Gothic" w:hAnsi="Century Gothic"/>
          <w:b/>
          <w:sz w:val="28"/>
          <w:szCs w:val="28"/>
        </w:rPr>
        <w:t>Log</w:t>
      </w:r>
      <w:r w:rsidR="00EF3C56" w:rsidRPr="006A455B">
        <w:rPr>
          <w:rFonts w:ascii="Century Gothic" w:hAnsi="Century Gothic"/>
          <w:b/>
          <w:sz w:val="28"/>
          <w:szCs w:val="28"/>
        </w:rPr>
        <w:t xml:space="preserve"> </w:t>
      </w:r>
      <w:r w:rsidRPr="006A455B">
        <w:rPr>
          <w:rFonts w:ascii="Century Gothic" w:hAnsi="Century Gothic"/>
          <w:b/>
          <w:sz w:val="28"/>
          <w:szCs w:val="28"/>
        </w:rPr>
        <w:t xml:space="preserve">frame </w:t>
      </w:r>
      <w:r w:rsidR="00CB39A9" w:rsidRPr="006A455B">
        <w:rPr>
          <w:rFonts w:ascii="Century Gothic" w:hAnsi="Century Gothic"/>
          <w:b/>
          <w:sz w:val="28"/>
          <w:szCs w:val="28"/>
        </w:rPr>
        <w:t>5</w:t>
      </w:r>
      <w:r w:rsidR="00737F61" w:rsidRPr="006A455B">
        <w:rPr>
          <w:rFonts w:ascii="Century Gothic" w:hAnsi="Century Gothic"/>
          <w:b/>
          <w:sz w:val="28"/>
          <w:szCs w:val="28"/>
        </w:rPr>
        <w:t>.</w:t>
      </w:r>
      <w:r w:rsidR="00CB39A9" w:rsidRPr="006A455B">
        <w:rPr>
          <w:rFonts w:ascii="Century Gothic" w:hAnsi="Century Gothic"/>
          <w:b/>
          <w:sz w:val="28"/>
          <w:szCs w:val="28"/>
        </w:rPr>
        <w:t>3</w:t>
      </w:r>
      <w:r w:rsidRPr="006A455B">
        <w:rPr>
          <w:rFonts w:ascii="Century Gothic" w:hAnsi="Century Gothic"/>
          <w:b/>
          <w:sz w:val="28"/>
          <w:szCs w:val="28"/>
        </w:rPr>
        <w:t>: Appropriate technologies and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13"/>
        <w:gridCol w:w="7"/>
        <w:gridCol w:w="2026"/>
        <w:gridCol w:w="7"/>
        <w:gridCol w:w="7"/>
        <w:gridCol w:w="2785"/>
        <w:gridCol w:w="501"/>
        <w:gridCol w:w="8"/>
        <w:gridCol w:w="2106"/>
      </w:tblGrid>
      <w:tr w:rsidR="00EF3C56" w:rsidRPr="006A455B" w14:paraId="53814CDF" w14:textId="77777777" w:rsidTr="00AE4086">
        <w:trPr>
          <w:cantSplit/>
          <w:trHeight w:val="989"/>
        </w:trPr>
        <w:tc>
          <w:tcPr>
            <w:tcW w:w="0" w:type="auto"/>
            <w:gridSpan w:val="3"/>
            <w:vAlign w:val="center"/>
          </w:tcPr>
          <w:p w14:paraId="277A7A56" w14:textId="77777777" w:rsidR="00EF3C56" w:rsidRPr="006A455B" w:rsidRDefault="00EF3C56" w:rsidP="00AE4086">
            <w:pPr>
              <w:spacing w:line="320" w:lineRule="atLeast"/>
              <w:jc w:val="center"/>
              <w:rPr>
                <w:rFonts w:ascii="Century Gothic" w:hAnsi="Century Gothic"/>
                <w:b/>
                <w:bCs/>
                <w:sz w:val="28"/>
                <w:szCs w:val="28"/>
              </w:rPr>
            </w:pPr>
            <w:r w:rsidRPr="006A455B">
              <w:rPr>
                <w:rFonts w:ascii="Century Gothic" w:hAnsi="Century Gothic"/>
                <w:b/>
                <w:bCs/>
                <w:sz w:val="28"/>
                <w:szCs w:val="28"/>
              </w:rPr>
              <w:t>Narrative Summary</w:t>
            </w:r>
          </w:p>
        </w:tc>
        <w:tc>
          <w:tcPr>
            <w:tcW w:w="0" w:type="auto"/>
            <w:vAlign w:val="center"/>
          </w:tcPr>
          <w:p w14:paraId="20B3EAD1" w14:textId="77777777" w:rsidR="00EF3C56" w:rsidRPr="006A455B" w:rsidRDefault="00EF3C56" w:rsidP="00AE4086">
            <w:pPr>
              <w:spacing w:line="320" w:lineRule="atLeast"/>
              <w:jc w:val="center"/>
              <w:rPr>
                <w:rFonts w:ascii="Century Gothic" w:hAnsi="Century Gothic"/>
                <w:b/>
                <w:bCs/>
                <w:sz w:val="28"/>
                <w:szCs w:val="28"/>
              </w:rPr>
            </w:pPr>
            <w:r w:rsidRPr="006A455B">
              <w:rPr>
                <w:rFonts w:ascii="Century Gothic" w:hAnsi="Century Gothic"/>
                <w:b/>
                <w:bCs/>
                <w:sz w:val="28"/>
                <w:szCs w:val="28"/>
              </w:rPr>
              <w:t>Verifiable Indicators</w:t>
            </w:r>
          </w:p>
        </w:tc>
        <w:tc>
          <w:tcPr>
            <w:tcW w:w="0" w:type="auto"/>
            <w:gridSpan w:val="5"/>
            <w:vAlign w:val="center"/>
          </w:tcPr>
          <w:p w14:paraId="314428E5" w14:textId="77777777" w:rsidR="00EF3C56" w:rsidRPr="006A455B" w:rsidRDefault="00EF3C56" w:rsidP="00AE4086">
            <w:pPr>
              <w:spacing w:line="320" w:lineRule="atLeast"/>
              <w:jc w:val="center"/>
              <w:rPr>
                <w:rFonts w:ascii="Century Gothic" w:hAnsi="Century Gothic"/>
                <w:b/>
                <w:bCs/>
                <w:sz w:val="28"/>
                <w:szCs w:val="28"/>
              </w:rPr>
            </w:pPr>
            <w:r w:rsidRPr="006A455B">
              <w:rPr>
                <w:rFonts w:ascii="Century Gothic" w:hAnsi="Century Gothic"/>
                <w:b/>
                <w:bCs/>
                <w:sz w:val="28"/>
                <w:szCs w:val="28"/>
              </w:rPr>
              <w:t>Means of Verification</w:t>
            </w:r>
          </w:p>
        </w:tc>
        <w:tc>
          <w:tcPr>
            <w:tcW w:w="0" w:type="auto"/>
            <w:vAlign w:val="center"/>
          </w:tcPr>
          <w:p w14:paraId="1EE1B249" w14:textId="77777777" w:rsidR="00EF3C56" w:rsidRPr="006A455B" w:rsidRDefault="00EF3C56" w:rsidP="00AE4086">
            <w:pPr>
              <w:spacing w:line="320" w:lineRule="atLeast"/>
              <w:jc w:val="center"/>
              <w:rPr>
                <w:rFonts w:ascii="Century Gothic" w:hAnsi="Century Gothic"/>
                <w:b/>
                <w:bCs/>
                <w:sz w:val="28"/>
                <w:szCs w:val="28"/>
              </w:rPr>
            </w:pPr>
            <w:r w:rsidRPr="006A455B">
              <w:rPr>
                <w:rFonts w:ascii="Century Gothic" w:hAnsi="Century Gothic"/>
                <w:b/>
                <w:bCs/>
                <w:sz w:val="28"/>
                <w:szCs w:val="28"/>
              </w:rPr>
              <w:t>Risks and Assumptions</w:t>
            </w:r>
          </w:p>
        </w:tc>
      </w:tr>
      <w:tr w:rsidR="00EF3C56" w:rsidRPr="006A455B" w14:paraId="661693D4" w14:textId="77777777" w:rsidTr="00AE4086">
        <w:trPr>
          <w:cantSplit/>
        </w:trPr>
        <w:tc>
          <w:tcPr>
            <w:tcW w:w="0" w:type="auto"/>
            <w:gridSpan w:val="3"/>
            <w:vAlign w:val="center"/>
          </w:tcPr>
          <w:p w14:paraId="226EE340" w14:textId="77777777" w:rsidR="00EF3C56" w:rsidRPr="006A455B" w:rsidRDefault="00EF3C56" w:rsidP="00AE4086">
            <w:pPr>
              <w:rPr>
                <w:rFonts w:ascii="Century Gothic" w:hAnsi="Century Gothic"/>
                <w:sz w:val="28"/>
                <w:szCs w:val="28"/>
              </w:rPr>
            </w:pPr>
            <w:r w:rsidRPr="006A455B">
              <w:rPr>
                <w:rFonts w:ascii="Century Gothic" w:hAnsi="Century Gothic"/>
                <w:b/>
                <w:bCs/>
                <w:sz w:val="28"/>
                <w:szCs w:val="28"/>
              </w:rPr>
              <w:t>Objective</w:t>
            </w:r>
          </w:p>
          <w:p w14:paraId="1310D8BB"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Sector actors implement water supply, sanitation and hygiene projects which are effective, appropriate, and sustainable</w:t>
            </w:r>
          </w:p>
        </w:tc>
        <w:tc>
          <w:tcPr>
            <w:tcW w:w="0" w:type="auto"/>
            <w:vAlign w:val="center"/>
          </w:tcPr>
          <w:p w14:paraId="0857468B"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Sustainable, community managed water systems; appropriate hygiene behaviour, use of sanitary latrines</w:t>
            </w:r>
          </w:p>
        </w:tc>
        <w:tc>
          <w:tcPr>
            <w:tcW w:w="0" w:type="auto"/>
            <w:gridSpan w:val="5"/>
            <w:vAlign w:val="center"/>
          </w:tcPr>
          <w:p w14:paraId="1739F659"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Programme evaluation documents; interagency theme group meeting minutes</w:t>
            </w:r>
          </w:p>
        </w:tc>
        <w:tc>
          <w:tcPr>
            <w:tcW w:w="0" w:type="auto"/>
            <w:vAlign w:val="center"/>
          </w:tcPr>
          <w:p w14:paraId="25AC827C"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Dissemination and take-up of best practice by sector actors</w:t>
            </w:r>
          </w:p>
        </w:tc>
      </w:tr>
      <w:tr w:rsidR="00EF3C56" w:rsidRPr="006A455B" w14:paraId="156A0B04" w14:textId="77777777" w:rsidTr="00AE4086">
        <w:trPr>
          <w:cantSplit/>
        </w:trPr>
        <w:tc>
          <w:tcPr>
            <w:tcW w:w="0" w:type="auto"/>
            <w:gridSpan w:val="3"/>
            <w:vAlign w:val="center"/>
          </w:tcPr>
          <w:p w14:paraId="0B32227B" w14:textId="77777777" w:rsidR="00EF3C56" w:rsidRPr="006A455B" w:rsidRDefault="00EF3C56" w:rsidP="00AE4086">
            <w:pPr>
              <w:rPr>
                <w:rFonts w:ascii="Century Gothic" w:hAnsi="Century Gothic"/>
                <w:sz w:val="28"/>
                <w:szCs w:val="28"/>
              </w:rPr>
            </w:pPr>
            <w:r w:rsidRPr="006A455B">
              <w:rPr>
                <w:rFonts w:ascii="Century Gothic" w:hAnsi="Century Gothic"/>
                <w:b/>
                <w:bCs/>
                <w:sz w:val="28"/>
                <w:szCs w:val="28"/>
              </w:rPr>
              <w:t>Outputs</w:t>
            </w:r>
          </w:p>
          <w:p w14:paraId="1D6182D5" w14:textId="77777777" w:rsidR="00EF3C56" w:rsidRPr="006A455B" w:rsidRDefault="00EF3C56" w:rsidP="00AE4086">
            <w:pPr>
              <w:numPr>
                <w:ilvl w:val="0"/>
                <w:numId w:val="8"/>
              </w:numPr>
              <w:ind w:left="0" w:firstLine="0"/>
              <w:rPr>
                <w:rFonts w:ascii="Century Gothic" w:hAnsi="Century Gothic"/>
                <w:sz w:val="28"/>
                <w:szCs w:val="28"/>
              </w:rPr>
            </w:pPr>
            <w:r w:rsidRPr="006A455B">
              <w:rPr>
                <w:rFonts w:ascii="Century Gothic" w:hAnsi="Century Gothic"/>
                <w:sz w:val="28"/>
                <w:szCs w:val="28"/>
              </w:rPr>
              <w:t>Appropriate water &amp; sanitation technologies &amp; practices researched and documented</w:t>
            </w:r>
          </w:p>
        </w:tc>
        <w:tc>
          <w:tcPr>
            <w:tcW w:w="0" w:type="auto"/>
            <w:vAlign w:val="center"/>
          </w:tcPr>
          <w:p w14:paraId="40E4D70E"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Novel water &amp; sanitation technologies tested; new practices evaluated</w:t>
            </w:r>
          </w:p>
        </w:tc>
        <w:tc>
          <w:tcPr>
            <w:tcW w:w="0" w:type="auto"/>
            <w:gridSpan w:val="5"/>
            <w:vAlign w:val="center"/>
          </w:tcPr>
          <w:p w14:paraId="261B1E56"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 &amp; D documentation</w:t>
            </w:r>
          </w:p>
        </w:tc>
        <w:tc>
          <w:tcPr>
            <w:tcW w:w="0" w:type="auto"/>
            <w:vAlign w:val="center"/>
          </w:tcPr>
          <w:p w14:paraId="79679272"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Resources available</w:t>
            </w:r>
          </w:p>
        </w:tc>
      </w:tr>
      <w:tr w:rsidR="00EF3C56" w:rsidRPr="006A455B" w14:paraId="755D6301" w14:textId="77777777" w:rsidTr="00AE4086">
        <w:trPr>
          <w:cantSplit/>
        </w:trPr>
        <w:tc>
          <w:tcPr>
            <w:tcW w:w="0" w:type="auto"/>
            <w:gridSpan w:val="3"/>
            <w:vAlign w:val="center"/>
          </w:tcPr>
          <w:p w14:paraId="203545A3" w14:textId="77777777" w:rsidR="00EF3C56" w:rsidRPr="006A455B" w:rsidRDefault="00EF3C56" w:rsidP="00AE4086">
            <w:pPr>
              <w:numPr>
                <w:ilvl w:val="0"/>
                <w:numId w:val="8"/>
              </w:numPr>
              <w:ind w:left="0" w:firstLine="0"/>
              <w:rPr>
                <w:rFonts w:ascii="Century Gothic" w:hAnsi="Century Gothic"/>
                <w:bCs/>
                <w:sz w:val="28"/>
                <w:szCs w:val="28"/>
              </w:rPr>
            </w:pPr>
            <w:r w:rsidRPr="006A455B">
              <w:rPr>
                <w:rFonts w:ascii="Century Gothic" w:hAnsi="Century Gothic"/>
                <w:bCs/>
                <w:sz w:val="28"/>
                <w:szCs w:val="28"/>
              </w:rPr>
              <w:t>Hygiene promotion methods evaluated &amp; improved upon</w:t>
            </w:r>
          </w:p>
        </w:tc>
        <w:tc>
          <w:tcPr>
            <w:tcW w:w="0" w:type="auto"/>
            <w:vAlign w:val="center"/>
          </w:tcPr>
          <w:p w14:paraId="36BD45FF"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Improved hygiene promotion methods developed</w:t>
            </w:r>
          </w:p>
        </w:tc>
        <w:tc>
          <w:tcPr>
            <w:tcW w:w="0" w:type="auto"/>
            <w:gridSpan w:val="5"/>
            <w:vAlign w:val="center"/>
          </w:tcPr>
          <w:p w14:paraId="163321EE"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reports</w:t>
            </w:r>
          </w:p>
        </w:tc>
        <w:tc>
          <w:tcPr>
            <w:tcW w:w="0" w:type="auto"/>
            <w:vAlign w:val="center"/>
          </w:tcPr>
          <w:p w14:paraId="42A95637"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Improvements can be found</w:t>
            </w:r>
          </w:p>
        </w:tc>
      </w:tr>
      <w:tr w:rsidR="00EF3C56" w:rsidRPr="006A455B" w14:paraId="036D405D" w14:textId="77777777" w:rsidTr="00AE4086">
        <w:trPr>
          <w:cantSplit/>
        </w:trPr>
        <w:tc>
          <w:tcPr>
            <w:tcW w:w="0" w:type="auto"/>
            <w:gridSpan w:val="3"/>
            <w:vAlign w:val="center"/>
          </w:tcPr>
          <w:p w14:paraId="1AAC1434" w14:textId="77777777" w:rsidR="00EF3C56" w:rsidRPr="006A455B" w:rsidRDefault="00EF3C56" w:rsidP="00AE4086">
            <w:pPr>
              <w:numPr>
                <w:ilvl w:val="0"/>
                <w:numId w:val="8"/>
              </w:numPr>
              <w:ind w:left="0" w:firstLine="0"/>
              <w:rPr>
                <w:rFonts w:ascii="Century Gothic" w:hAnsi="Century Gothic"/>
                <w:bCs/>
                <w:sz w:val="28"/>
                <w:szCs w:val="28"/>
              </w:rPr>
            </w:pPr>
            <w:r w:rsidRPr="006A455B">
              <w:rPr>
                <w:rFonts w:ascii="Century Gothic" w:hAnsi="Century Gothic"/>
                <w:bCs/>
                <w:sz w:val="28"/>
                <w:szCs w:val="28"/>
              </w:rPr>
              <w:lastRenderedPageBreak/>
              <w:t>Best technologies, methods &amp; practices in community water supply, sanitation &amp; hygiene promotion widely disseminated</w:t>
            </w:r>
          </w:p>
        </w:tc>
        <w:tc>
          <w:tcPr>
            <w:tcW w:w="0" w:type="auto"/>
            <w:vAlign w:val="center"/>
          </w:tcPr>
          <w:p w14:paraId="568FC5AA"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Technologies, practices &amp; methods disseminated</w:t>
            </w:r>
          </w:p>
        </w:tc>
        <w:tc>
          <w:tcPr>
            <w:tcW w:w="0" w:type="auto"/>
            <w:gridSpan w:val="5"/>
            <w:vAlign w:val="center"/>
          </w:tcPr>
          <w:p w14:paraId="649EDC21"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Interagency thematic group meeting minutes</w:t>
            </w:r>
          </w:p>
        </w:tc>
        <w:tc>
          <w:tcPr>
            <w:tcW w:w="0" w:type="auto"/>
            <w:vAlign w:val="center"/>
          </w:tcPr>
          <w:p w14:paraId="3D6FC1DE"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Interest among sector agencies</w:t>
            </w:r>
          </w:p>
        </w:tc>
      </w:tr>
      <w:tr w:rsidR="00EF3C56" w:rsidRPr="006A455B" w14:paraId="74527B53" w14:textId="77777777" w:rsidTr="00AE4086">
        <w:trPr>
          <w:cantSplit/>
        </w:trPr>
        <w:tc>
          <w:tcPr>
            <w:tcW w:w="0" w:type="auto"/>
            <w:gridSpan w:val="3"/>
            <w:vAlign w:val="center"/>
          </w:tcPr>
          <w:p w14:paraId="114AD3AE" w14:textId="77777777" w:rsidR="00EF3C56" w:rsidRPr="006A455B" w:rsidRDefault="00EF3C56" w:rsidP="00AE4086">
            <w:pPr>
              <w:rPr>
                <w:rFonts w:ascii="Century Gothic" w:hAnsi="Century Gothic"/>
                <w:sz w:val="28"/>
                <w:szCs w:val="28"/>
              </w:rPr>
            </w:pPr>
            <w:r w:rsidRPr="006A455B">
              <w:rPr>
                <w:rFonts w:ascii="Century Gothic" w:hAnsi="Century Gothic"/>
                <w:b/>
                <w:bCs/>
                <w:sz w:val="28"/>
                <w:szCs w:val="28"/>
              </w:rPr>
              <w:t>Activities</w:t>
            </w:r>
          </w:p>
          <w:p w14:paraId="7EA76DE8" w14:textId="77777777" w:rsidR="00EF3C56" w:rsidRPr="006A455B" w:rsidRDefault="00EF3C56" w:rsidP="00AE4086">
            <w:pPr>
              <w:numPr>
                <w:ilvl w:val="0"/>
                <w:numId w:val="9"/>
              </w:numPr>
              <w:ind w:left="0" w:firstLine="0"/>
              <w:rPr>
                <w:rFonts w:ascii="Century Gothic" w:hAnsi="Century Gothic"/>
                <w:sz w:val="28"/>
                <w:szCs w:val="28"/>
              </w:rPr>
            </w:pPr>
            <w:r w:rsidRPr="006A455B">
              <w:rPr>
                <w:rFonts w:ascii="Century Gothic" w:hAnsi="Century Gothic"/>
                <w:sz w:val="28"/>
                <w:szCs w:val="28"/>
              </w:rPr>
              <w:t>Rehabilitate ESD facilities for R &amp; D</w:t>
            </w:r>
          </w:p>
        </w:tc>
        <w:tc>
          <w:tcPr>
            <w:tcW w:w="0" w:type="auto"/>
            <w:vAlign w:val="center"/>
          </w:tcPr>
          <w:p w14:paraId="78306A38"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ESD facilities improved or renewed</w:t>
            </w:r>
          </w:p>
        </w:tc>
        <w:tc>
          <w:tcPr>
            <w:tcW w:w="0" w:type="auto"/>
            <w:gridSpan w:val="5"/>
            <w:vAlign w:val="center"/>
          </w:tcPr>
          <w:p w14:paraId="7467D9CE"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Budget documentation</w:t>
            </w:r>
          </w:p>
        </w:tc>
        <w:tc>
          <w:tcPr>
            <w:tcW w:w="0" w:type="auto"/>
            <w:vAlign w:val="center"/>
          </w:tcPr>
          <w:p w14:paraId="4F1BB097"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Funds allocated</w:t>
            </w:r>
          </w:p>
        </w:tc>
      </w:tr>
      <w:tr w:rsidR="00EF3C56" w:rsidRPr="006A455B" w14:paraId="13AD7907" w14:textId="77777777" w:rsidTr="00AE4086">
        <w:trPr>
          <w:cantSplit/>
        </w:trPr>
        <w:tc>
          <w:tcPr>
            <w:tcW w:w="0" w:type="auto"/>
            <w:gridSpan w:val="3"/>
            <w:vAlign w:val="center"/>
          </w:tcPr>
          <w:p w14:paraId="1B5223A1" w14:textId="77777777" w:rsidR="00EF3C56" w:rsidRPr="006A455B" w:rsidRDefault="00EF3C56" w:rsidP="00AE4086">
            <w:pPr>
              <w:numPr>
                <w:ilvl w:val="0"/>
                <w:numId w:val="10"/>
              </w:numPr>
              <w:ind w:left="0" w:firstLine="0"/>
              <w:rPr>
                <w:rFonts w:ascii="Century Gothic" w:hAnsi="Century Gothic"/>
                <w:sz w:val="28"/>
                <w:szCs w:val="28"/>
              </w:rPr>
            </w:pPr>
            <w:r w:rsidRPr="006A455B">
              <w:rPr>
                <w:rFonts w:ascii="Century Gothic" w:hAnsi="Century Gothic"/>
                <w:sz w:val="28"/>
                <w:szCs w:val="28"/>
              </w:rPr>
              <w:t>Train ESD staff in field research methods</w:t>
            </w:r>
          </w:p>
        </w:tc>
        <w:tc>
          <w:tcPr>
            <w:tcW w:w="0" w:type="auto"/>
            <w:vAlign w:val="center"/>
          </w:tcPr>
          <w:p w14:paraId="392D905C"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Staff trained</w:t>
            </w:r>
          </w:p>
        </w:tc>
        <w:tc>
          <w:tcPr>
            <w:tcW w:w="0" w:type="auto"/>
            <w:gridSpan w:val="5"/>
            <w:vAlign w:val="center"/>
          </w:tcPr>
          <w:p w14:paraId="2407EE18"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Training materials</w:t>
            </w:r>
          </w:p>
        </w:tc>
        <w:tc>
          <w:tcPr>
            <w:tcW w:w="0" w:type="auto"/>
            <w:vAlign w:val="center"/>
          </w:tcPr>
          <w:p w14:paraId="5F45CBEF"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Staff time</w:t>
            </w:r>
          </w:p>
        </w:tc>
      </w:tr>
      <w:tr w:rsidR="00EF3C56" w:rsidRPr="006A455B" w14:paraId="65A6FF6B" w14:textId="77777777" w:rsidTr="00AE4086">
        <w:trPr>
          <w:cantSplit/>
        </w:trPr>
        <w:tc>
          <w:tcPr>
            <w:tcW w:w="0" w:type="auto"/>
            <w:gridSpan w:val="3"/>
            <w:vAlign w:val="center"/>
          </w:tcPr>
          <w:p w14:paraId="0108B5EC" w14:textId="77777777" w:rsidR="00EF3C56" w:rsidRPr="006A455B" w:rsidRDefault="00EF3C56" w:rsidP="00AE4086">
            <w:pPr>
              <w:numPr>
                <w:ilvl w:val="0"/>
                <w:numId w:val="11"/>
              </w:numPr>
              <w:ind w:left="0" w:firstLine="0"/>
              <w:rPr>
                <w:rFonts w:ascii="Century Gothic" w:hAnsi="Century Gothic"/>
                <w:sz w:val="28"/>
                <w:szCs w:val="28"/>
              </w:rPr>
            </w:pPr>
            <w:r w:rsidRPr="006A455B">
              <w:rPr>
                <w:rFonts w:ascii="Century Gothic" w:hAnsi="Century Gothic"/>
                <w:sz w:val="28"/>
                <w:szCs w:val="28"/>
              </w:rPr>
              <w:t>Prioritise technologies and/or practices for pilot scale testing</w:t>
            </w:r>
          </w:p>
        </w:tc>
        <w:tc>
          <w:tcPr>
            <w:tcW w:w="0" w:type="auto"/>
            <w:vAlign w:val="center"/>
          </w:tcPr>
          <w:p w14:paraId="4637D0F0"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Technologies &amp; practices identified</w:t>
            </w:r>
          </w:p>
        </w:tc>
        <w:tc>
          <w:tcPr>
            <w:tcW w:w="0" w:type="auto"/>
            <w:gridSpan w:val="5"/>
            <w:vAlign w:val="center"/>
          </w:tcPr>
          <w:p w14:paraId="6657557D"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Report justifying chosen technologies/practices</w:t>
            </w:r>
          </w:p>
        </w:tc>
        <w:tc>
          <w:tcPr>
            <w:tcW w:w="0" w:type="auto"/>
            <w:vAlign w:val="center"/>
          </w:tcPr>
          <w:p w14:paraId="3F777A98"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Available information</w:t>
            </w:r>
          </w:p>
        </w:tc>
      </w:tr>
      <w:tr w:rsidR="00EF3C56" w:rsidRPr="006A455B" w14:paraId="40851D74" w14:textId="77777777" w:rsidTr="00AE4086">
        <w:trPr>
          <w:cantSplit/>
        </w:trPr>
        <w:tc>
          <w:tcPr>
            <w:tcW w:w="0" w:type="auto"/>
            <w:gridSpan w:val="3"/>
            <w:vAlign w:val="center"/>
          </w:tcPr>
          <w:p w14:paraId="52A1A2C8" w14:textId="77777777" w:rsidR="00EF3C56" w:rsidRPr="006A455B" w:rsidRDefault="00EF3C56" w:rsidP="00AE4086">
            <w:pPr>
              <w:numPr>
                <w:ilvl w:val="0"/>
                <w:numId w:val="12"/>
              </w:numPr>
              <w:ind w:left="0" w:firstLine="0"/>
              <w:rPr>
                <w:rFonts w:ascii="Century Gothic" w:hAnsi="Century Gothic"/>
                <w:sz w:val="28"/>
                <w:szCs w:val="28"/>
              </w:rPr>
            </w:pPr>
            <w:r w:rsidRPr="006A455B">
              <w:rPr>
                <w:rFonts w:ascii="Century Gothic" w:hAnsi="Century Gothic"/>
                <w:sz w:val="28"/>
                <w:szCs w:val="28"/>
              </w:rPr>
              <w:t>Implement pilot projects</w:t>
            </w:r>
          </w:p>
        </w:tc>
        <w:tc>
          <w:tcPr>
            <w:tcW w:w="0" w:type="auto"/>
            <w:vAlign w:val="center"/>
          </w:tcPr>
          <w:p w14:paraId="1DEEB69D"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Pilot projects implemented</w:t>
            </w:r>
          </w:p>
        </w:tc>
        <w:tc>
          <w:tcPr>
            <w:tcW w:w="0" w:type="auto"/>
            <w:gridSpan w:val="5"/>
            <w:vAlign w:val="center"/>
          </w:tcPr>
          <w:p w14:paraId="69E06459"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Action plan</w:t>
            </w:r>
          </w:p>
        </w:tc>
        <w:tc>
          <w:tcPr>
            <w:tcW w:w="0" w:type="auto"/>
            <w:vAlign w:val="center"/>
          </w:tcPr>
          <w:p w14:paraId="607696D4"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 xml:space="preserve">Communities participate                                             </w:t>
            </w:r>
          </w:p>
        </w:tc>
      </w:tr>
      <w:tr w:rsidR="00EF3C56" w:rsidRPr="006A455B" w14:paraId="1B411A9E" w14:textId="77777777" w:rsidTr="00AE4086">
        <w:tblPrEx>
          <w:tblLook w:val="04A0" w:firstRow="1" w:lastRow="0" w:firstColumn="1" w:lastColumn="0" w:noHBand="0" w:noVBand="1"/>
        </w:tblPrEx>
        <w:tc>
          <w:tcPr>
            <w:tcW w:w="2515" w:type="dxa"/>
            <w:gridSpan w:val="2"/>
            <w:vAlign w:val="center"/>
          </w:tcPr>
          <w:p w14:paraId="11C087C2" w14:textId="77777777" w:rsidR="00EF3C56" w:rsidRPr="006A455B" w:rsidRDefault="00EF3C56" w:rsidP="00AE4086">
            <w:pPr>
              <w:numPr>
                <w:ilvl w:val="0"/>
                <w:numId w:val="13"/>
              </w:numPr>
              <w:ind w:left="0" w:firstLine="0"/>
              <w:rPr>
                <w:rFonts w:ascii="Century Gothic" w:hAnsi="Century Gothic"/>
                <w:sz w:val="28"/>
                <w:szCs w:val="28"/>
              </w:rPr>
            </w:pPr>
            <w:r w:rsidRPr="006A455B">
              <w:rPr>
                <w:rFonts w:ascii="Century Gothic" w:hAnsi="Century Gothic"/>
                <w:sz w:val="28"/>
                <w:szCs w:val="28"/>
              </w:rPr>
              <w:t>Evaluate &amp; document pilot scale projects</w:t>
            </w:r>
          </w:p>
        </w:tc>
        <w:tc>
          <w:tcPr>
            <w:tcW w:w="2043" w:type="dxa"/>
            <w:gridSpan w:val="3"/>
            <w:vAlign w:val="center"/>
          </w:tcPr>
          <w:p w14:paraId="2224E08A"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completed</w:t>
            </w:r>
          </w:p>
        </w:tc>
        <w:tc>
          <w:tcPr>
            <w:tcW w:w="3288" w:type="dxa"/>
            <w:gridSpan w:val="3"/>
            <w:vAlign w:val="center"/>
          </w:tcPr>
          <w:p w14:paraId="7BC6D769"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reports</w:t>
            </w:r>
          </w:p>
        </w:tc>
        <w:tc>
          <w:tcPr>
            <w:tcW w:w="2116" w:type="dxa"/>
            <w:gridSpan w:val="2"/>
            <w:vAlign w:val="center"/>
          </w:tcPr>
          <w:p w14:paraId="1642C9B6"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Reliable data</w:t>
            </w:r>
          </w:p>
        </w:tc>
      </w:tr>
      <w:tr w:rsidR="00EF3C56" w:rsidRPr="006A455B" w14:paraId="3C3506CF" w14:textId="77777777" w:rsidTr="00AE4086">
        <w:tblPrEx>
          <w:tblLook w:val="04A0" w:firstRow="1" w:lastRow="0" w:firstColumn="1" w:lastColumn="0" w:noHBand="0" w:noVBand="1"/>
        </w:tblPrEx>
        <w:tc>
          <w:tcPr>
            <w:tcW w:w="2515" w:type="dxa"/>
            <w:gridSpan w:val="2"/>
            <w:vAlign w:val="center"/>
          </w:tcPr>
          <w:p w14:paraId="2BA6EE86" w14:textId="77777777" w:rsidR="00EF3C56" w:rsidRPr="006A455B" w:rsidRDefault="00EF3C56" w:rsidP="00AE4086">
            <w:pPr>
              <w:numPr>
                <w:ilvl w:val="0"/>
                <w:numId w:val="78"/>
              </w:numPr>
              <w:ind w:left="0" w:firstLine="0"/>
              <w:rPr>
                <w:rFonts w:ascii="Century Gothic" w:hAnsi="Century Gothic"/>
                <w:sz w:val="28"/>
                <w:szCs w:val="28"/>
              </w:rPr>
            </w:pPr>
            <w:r w:rsidRPr="006A455B">
              <w:rPr>
                <w:rFonts w:ascii="Century Gothic" w:hAnsi="Century Gothic"/>
                <w:sz w:val="28"/>
                <w:szCs w:val="28"/>
              </w:rPr>
              <w:t>CHEB staff trained in evaluation methods</w:t>
            </w:r>
          </w:p>
        </w:tc>
        <w:tc>
          <w:tcPr>
            <w:tcW w:w="2043" w:type="dxa"/>
            <w:gridSpan w:val="3"/>
            <w:vAlign w:val="center"/>
          </w:tcPr>
          <w:p w14:paraId="3E195D53"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Staff trained</w:t>
            </w:r>
          </w:p>
        </w:tc>
        <w:tc>
          <w:tcPr>
            <w:tcW w:w="3288" w:type="dxa"/>
            <w:gridSpan w:val="3"/>
            <w:vAlign w:val="center"/>
          </w:tcPr>
          <w:p w14:paraId="6E1E2067"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Training materials</w:t>
            </w:r>
          </w:p>
        </w:tc>
        <w:tc>
          <w:tcPr>
            <w:tcW w:w="2116" w:type="dxa"/>
            <w:gridSpan w:val="2"/>
            <w:vAlign w:val="center"/>
          </w:tcPr>
          <w:p w14:paraId="14CDF4CD"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Motivated staff</w:t>
            </w:r>
          </w:p>
        </w:tc>
      </w:tr>
      <w:tr w:rsidR="00EF3C56" w:rsidRPr="006A455B" w14:paraId="1BA04A76" w14:textId="77777777" w:rsidTr="00AE4086">
        <w:tblPrEx>
          <w:tblLook w:val="04A0" w:firstRow="1" w:lastRow="0" w:firstColumn="1" w:lastColumn="0" w:noHBand="0" w:noVBand="1"/>
        </w:tblPrEx>
        <w:tc>
          <w:tcPr>
            <w:tcW w:w="2515" w:type="dxa"/>
            <w:gridSpan w:val="2"/>
            <w:vAlign w:val="center"/>
          </w:tcPr>
          <w:p w14:paraId="5952FEBA" w14:textId="77777777" w:rsidR="00EF3C56" w:rsidRPr="006A455B" w:rsidRDefault="00EF3C56" w:rsidP="00AE4086">
            <w:pPr>
              <w:numPr>
                <w:ilvl w:val="0"/>
                <w:numId w:val="14"/>
              </w:numPr>
              <w:ind w:left="0" w:firstLine="0"/>
              <w:rPr>
                <w:rFonts w:ascii="Century Gothic" w:hAnsi="Century Gothic"/>
                <w:sz w:val="28"/>
                <w:szCs w:val="28"/>
              </w:rPr>
            </w:pPr>
            <w:r w:rsidRPr="006A455B">
              <w:rPr>
                <w:rFonts w:ascii="Century Gothic" w:hAnsi="Century Gothic"/>
                <w:sz w:val="28"/>
                <w:szCs w:val="28"/>
              </w:rPr>
              <w:t>Existing hygiene promotion approaches evaluated</w:t>
            </w:r>
          </w:p>
        </w:tc>
        <w:tc>
          <w:tcPr>
            <w:tcW w:w="2043" w:type="dxa"/>
            <w:gridSpan w:val="3"/>
            <w:vAlign w:val="center"/>
          </w:tcPr>
          <w:p w14:paraId="60030301"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completed</w:t>
            </w:r>
          </w:p>
        </w:tc>
        <w:tc>
          <w:tcPr>
            <w:tcW w:w="3288" w:type="dxa"/>
            <w:gridSpan w:val="3"/>
            <w:vAlign w:val="center"/>
          </w:tcPr>
          <w:p w14:paraId="6E972A9B"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Report with recommendations</w:t>
            </w:r>
          </w:p>
        </w:tc>
        <w:tc>
          <w:tcPr>
            <w:tcW w:w="2116" w:type="dxa"/>
            <w:gridSpan w:val="2"/>
            <w:vAlign w:val="center"/>
          </w:tcPr>
          <w:p w14:paraId="384A7611"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Communities participate</w:t>
            </w:r>
          </w:p>
        </w:tc>
      </w:tr>
      <w:tr w:rsidR="00EF3C56" w:rsidRPr="006A455B" w14:paraId="2206C0B4" w14:textId="77777777" w:rsidTr="00AE4086">
        <w:tblPrEx>
          <w:tblLook w:val="04A0" w:firstRow="1" w:lastRow="0" w:firstColumn="1" w:lastColumn="0" w:noHBand="0" w:noVBand="1"/>
        </w:tblPrEx>
        <w:tc>
          <w:tcPr>
            <w:tcW w:w="2515" w:type="dxa"/>
            <w:gridSpan w:val="2"/>
            <w:vAlign w:val="center"/>
          </w:tcPr>
          <w:p w14:paraId="6F555400" w14:textId="77777777" w:rsidR="00EF3C56" w:rsidRPr="006A455B" w:rsidRDefault="00EF3C56" w:rsidP="00AE4086">
            <w:pPr>
              <w:numPr>
                <w:ilvl w:val="0"/>
                <w:numId w:val="15"/>
              </w:numPr>
              <w:ind w:left="0" w:firstLine="0"/>
              <w:rPr>
                <w:rFonts w:ascii="Century Gothic" w:hAnsi="Century Gothic"/>
                <w:sz w:val="28"/>
                <w:szCs w:val="28"/>
              </w:rPr>
            </w:pPr>
            <w:r w:rsidRPr="006A455B">
              <w:rPr>
                <w:rFonts w:ascii="Century Gothic" w:hAnsi="Century Gothic"/>
                <w:sz w:val="28"/>
                <w:szCs w:val="28"/>
              </w:rPr>
              <w:t xml:space="preserve">Identify alternative approaches to </w:t>
            </w:r>
            <w:r w:rsidRPr="006A455B">
              <w:rPr>
                <w:rFonts w:ascii="Century Gothic" w:hAnsi="Century Gothic"/>
                <w:sz w:val="28"/>
                <w:szCs w:val="28"/>
              </w:rPr>
              <w:lastRenderedPageBreak/>
              <w:t>hygiene promotion</w:t>
            </w:r>
          </w:p>
        </w:tc>
        <w:tc>
          <w:tcPr>
            <w:tcW w:w="2043" w:type="dxa"/>
            <w:gridSpan w:val="3"/>
            <w:vAlign w:val="center"/>
          </w:tcPr>
          <w:p w14:paraId="37847A9D"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lastRenderedPageBreak/>
              <w:t>Novel approaches identified</w:t>
            </w:r>
          </w:p>
        </w:tc>
        <w:tc>
          <w:tcPr>
            <w:tcW w:w="3288" w:type="dxa"/>
            <w:gridSpan w:val="3"/>
            <w:vAlign w:val="center"/>
          </w:tcPr>
          <w:p w14:paraId="7060A130"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Report</w:t>
            </w:r>
          </w:p>
        </w:tc>
        <w:tc>
          <w:tcPr>
            <w:tcW w:w="2116" w:type="dxa"/>
            <w:gridSpan w:val="2"/>
            <w:vAlign w:val="center"/>
          </w:tcPr>
          <w:p w14:paraId="4614AB91"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Time allocated in research</w:t>
            </w:r>
          </w:p>
        </w:tc>
      </w:tr>
      <w:tr w:rsidR="00EF3C56" w:rsidRPr="006A455B" w14:paraId="05B17FA3" w14:textId="77777777" w:rsidTr="00AE4086">
        <w:tblPrEx>
          <w:tblLook w:val="04A0" w:firstRow="1" w:lastRow="0" w:firstColumn="1" w:lastColumn="0" w:noHBand="0" w:noVBand="1"/>
        </w:tblPrEx>
        <w:tc>
          <w:tcPr>
            <w:tcW w:w="2515" w:type="dxa"/>
            <w:gridSpan w:val="2"/>
            <w:vAlign w:val="center"/>
          </w:tcPr>
          <w:p w14:paraId="781B89DC" w14:textId="77777777" w:rsidR="00EF3C56" w:rsidRPr="006A455B" w:rsidRDefault="00EF3C56" w:rsidP="00AE4086">
            <w:pPr>
              <w:numPr>
                <w:ilvl w:val="0"/>
                <w:numId w:val="16"/>
              </w:numPr>
              <w:ind w:left="0" w:firstLine="0"/>
              <w:rPr>
                <w:rFonts w:ascii="Century Gothic" w:hAnsi="Century Gothic"/>
                <w:sz w:val="28"/>
                <w:szCs w:val="28"/>
              </w:rPr>
            </w:pPr>
            <w:r w:rsidRPr="006A455B">
              <w:rPr>
                <w:rFonts w:ascii="Century Gothic" w:hAnsi="Century Gothic"/>
                <w:sz w:val="28"/>
                <w:szCs w:val="28"/>
              </w:rPr>
              <w:t>Implement pilot projects using alternative approaches to hygiene behaviour change</w:t>
            </w:r>
          </w:p>
        </w:tc>
        <w:tc>
          <w:tcPr>
            <w:tcW w:w="2043" w:type="dxa"/>
            <w:gridSpan w:val="3"/>
            <w:vAlign w:val="center"/>
          </w:tcPr>
          <w:p w14:paraId="5384C045"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Pilot projects implemented</w:t>
            </w:r>
          </w:p>
        </w:tc>
        <w:tc>
          <w:tcPr>
            <w:tcW w:w="3288" w:type="dxa"/>
            <w:gridSpan w:val="3"/>
            <w:vAlign w:val="center"/>
          </w:tcPr>
          <w:p w14:paraId="26D100F1"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Action plan</w:t>
            </w:r>
          </w:p>
        </w:tc>
        <w:tc>
          <w:tcPr>
            <w:tcW w:w="2116" w:type="dxa"/>
            <w:gridSpan w:val="2"/>
            <w:vAlign w:val="center"/>
          </w:tcPr>
          <w:p w14:paraId="3B1DEA47"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Resources committed</w:t>
            </w:r>
          </w:p>
        </w:tc>
      </w:tr>
      <w:tr w:rsidR="00EF3C56" w:rsidRPr="006A455B" w14:paraId="5E8615FB" w14:textId="77777777" w:rsidTr="00AE4086">
        <w:tblPrEx>
          <w:tblLook w:val="04A0" w:firstRow="1" w:lastRow="0" w:firstColumn="1" w:lastColumn="0" w:noHBand="0" w:noVBand="1"/>
        </w:tblPrEx>
        <w:tc>
          <w:tcPr>
            <w:tcW w:w="2515" w:type="dxa"/>
            <w:gridSpan w:val="2"/>
            <w:vAlign w:val="center"/>
          </w:tcPr>
          <w:p w14:paraId="057A3B87" w14:textId="77777777" w:rsidR="00EF3C56" w:rsidRPr="006A455B" w:rsidRDefault="00EF3C56" w:rsidP="00AE4086">
            <w:pPr>
              <w:numPr>
                <w:ilvl w:val="0"/>
                <w:numId w:val="21"/>
              </w:numPr>
              <w:ind w:left="0" w:firstLine="0"/>
              <w:rPr>
                <w:rFonts w:ascii="Century Gothic" w:hAnsi="Century Gothic"/>
                <w:sz w:val="28"/>
                <w:szCs w:val="28"/>
              </w:rPr>
            </w:pPr>
            <w:r w:rsidRPr="006A455B">
              <w:rPr>
                <w:rFonts w:ascii="Century Gothic" w:hAnsi="Century Gothic"/>
                <w:sz w:val="28"/>
                <w:szCs w:val="28"/>
              </w:rPr>
              <w:t>Evaluate &amp; document pilot projects</w:t>
            </w:r>
          </w:p>
        </w:tc>
        <w:tc>
          <w:tcPr>
            <w:tcW w:w="2043" w:type="dxa"/>
            <w:gridSpan w:val="3"/>
            <w:vAlign w:val="center"/>
          </w:tcPr>
          <w:p w14:paraId="3D4A5D12"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completed</w:t>
            </w:r>
          </w:p>
        </w:tc>
        <w:tc>
          <w:tcPr>
            <w:tcW w:w="3288" w:type="dxa"/>
            <w:gridSpan w:val="3"/>
            <w:vAlign w:val="center"/>
          </w:tcPr>
          <w:p w14:paraId="68E149C3"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Report with recommendations</w:t>
            </w:r>
          </w:p>
        </w:tc>
        <w:tc>
          <w:tcPr>
            <w:tcW w:w="2116" w:type="dxa"/>
            <w:gridSpan w:val="2"/>
            <w:vAlign w:val="center"/>
          </w:tcPr>
          <w:p w14:paraId="25D7AFF5"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Communities participate</w:t>
            </w:r>
          </w:p>
        </w:tc>
      </w:tr>
      <w:tr w:rsidR="00EF3C56" w:rsidRPr="006A455B" w14:paraId="44C76A48" w14:textId="77777777" w:rsidTr="00AE4086">
        <w:tblPrEx>
          <w:tblLook w:val="04A0" w:firstRow="1" w:lastRow="0" w:firstColumn="1" w:lastColumn="0" w:noHBand="0" w:noVBand="1"/>
        </w:tblPrEx>
        <w:tc>
          <w:tcPr>
            <w:tcW w:w="2515" w:type="dxa"/>
            <w:gridSpan w:val="2"/>
            <w:vAlign w:val="center"/>
          </w:tcPr>
          <w:p w14:paraId="59061F11" w14:textId="77777777" w:rsidR="00EF3C56" w:rsidRPr="006A455B" w:rsidRDefault="00EF3C56" w:rsidP="00AE4086">
            <w:pPr>
              <w:numPr>
                <w:ilvl w:val="0"/>
                <w:numId w:val="20"/>
              </w:numPr>
              <w:ind w:left="0" w:firstLine="0"/>
              <w:rPr>
                <w:rFonts w:ascii="Century Gothic" w:hAnsi="Century Gothic"/>
                <w:sz w:val="28"/>
                <w:szCs w:val="28"/>
              </w:rPr>
            </w:pPr>
            <w:r w:rsidRPr="006A455B">
              <w:rPr>
                <w:rFonts w:ascii="Century Gothic" w:hAnsi="Century Gothic"/>
                <w:sz w:val="28"/>
                <w:szCs w:val="28"/>
              </w:rPr>
              <w:t>Present results of appropriate technology, &amp; hygiene promotion pilot projects to interagency thematic group</w:t>
            </w:r>
          </w:p>
        </w:tc>
        <w:tc>
          <w:tcPr>
            <w:tcW w:w="2043" w:type="dxa"/>
            <w:gridSpan w:val="3"/>
            <w:vAlign w:val="center"/>
          </w:tcPr>
          <w:p w14:paraId="5AE2A3B2"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Results presented</w:t>
            </w:r>
          </w:p>
        </w:tc>
        <w:tc>
          <w:tcPr>
            <w:tcW w:w="3288" w:type="dxa"/>
            <w:gridSpan w:val="3"/>
            <w:vAlign w:val="center"/>
          </w:tcPr>
          <w:p w14:paraId="43AEB94F"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Presentation materials</w:t>
            </w:r>
          </w:p>
        </w:tc>
        <w:tc>
          <w:tcPr>
            <w:tcW w:w="2116" w:type="dxa"/>
            <w:gridSpan w:val="2"/>
            <w:vAlign w:val="center"/>
          </w:tcPr>
          <w:p w14:paraId="2107D6C8"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Sector agencies interest</w:t>
            </w:r>
          </w:p>
        </w:tc>
      </w:tr>
      <w:tr w:rsidR="00EF3C56" w:rsidRPr="006A455B" w14:paraId="51D2B44B" w14:textId="77777777" w:rsidTr="00AE4086">
        <w:tblPrEx>
          <w:tblLook w:val="04A0" w:firstRow="1" w:lastRow="0" w:firstColumn="1" w:lastColumn="0" w:noHBand="0" w:noVBand="1"/>
        </w:tblPrEx>
        <w:tc>
          <w:tcPr>
            <w:tcW w:w="2515" w:type="dxa"/>
            <w:gridSpan w:val="2"/>
            <w:vAlign w:val="center"/>
          </w:tcPr>
          <w:p w14:paraId="31452BC4" w14:textId="77777777" w:rsidR="00EF3C56" w:rsidRPr="006A455B" w:rsidRDefault="00EF3C56" w:rsidP="00AE4086">
            <w:pPr>
              <w:numPr>
                <w:ilvl w:val="0"/>
                <w:numId w:val="17"/>
              </w:numPr>
              <w:ind w:left="0" w:firstLine="0"/>
              <w:rPr>
                <w:rFonts w:ascii="Century Gothic" w:hAnsi="Century Gothic"/>
                <w:sz w:val="28"/>
                <w:szCs w:val="28"/>
              </w:rPr>
            </w:pPr>
            <w:r w:rsidRPr="006A455B">
              <w:rPr>
                <w:rFonts w:ascii="Century Gothic" w:hAnsi="Century Gothic"/>
                <w:sz w:val="28"/>
                <w:szCs w:val="28"/>
              </w:rPr>
              <w:t>Prepare action plans to incorporate best practice &amp; appropriate technologies into sector agencies programmes</w:t>
            </w:r>
          </w:p>
        </w:tc>
        <w:tc>
          <w:tcPr>
            <w:tcW w:w="2043" w:type="dxa"/>
            <w:gridSpan w:val="3"/>
            <w:vAlign w:val="center"/>
          </w:tcPr>
          <w:p w14:paraId="45ACCF5A"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Action plans prepared</w:t>
            </w:r>
          </w:p>
        </w:tc>
        <w:tc>
          <w:tcPr>
            <w:tcW w:w="3288" w:type="dxa"/>
            <w:gridSpan w:val="3"/>
            <w:vAlign w:val="center"/>
          </w:tcPr>
          <w:p w14:paraId="119B7EAC"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Action plans</w:t>
            </w:r>
          </w:p>
        </w:tc>
        <w:tc>
          <w:tcPr>
            <w:tcW w:w="2116" w:type="dxa"/>
            <w:gridSpan w:val="2"/>
            <w:vAlign w:val="center"/>
          </w:tcPr>
          <w:p w14:paraId="15575132"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Willingness of sector agencies to adopt new approaches</w:t>
            </w:r>
          </w:p>
        </w:tc>
      </w:tr>
      <w:tr w:rsidR="00EF3C56" w:rsidRPr="006A455B" w14:paraId="18159F15" w14:textId="77777777" w:rsidTr="00AE4086">
        <w:tblPrEx>
          <w:tblLook w:val="04A0" w:firstRow="1" w:lastRow="0" w:firstColumn="1" w:lastColumn="0" w:noHBand="0" w:noVBand="1"/>
        </w:tblPrEx>
        <w:tc>
          <w:tcPr>
            <w:tcW w:w="2490" w:type="dxa"/>
            <w:vAlign w:val="center"/>
          </w:tcPr>
          <w:p w14:paraId="0D8C2349" w14:textId="77777777" w:rsidR="00EF3C56" w:rsidRPr="006A455B" w:rsidRDefault="00EF3C56" w:rsidP="00AE4086">
            <w:pPr>
              <w:numPr>
                <w:ilvl w:val="0"/>
                <w:numId w:val="18"/>
              </w:numPr>
              <w:ind w:left="0" w:firstLine="0"/>
              <w:rPr>
                <w:rFonts w:ascii="Century Gothic" w:hAnsi="Century Gothic"/>
                <w:sz w:val="28"/>
                <w:szCs w:val="28"/>
              </w:rPr>
            </w:pPr>
            <w:r w:rsidRPr="006A455B">
              <w:rPr>
                <w:rFonts w:ascii="Century Gothic" w:hAnsi="Century Gothic"/>
                <w:sz w:val="28"/>
                <w:szCs w:val="28"/>
              </w:rPr>
              <w:t>Provide technical assistance to sector agencies for design &amp; implementation of best practice &amp; appropriate technologies</w:t>
            </w:r>
          </w:p>
        </w:tc>
        <w:tc>
          <w:tcPr>
            <w:tcW w:w="2490" w:type="dxa"/>
            <w:gridSpan w:val="5"/>
            <w:vAlign w:val="center"/>
          </w:tcPr>
          <w:p w14:paraId="5432687B"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Technical assistance provided</w:t>
            </w:r>
          </w:p>
        </w:tc>
        <w:tc>
          <w:tcPr>
            <w:tcW w:w="2491" w:type="dxa"/>
            <w:vAlign w:val="center"/>
          </w:tcPr>
          <w:p w14:paraId="2CDF2308"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Reports</w:t>
            </w:r>
          </w:p>
        </w:tc>
        <w:tc>
          <w:tcPr>
            <w:tcW w:w="2491" w:type="dxa"/>
            <w:gridSpan w:val="3"/>
            <w:vAlign w:val="center"/>
          </w:tcPr>
          <w:p w14:paraId="074FB669"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Available staff time</w:t>
            </w:r>
          </w:p>
        </w:tc>
      </w:tr>
      <w:tr w:rsidR="00EF3C56" w:rsidRPr="006A455B" w14:paraId="0375BA69" w14:textId="77777777" w:rsidTr="00AE4086">
        <w:tblPrEx>
          <w:tblLook w:val="04A0" w:firstRow="1" w:lastRow="0" w:firstColumn="1" w:lastColumn="0" w:noHBand="0" w:noVBand="1"/>
        </w:tblPrEx>
        <w:tc>
          <w:tcPr>
            <w:tcW w:w="2490" w:type="dxa"/>
            <w:vAlign w:val="center"/>
          </w:tcPr>
          <w:p w14:paraId="1084A04E" w14:textId="77777777" w:rsidR="00EF3C56" w:rsidRPr="006A455B" w:rsidRDefault="00EF3C56" w:rsidP="00AE4086">
            <w:pPr>
              <w:numPr>
                <w:ilvl w:val="0"/>
                <w:numId w:val="19"/>
              </w:numPr>
              <w:ind w:left="0" w:firstLine="0"/>
              <w:rPr>
                <w:rFonts w:ascii="Century Gothic" w:hAnsi="Century Gothic"/>
                <w:sz w:val="28"/>
                <w:szCs w:val="28"/>
              </w:rPr>
            </w:pPr>
            <w:r w:rsidRPr="006A455B">
              <w:rPr>
                <w:rFonts w:ascii="Century Gothic" w:hAnsi="Century Gothic"/>
                <w:sz w:val="28"/>
                <w:szCs w:val="28"/>
              </w:rPr>
              <w:t xml:space="preserve">Evaluate uptake of best practice &amp; </w:t>
            </w:r>
            <w:r w:rsidRPr="006A455B">
              <w:rPr>
                <w:rFonts w:ascii="Century Gothic" w:hAnsi="Century Gothic"/>
                <w:sz w:val="28"/>
                <w:szCs w:val="28"/>
              </w:rPr>
              <w:lastRenderedPageBreak/>
              <w:t>appropriate technologies</w:t>
            </w:r>
          </w:p>
        </w:tc>
        <w:tc>
          <w:tcPr>
            <w:tcW w:w="2490" w:type="dxa"/>
            <w:gridSpan w:val="5"/>
            <w:vAlign w:val="center"/>
          </w:tcPr>
          <w:p w14:paraId="4B06823D"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lastRenderedPageBreak/>
              <w:t>Evaluation complete</w:t>
            </w:r>
          </w:p>
        </w:tc>
        <w:tc>
          <w:tcPr>
            <w:tcW w:w="2491" w:type="dxa"/>
            <w:vAlign w:val="center"/>
          </w:tcPr>
          <w:p w14:paraId="53BF36F3"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Evaluation reports</w:t>
            </w:r>
          </w:p>
        </w:tc>
        <w:tc>
          <w:tcPr>
            <w:tcW w:w="2491" w:type="dxa"/>
            <w:gridSpan w:val="3"/>
            <w:vAlign w:val="center"/>
          </w:tcPr>
          <w:p w14:paraId="69ABEB7B" w14:textId="77777777" w:rsidR="00EF3C56" w:rsidRPr="006A455B" w:rsidRDefault="00EF3C56" w:rsidP="00AE4086">
            <w:pPr>
              <w:rPr>
                <w:rFonts w:ascii="Century Gothic" w:hAnsi="Century Gothic"/>
                <w:sz w:val="28"/>
                <w:szCs w:val="28"/>
              </w:rPr>
            </w:pPr>
            <w:r w:rsidRPr="006A455B">
              <w:rPr>
                <w:rFonts w:ascii="Century Gothic" w:hAnsi="Century Gothic"/>
                <w:sz w:val="28"/>
                <w:szCs w:val="28"/>
              </w:rPr>
              <w:t>Participation of sector agencies</w:t>
            </w:r>
          </w:p>
        </w:tc>
      </w:tr>
    </w:tbl>
    <w:p w14:paraId="567CF0C3" w14:textId="77777777" w:rsidR="00B5642A" w:rsidRPr="006A455B" w:rsidRDefault="00CB39A9" w:rsidP="006A455B">
      <w:pPr>
        <w:keepNext/>
        <w:spacing w:before="240" w:after="60"/>
        <w:rPr>
          <w:rFonts w:ascii="Century Gothic" w:hAnsi="Century Gothic"/>
          <w:b/>
          <w:sz w:val="28"/>
          <w:szCs w:val="28"/>
        </w:rPr>
      </w:pPr>
      <w:r w:rsidRPr="006A455B">
        <w:rPr>
          <w:rFonts w:ascii="Century Gothic" w:hAnsi="Century Gothic"/>
          <w:b/>
          <w:sz w:val="28"/>
          <w:szCs w:val="28"/>
        </w:rPr>
        <w:t>5</w:t>
      </w:r>
      <w:r w:rsidR="00737F61" w:rsidRPr="006A455B">
        <w:rPr>
          <w:rFonts w:ascii="Century Gothic" w:hAnsi="Century Gothic"/>
          <w:b/>
          <w:sz w:val="28"/>
          <w:szCs w:val="28"/>
        </w:rPr>
        <w:t>.3</w:t>
      </w:r>
      <w:r w:rsidR="00677A76" w:rsidRPr="006A455B">
        <w:rPr>
          <w:rFonts w:ascii="Century Gothic" w:hAnsi="Century Gothic"/>
          <w:b/>
          <w:sz w:val="28"/>
          <w:szCs w:val="28"/>
        </w:rPr>
        <w:t xml:space="preserve"> </w:t>
      </w:r>
      <w:r w:rsidR="00B5642A" w:rsidRPr="006A455B">
        <w:rPr>
          <w:rFonts w:ascii="Century Gothic" w:hAnsi="Century Gothic"/>
          <w:b/>
          <w:sz w:val="28"/>
          <w:szCs w:val="28"/>
        </w:rPr>
        <w:t>Institutional capacity of appropriate MOH Departments strengthened in key programme areas</w:t>
      </w:r>
    </w:p>
    <w:p w14:paraId="122D3F89" w14:textId="77777777" w:rsidR="00B5642A" w:rsidRPr="00AE4086" w:rsidRDefault="00B5642A" w:rsidP="006A455B">
      <w:pPr>
        <w:ind w:firstLine="720"/>
        <w:rPr>
          <w:rFonts w:ascii="Century Gothic" w:hAnsi="Century Gothic"/>
        </w:rPr>
      </w:pPr>
      <w:r w:rsidRPr="00AE4086">
        <w:rPr>
          <w:rFonts w:ascii="Century Gothic" w:hAnsi="Century Gothic"/>
        </w:rPr>
        <w:t xml:space="preserve">In order that MOH Departments </w:t>
      </w:r>
      <w:proofErr w:type="gramStart"/>
      <w:r w:rsidRPr="00AE4086">
        <w:rPr>
          <w:rFonts w:ascii="Century Gothic" w:hAnsi="Century Gothic"/>
        </w:rPr>
        <w:t>are able to</w:t>
      </w:r>
      <w:proofErr w:type="gramEnd"/>
      <w:r w:rsidRPr="00AE4086">
        <w:rPr>
          <w:rFonts w:ascii="Century Gothic" w:hAnsi="Century Gothic"/>
        </w:rPr>
        <w:t xml:space="preserve"> contribute more effectively to increasing </w:t>
      </w:r>
      <w:r w:rsidR="00CB39A9" w:rsidRPr="00AE4086">
        <w:rPr>
          <w:rFonts w:ascii="Century Gothic" w:hAnsi="Century Gothic"/>
        </w:rPr>
        <w:t>use of improved</w:t>
      </w:r>
      <w:r w:rsidRPr="00AE4086">
        <w:rPr>
          <w:rFonts w:ascii="Century Gothic" w:hAnsi="Century Gothic"/>
        </w:rPr>
        <w:t xml:space="preserve"> water supply and </w:t>
      </w:r>
      <w:r w:rsidR="00CB39A9" w:rsidRPr="00AE4086">
        <w:rPr>
          <w:rFonts w:ascii="Century Gothic" w:hAnsi="Century Gothic"/>
        </w:rPr>
        <w:t xml:space="preserve">access to improved </w:t>
      </w:r>
      <w:r w:rsidRPr="00AE4086">
        <w:rPr>
          <w:rFonts w:ascii="Century Gothic" w:hAnsi="Century Gothic"/>
        </w:rPr>
        <w:t xml:space="preserve">sanitation and actively promoting good hygiene practices, it is essential to strengthen their institutional capacity.  It must be stressed that this is not about creating a “super ministry” but rather it is aimed at developing the capacity to play a central role in safeguarding public health.  The MOH already has the necessary specialist departments to provide leadership, information and advice to partner institutions involved in the sector.  Further strengthening DOH and DHP capacity will extend their geographical influence, as well as raise confidence in their ability to provide leadership and appropriate advice to the sector.  In practical terms what is needed is to scale-up several of the key programme areas.  Inevitably this means that more resources of every kind are required.  Additional material resources are required so that existing divisions </w:t>
      </w:r>
      <w:proofErr w:type="gramStart"/>
      <w:r w:rsidRPr="00AE4086">
        <w:rPr>
          <w:rFonts w:ascii="Century Gothic" w:hAnsi="Century Gothic"/>
        </w:rPr>
        <w:t>are able to</w:t>
      </w:r>
      <w:proofErr w:type="gramEnd"/>
      <w:r w:rsidRPr="00AE4086">
        <w:rPr>
          <w:rFonts w:ascii="Century Gothic" w:hAnsi="Century Gothic"/>
        </w:rPr>
        <w:t xml:space="preserve"> carry out their responsibilities, additional personnel to enable understaffed divisions to operate to their full potential, additional staff will also be necessary for scaling-up successful projects, training and refresher training of existing personnel, and minor reorganisation of responsibilities to clarify roles.  The proposed areas of institutional strengthening will complement the other three strategic objectives enabling the MOH to be a more effective advocate for the sector, produce better quality research, and increase its capacity to become a more proactive partner with other institutions operating in the sector.</w:t>
      </w:r>
    </w:p>
    <w:p w14:paraId="6CEB2450" w14:textId="77777777" w:rsidR="005109FB" w:rsidRPr="006A455B" w:rsidRDefault="005109FB" w:rsidP="006A455B">
      <w:pPr>
        <w:ind w:firstLine="720"/>
        <w:rPr>
          <w:rFonts w:ascii="Century Gothic" w:hAnsi="Century Gothic"/>
          <w:sz w:val="28"/>
          <w:szCs w:val="28"/>
        </w:rPr>
      </w:pPr>
    </w:p>
    <w:p w14:paraId="13DCFE16" w14:textId="77777777" w:rsidR="00B5642A" w:rsidRPr="006A455B" w:rsidRDefault="00B5642A" w:rsidP="006A455B">
      <w:pPr>
        <w:rPr>
          <w:rFonts w:ascii="Century Gothic" w:hAnsi="Century Gothic"/>
          <w:i/>
          <w:sz w:val="28"/>
          <w:szCs w:val="28"/>
        </w:rPr>
      </w:pPr>
      <w:r w:rsidRPr="006A455B">
        <w:rPr>
          <w:rFonts w:ascii="Century Gothic" w:hAnsi="Century Gothic"/>
          <w:b/>
          <w:i/>
          <w:sz w:val="28"/>
          <w:szCs w:val="28"/>
        </w:rPr>
        <w:t>Output 1</w:t>
      </w:r>
      <w:r w:rsidRPr="006A455B">
        <w:rPr>
          <w:rFonts w:ascii="Century Gothic" w:hAnsi="Century Gothic"/>
          <w:i/>
          <w:sz w:val="28"/>
          <w:szCs w:val="28"/>
        </w:rPr>
        <w:t>: Hygiene programmes scaled-up</w:t>
      </w:r>
    </w:p>
    <w:p w14:paraId="56B6B4F4" w14:textId="6412D53B" w:rsidR="00B5642A" w:rsidRPr="00332970" w:rsidRDefault="00B5642A" w:rsidP="00AE4086">
      <w:pPr>
        <w:pStyle w:val="Header"/>
        <w:tabs>
          <w:tab w:val="clear" w:pos="4153"/>
          <w:tab w:val="clear" w:pos="8306"/>
        </w:tabs>
        <w:ind w:firstLine="720"/>
        <w:rPr>
          <w:rFonts w:ascii="Century Gothic" w:hAnsi="Century Gothic"/>
        </w:rPr>
      </w:pPr>
      <w:r w:rsidRPr="00AE4086">
        <w:rPr>
          <w:rFonts w:ascii="Century Gothic" w:hAnsi="Century Gothic"/>
        </w:rPr>
        <w:t xml:space="preserve">Three hygiene-related programmes - the ‘4 Cleans’ project, SSHE and PHAST - have enormous potential to increase the widespread adoption of appropriate hygiene practices.  The ‘4 Cleans’ project has been implemented since 1996 (originally 3 Cleans) and has been the mainstay of the MOH effort to promote safe hygiene practices.  To date the ‘4 Cleans’ project has been implemented in about 60% of </w:t>
      </w:r>
      <w:proofErr w:type="gramStart"/>
      <w:r w:rsidRPr="00AE4086">
        <w:rPr>
          <w:rFonts w:ascii="Century Gothic" w:hAnsi="Century Gothic"/>
        </w:rPr>
        <w:t xml:space="preserve">Myanmar’s </w:t>
      </w:r>
      <w:r w:rsidR="00EF3C56" w:rsidRPr="00AE4086">
        <w:rPr>
          <w:rFonts w:ascii="Century Gothic" w:hAnsi="Century Gothic"/>
        </w:rPr>
        <w:t xml:space="preserve"> </w:t>
      </w:r>
      <w:r w:rsidRPr="00AE4086">
        <w:rPr>
          <w:rFonts w:ascii="Century Gothic" w:hAnsi="Century Gothic"/>
        </w:rPr>
        <w:t>townships</w:t>
      </w:r>
      <w:proofErr w:type="gramEnd"/>
      <w:r w:rsidR="00EF3C56" w:rsidRPr="00AE4086">
        <w:rPr>
          <w:rFonts w:ascii="Century Gothic" w:hAnsi="Century Gothic"/>
        </w:rPr>
        <w:t xml:space="preserve"> </w:t>
      </w:r>
      <w:r w:rsidRPr="00AE4086">
        <w:rPr>
          <w:rFonts w:ascii="Century Gothic" w:hAnsi="Century Gothic"/>
        </w:rPr>
        <w:t xml:space="preserve"> and </w:t>
      </w:r>
      <w:r w:rsidR="00EF3C56" w:rsidRPr="00AE4086">
        <w:rPr>
          <w:rFonts w:ascii="Century Gothic" w:hAnsi="Century Gothic"/>
        </w:rPr>
        <w:t xml:space="preserve"> </w:t>
      </w:r>
      <w:r w:rsidRPr="00AE4086">
        <w:rPr>
          <w:rFonts w:ascii="Century Gothic" w:hAnsi="Century Gothic"/>
        </w:rPr>
        <w:t xml:space="preserve">has </w:t>
      </w:r>
      <w:r w:rsidR="00EF3C56" w:rsidRPr="00AE4086">
        <w:rPr>
          <w:rFonts w:ascii="Century Gothic" w:hAnsi="Century Gothic"/>
        </w:rPr>
        <w:t xml:space="preserve"> </w:t>
      </w:r>
      <w:r w:rsidRPr="00AE4086">
        <w:rPr>
          <w:rFonts w:ascii="Century Gothic" w:hAnsi="Century Gothic"/>
        </w:rPr>
        <w:t xml:space="preserve">been </w:t>
      </w:r>
      <w:r w:rsidR="00EF3C56" w:rsidRPr="00AE4086">
        <w:rPr>
          <w:rFonts w:ascii="Century Gothic" w:hAnsi="Century Gothic"/>
        </w:rPr>
        <w:t xml:space="preserve"> </w:t>
      </w:r>
      <w:r w:rsidRPr="00AE4086">
        <w:rPr>
          <w:rFonts w:ascii="Century Gothic" w:hAnsi="Century Gothic"/>
        </w:rPr>
        <w:t xml:space="preserve">successful </w:t>
      </w:r>
      <w:r w:rsidR="00EF3C56" w:rsidRPr="00AE4086">
        <w:rPr>
          <w:rFonts w:ascii="Century Gothic" w:hAnsi="Century Gothic"/>
        </w:rPr>
        <w:t xml:space="preserve"> </w:t>
      </w:r>
      <w:r w:rsidRPr="00AE4086">
        <w:rPr>
          <w:rFonts w:ascii="Century Gothic" w:hAnsi="Century Gothic"/>
        </w:rPr>
        <w:t xml:space="preserve">in </w:t>
      </w:r>
      <w:r w:rsidR="00EF3C56" w:rsidRPr="00AE4086">
        <w:rPr>
          <w:rFonts w:ascii="Century Gothic" w:hAnsi="Century Gothic"/>
        </w:rPr>
        <w:t xml:space="preserve"> </w:t>
      </w:r>
      <w:r w:rsidRPr="00AE4086">
        <w:rPr>
          <w:rFonts w:ascii="Century Gothic" w:hAnsi="Century Gothic"/>
        </w:rPr>
        <w:t xml:space="preserve">raising demand for latrines and </w:t>
      </w:r>
      <w:r w:rsidRPr="00332970">
        <w:rPr>
          <w:rFonts w:ascii="Century Gothic" w:hAnsi="Century Gothic"/>
        </w:rPr>
        <w:t>encouraging hand washing.  Nevertheless, there remains a substantial proportion of the population who have not been exposed to this hygiene promotion project, and therefore justifies its scaling-up.</w:t>
      </w:r>
    </w:p>
    <w:p w14:paraId="3A48D047" w14:textId="77777777" w:rsidR="00B5642A" w:rsidRPr="00332970" w:rsidRDefault="00B5642A" w:rsidP="006A455B">
      <w:pPr>
        <w:pStyle w:val="Header"/>
        <w:tabs>
          <w:tab w:val="clear" w:pos="4153"/>
          <w:tab w:val="clear" w:pos="8306"/>
        </w:tabs>
        <w:ind w:firstLine="720"/>
        <w:rPr>
          <w:rFonts w:ascii="Century Gothic" w:hAnsi="Century Gothic"/>
        </w:rPr>
      </w:pPr>
      <w:r w:rsidRPr="00332970">
        <w:rPr>
          <w:rFonts w:ascii="Century Gothic" w:hAnsi="Century Gothic"/>
        </w:rPr>
        <w:t xml:space="preserve">At present the PHAST programme is in its infancy with the hygiene promotion ‘toolkits’ having only been prepared for use in Myanmar.  It is proposed that the PHAST programme is also scaled-up during the five-year lifetime of this strategic plan.  The PHAST methodology places a greater emphasis on participatory principles than the ‘4 Cleans’ project.  The basic premise is that permanent behaviour change will only occur when people understand and believe that hygiene and sanitation will result in better health.  On this basis PHAST enables communities to analyse constraints to change, plan and implement sustainable </w:t>
      </w:r>
      <w:proofErr w:type="spellStart"/>
      <w:proofErr w:type="gramStart"/>
      <w:r w:rsidRPr="00332970">
        <w:rPr>
          <w:rFonts w:ascii="Century Gothic" w:hAnsi="Century Gothic"/>
        </w:rPr>
        <w:t>solutions.Also</w:t>
      </w:r>
      <w:proofErr w:type="spellEnd"/>
      <w:proofErr w:type="gramEnd"/>
      <w:r w:rsidRPr="00332970">
        <w:rPr>
          <w:rFonts w:ascii="Century Gothic" w:hAnsi="Century Gothic"/>
        </w:rPr>
        <w:t xml:space="preserve"> related to strengthening the capacity to bring about the adoption of good hygiene practices is the SSHE programme.  The aim of SSHE is to develop life skills, healthy and safe school environments, and outreach to parents and communities.  This is achieved through the combination of both hardware - water </w:t>
      </w:r>
      <w:r w:rsidRPr="00332970">
        <w:rPr>
          <w:rFonts w:ascii="Century Gothic" w:hAnsi="Century Gothic"/>
        </w:rPr>
        <w:lastRenderedPageBreak/>
        <w:t xml:space="preserve">systems, sanitation, and hand-washing facilities (see </w:t>
      </w:r>
      <w:r w:rsidRPr="00332970">
        <w:rPr>
          <w:rFonts w:ascii="Century Gothic" w:hAnsi="Century Gothic"/>
          <w:i/>
        </w:rPr>
        <w:t>Output 3</w:t>
      </w:r>
      <w:r w:rsidRPr="00332970">
        <w:rPr>
          <w:rFonts w:ascii="Century Gothic" w:hAnsi="Century Gothic"/>
        </w:rPr>
        <w:t xml:space="preserve"> below), and software – the promotion of practices that prevent water and sanitation related diseases.  The SSHE concept may be seen as a long-term investment as children will be future parents and should ensure the sustainability of the programme impact.  What is learned in school is taken home and can influence family and neighbours.  For example, school age children often look after younger siblings and are involved in household chores both of which will benefit from hygiene practices learned at school.</w:t>
      </w:r>
    </w:p>
    <w:p w14:paraId="166B1341" w14:textId="77777777" w:rsidR="00B5642A" w:rsidRPr="00332970" w:rsidRDefault="00B5642A" w:rsidP="006A455B">
      <w:pPr>
        <w:pStyle w:val="Header"/>
        <w:tabs>
          <w:tab w:val="clear" w:pos="4153"/>
          <w:tab w:val="clear" w:pos="8306"/>
        </w:tabs>
        <w:ind w:firstLine="720"/>
        <w:rPr>
          <w:rFonts w:ascii="Century Gothic" w:hAnsi="Century Gothic"/>
        </w:rPr>
      </w:pPr>
      <w:proofErr w:type="gramStart"/>
      <w:r w:rsidRPr="00332970">
        <w:rPr>
          <w:rFonts w:ascii="Century Gothic" w:hAnsi="Century Gothic"/>
        </w:rPr>
        <w:t>In order to</w:t>
      </w:r>
      <w:proofErr w:type="gramEnd"/>
      <w:r w:rsidRPr="00332970">
        <w:rPr>
          <w:rFonts w:ascii="Century Gothic" w:hAnsi="Century Gothic"/>
        </w:rPr>
        <w:t xml:space="preserve"> scale-up the existing hygiene promotion programmes, it will first be necessary to review the sector capacity to expand the level of operation.  It is also important that any extension of the programmes gives priority to geographic areas or demographic groups that exhibit slower adoption of good hygiene practices.  Data from the MICS surveys should enable the identification of areas or population groups.</w:t>
      </w:r>
    </w:p>
    <w:p w14:paraId="24CE67D3" w14:textId="77777777" w:rsidR="00B5642A" w:rsidRPr="00332970" w:rsidRDefault="00B5642A" w:rsidP="006A455B">
      <w:pPr>
        <w:pStyle w:val="Header"/>
        <w:tabs>
          <w:tab w:val="clear" w:pos="4153"/>
          <w:tab w:val="clear" w:pos="8306"/>
        </w:tabs>
        <w:rPr>
          <w:rFonts w:ascii="Century Gothic" w:hAnsi="Century Gothic"/>
        </w:rPr>
      </w:pPr>
      <w:r w:rsidRPr="00332970">
        <w:rPr>
          <w:rFonts w:ascii="Century Gothic" w:hAnsi="Century Gothic"/>
        </w:rPr>
        <w:t xml:space="preserve">New staff will need to be recruited and trained in order that hygiene programmes are significantly scaled-up.  Additionally existing health staff should be trained in one or more of the hygiene promotion methods.  For example, the Public Health Supervisors (PHS) based in the Rural Health Centres could be trained in PHAST.  They would then become the facilitators in the implementation of the programme.  Although they are already involved in social mobilisation, the methodological approach taken by PHAST is different and the PHS would need to learn new skills.  As regards SSHE it is mainly </w:t>
      </w:r>
      <w:proofErr w:type="gramStart"/>
      <w:r w:rsidRPr="00332970">
        <w:rPr>
          <w:rFonts w:ascii="Century Gothic" w:hAnsi="Century Gothic"/>
        </w:rPr>
        <w:t>school teachers</w:t>
      </w:r>
      <w:proofErr w:type="gramEnd"/>
      <w:r w:rsidRPr="00332970">
        <w:rPr>
          <w:rFonts w:ascii="Century Gothic" w:hAnsi="Century Gothic"/>
        </w:rPr>
        <w:t xml:space="preserve"> who would require training though it would be advantageous to provide the PHS with knowledge of the basic concepts in order to reinforce the programme.</w:t>
      </w:r>
    </w:p>
    <w:p w14:paraId="588C25F7" w14:textId="5EED968B" w:rsidR="00B5642A" w:rsidRPr="00332970" w:rsidRDefault="00B5642A" w:rsidP="00332970">
      <w:pPr>
        <w:pStyle w:val="Header"/>
        <w:tabs>
          <w:tab w:val="clear" w:pos="4153"/>
          <w:tab w:val="clear" w:pos="8306"/>
        </w:tabs>
        <w:ind w:firstLine="720"/>
        <w:rPr>
          <w:rFonts w:ascii="Century Gothic" w:hAnsi="Century Gothic"/>
        </w:rPr>
      </w:pPr>
      <w:r w:rsidRPr="00332970">
        <w:rPr>
          <w:rFonts w:ascii="Century Gothic" w:hAnsi="Century Gothic"/>
        </w:rPr>
        <w:t xml:space="preserve">New sector partners would also </w:t>
      </w:r>
      <w:proofErr w:type="gramStart"/>
      <w:r w:rsidRPr="00332970">
        <w:rPr>
          <w:rFonts w:ascii="Century Gothic" w:hAnsi="Century Gothic"/>
        </w:rPr>
        <w:t>needed</w:t>
      </w:r>
      <w:proofErr w:type="gramEnd"/>
      <w:r w:rsidRPr="00332970">
        <w:rPr>
          <w:rFonts w:ascii="Century Gothic" w:hAnsi="Century Gothic"/>
        </w:rPr>
        <w:t xml:space="preserve"> for the scaling-up of activities in order to create the additional capacity needed.  For example, the School Health Unit could become a partner agency in implementing SSHE.  Currently, the Department of Education, Planning and Training takes responsibility for introducing hygiene education into the school curriculum.  It is recognised that incorporating new sector </w:t>
      </w:r>
      <w:proofErr w:type="gramStart"/>
      <w:r w:rsidRPr="00332970">
        <w:rPr>
          <w:rFonts w:ascii="Century Gothic" w:hAnsi="Century Gothic"/>
        </w:rPr>
        <w:t xml:space="preserve">partners </w:t>
      </w:r>
      <w:r w:rsidR="00EF3C56" w:rsidRPr="00332970">
        <w:rPr>
          <w:rFonts w:ascii="Century Gothic" w:hAnsi="Century Gothic"/>
        </w:rPr>
        <w:t xml:space="preserve"> </w:t>
      </w:r>
      <w:r w:rsidRPr="00332970">
        <w:rPr>
          <w:rFonts w:ascii="Century Gothic" w:hAnsi="Century Gothic"/>
        </w:rPr>
        <w:t>into</w:t>
      </w:r>
      <w:proofErr w:type="gramEnd"/>
      <w:r w:rsidR="00EF3C56" w:rsidRPr="00332970">
        <w:rPr>
          <w:rFonts w:ascii="Century Gothic" w:hAnsi="Century Gothic"/>
        </w:rPr>
        <w:t xml:space="preserve"> </w:t>
      </w:r>
      <w:r w:rsidRPr="00332970">
        <w:rPr>
          <w:rFonts w:ascii="Century Gothic" w:hAnsi="Century Gothic"/>
        </w:rPr>
        <w:t xml:space="preserve"> the </w:t>
      </w:r>
      <w:r w:rsidR="00EF3C56" w:rsidRPr="00332970">
        <w:rPr>
          <w:rFonts w:ascii="Century Gothic" w:hAnsi="Century Gothic"/>
        </w:rPr>
        <w:t xml:space="preserve"> </w:t>
      </w:r>
      <w:r w:rsidRPr="00332970">
        <w:rPr>
          <w:rFonts w:ascii="Century Gothic" w:hAnsi="Century Gothic"/>
        </w:rPr>
        <w:t xml:space="preserve">hygiene </w:t>
      </w:r>
      <w:r w:rsidR="00EF3C56" w:rsidRPr="00332970">
        <w:rPr>
          <w:rFonts w:ascii="Century Gothic" w:hAnsi="Century Gothic"/>
        </w:rPr>
        <w:t xml:space="preserve"> </w:t>
      </w:r>
      <w:r w:rsidRPr="00332970">
        <w:rPr>
          <w:rFonts w:ascii="Century Gothic" w:hAnsi="Century Gothic"/>
        </w:rPr>
        <w:t xml:space="preserve">programmes </w:t>
      </w:r>
      <w:r w:rsidR="00EF3C56" w:rsidRPr="00332970">
        <w:rPr>
          <w:rFonts w:ascii="Century Gothic" w:hAnsi="Century Gothic"/>
        </w:rPr>
        <w:t xml:space="preserve"> </w:t>
      </w:r>
      <w:r w:rsidRPr="00332970">
        <w:rPr>
          <w:rFonts w:ascii="Century Gothic" w:hAnsi="Century Gothic"/>
        </w:rPr>
        <w:t>will</w:t>
      </w:r>
      <w:r w:rsidR="00EF3C56" w:rsidRPr="00332970">
        <w:rPr>
          <w:rFonts w:ascii="Century Gothic" w:hAnsi="Century Gothic"/>
        </w:rPr>
        <w:t xml:space="preserve"> </w:t>
      </w:r>
      <w:r w:rsidRPr="00332970">
        <w:rPr>
          <w:rFonts w:ascii="Century Gothic" w:hAnsi="Century Gothic"/>
        </w:rPr>
        <w:t xml:space="preserve"> not </w:t>
      </w:r>
      <w:r w:rsidR="00EF3C56" w:rsidRPr="00332970">
        <w:rPr>
          <w:rFonts w:ascii="Century Gothic" w:hAnsi="Century Gothic"/>
        </w:rPr>
        <w:t xml:space="preserve"> </w:t>
      </w:r>
      <w:r w:rsidRPr="00332970">
        <w:rPr>
          <w:rFonts w:ascii="Century Gothic" w:hAnsi="Century Gothic"/>
        </w:rPr>
        <w:t>result</w:t>
      </w:r>
      <w:r w:rsidR="00EF3C56" w:rsidRPr="00332970">
        <w:rPr>
          <w:rFonts w:ascii="Century Gothic" w:hAnsi="Century Gothic"/>
        </w:rPr>
        <w:t xml:space="preserve"> </w:t>
      </w:r>
      <w:r w:rsidRPr="00332970">
        <w:rPr>
          <w:rFonts w:ascii="Century Gothic" w:hAnsi="Century Gothic"/>
        </w:rPr>
        <w:t xml:space="preserve"> in an immediate increase in activities because of the need for training and learning new approaches.  However, over the </w:t>
      </w:r>
      <w:proofErr w:type="gramStart"/>
      <w:r w:rsidRPr="00332970">
        <w:rPr>
          <w:rFonts w:ascii="Century Gothic" w:hAnsi="Century Gothic"/>
        </w:rPr>
        <w:t>life time</w:t>
      </w:r>
      <w:proofErr w:type="gramEnd"/>
      <w:r w:rsidRPr="00332970">
        <w:rPr>
          <w:rFonts w:ascii="Century Gothic" w:hAnsi="Century Gothic"/>
        </w:rPr>
        <w:t xml:space="preserve"> of the strategic plan it is reasonable to assume that a progressive increase in the scale of hygiene promotion can be achieved.</w:t>
      </w:r>
    </w:p>
    <w:p w14:paraId="139948A7" w14:textId="77777777" w:rsidR="005109FB" w:rsidRPr="006A455B" w:rsidRDefault="005109FB" w:rsidP="006A455B">
      <w:pPr>
        <w:pStyle w:val="Header"/>
        <w:tabs>
          <w:tab w:val="clear" w:pos="4153"/>
          <w:tab w:val="clear" w:pos="8306"/>
        </w:tabs>
        <w:ind w:firstLine="720"/>
        <w:rPr>
          <w:rFonts w:ascii="Century Gothic" w:hAnsi="Century Gothic"/>
          <w:sz w:val="28"/>
          <w:szCs w:val="28"/>
        </w:rPr>
      </w:pPr>
    </w:p>
    <w:p w14:paraId="7A84F2ED" w14:textId="77777777" w:rsidR="00B5642A" w:rsidRPr="006A455B" w:rsidRDefault="00B5642A" w:rsidP="006A455B">
      <w:pPr>
        <w:pStyle w:val="Header"/>
        <w:tabs>
          <w:tab w:val="clear" w:pos="4153"/>
          <w:tab w:val="clear" w:pos="8306"/>
        </w:tabs>
        <w:rPr>
          <w:rFonts w:ascii="Century Gothic" w:hAnsi="Century Gothic"/>
          <w:i/>
          <w:sz w:val="28"/>
          <w:szCs w:val="28"/>
        </w:rPr>
      </w:pPr>
      <w:r w:rsidRPr="006A455B">
        <w:rPr>
          <w:rFonts w:ascii="Century Gothic" w:hAnsi="Century Gothic"/>
          <w:b/>
          <w:i/>
          <w:sz w:val="28"/>
          <w:szCs w:val="28"/>
        </w:rPr>
        <w:t>Output 2</w:t>
      </w:r>
      <w:r w:rsidRPr="006A455B">
        <w:rPr>
          <w:rFonts w:ascii="Century Gothic" w:hAnsi="Century Gothic"/>
          <w:i/>
          <w:sz w:val="28"/>
          <w:szCs w:val="28"/>
        </w:rPr>
        <w:t>: Drinking-water quality surveillance</w:t>
      </w:r>
      <w:r w:rsidR="00CB39A9" w:rsidRPr="006A455B">
        <w:rPr>
          <w:rFonts w:ascii="Century Gothic" w:hAnsi="Century Gothic"/>
          <w:i/>
          <w:sz w:val="28"/>
          <w:szCs w:val="28"/>
        </w:rPr>
        <w:t xml:space="preserve"> </w:t>
      </w:r>
      <w:proofErr w:type="gramStart"/>
      <w:r w:rsidR="00CB39A9" w:rsidRPr="006A455B">
        <w:rPr>
          <w:rFonts w:ascii="Century Gothic" w:hAnsi="Century Gothic"/>
          <w:i/>
          <w:sz w:val="28"/>
          <w:szCs w:val="28"/>
        </w:rPr>
        <w:t>( Now</w:t>
      </w:r>
      <w:proofErr w:type="gramEnd"/>
      <w:r w:rsidR="00CB39A9" w:rsidRPr="006A455B">
        <w:rPr>
          <w:rFonts w:ascii="Century Gothic" w:hAnsi="Century Gothic"/>
          <w:i/>
          <w:sz w:val="28"/>
          <w:szCs w:val="28"/>
        </w:rPr>
        <w:t>, Water Safety Plan)</w:t>
      </w:r>
    </w:p>
    <w:p w14:paraId="59685A25" w14:textId="77777777" w:rsidR="00B5642A" w:rsidRPr="00332970" w:rsidRDefault="005109FB" w:rsidP="006A455B">
      <w:pPr>
        <w:pStyle w:val="Header"/>
        <w:tabs>
          <w:tab w:val="clear" w:pos="4153"/>
          <w:tab w:val="clear" w:pos="8306"/>
        </w:tabs>
        <w:rPr>
          <w:rFonts w:ascii="Century Gothic" w:hAnsi="Century Gothic"/>
        </w:rPr>
      </w:pPr>
      <w:r w:rsidRPr="006A455B">
        <w:rPr>
          <w:rFonts w:ascii="Century Gothic" w:hAnsi="Century Gothic"/>
          <w:sz w:val="28"/>
          <w:szCs w:val="28"/>
        </w:rPr>
        <w:t xml:space="preserve"> </w:t>
      </w:r>
      <w:r w:rsidRPr="00332970">
        <w:rPr>
          <w:rFonts w:ascii="Century Gothic" w:hAnsi="Century Gothic"/>
        </w:rPr>
        <w:tab/>
      </w:r>
      <w:r w:rsidR="00B5642A" w:rsidRPr="00332970">
        <w:rPr>
          <w:rFonts w:ascii="Century Gothic" w:hAnsi="Century Gothic"/>
        </w:rPr>
        <w:t xml:space="preserve">Maintaining and raising the standard of drinking-water quality requires a system of regular surveillance.  It is proposed that water quality surveillance units should be established in all 14 States and </w:t>
      </w:r>
      <w:r w:rsidR="00CB39A9" w:rsidRPr="00332970">
        <w:rPr>
          <w:rFonts w:ascii="Century Gothic" w:hAnsi="Century Gothic"/>
        </w:rPr>
        <w:t>Reg</w:t>
      </w:r>
      <w:r w:rsidR="00B5642A" w:rsidRPr="00332970">
        <w:rPr>
          <w:rFonts w:ascii="Century Gothic" w:hAnsi="Century Gothic"/>
        </w:rPr>
        <w:t xml:space="preserve">ions and 3 sub state and </w:t>
      </w:r>
      <w:r w:rsidR="007B1820" w:rsidRPr="00332970">
        <w:rPr>
          <w:rFonts w:ascii="Century Gothic" w:hAnsi="Century Gothic"/>
        </w:rPr>
        <w:t>Reg</w:t>
      </w:r>
      <w:r w:rsidR="00B5642A" w:rsidRPr="00332970">
        <w:rPr>
          <w:rFonts w:ascii="Century Gothic" w:hAnsi="Century Gothic"/>
        </w:rPr>
        <w:t xml:space="preserve">ion to test basic parameters.  The State and </w:t>
      </w:r>
      <w:r w:rsidR="007B1820" w:rsidRPr="00332970">
        <w:rPr>
          <w:rFonts w:ascii="Century Gothic" w:hAnsi="Century Gothic"/>
        </w:rPr>
        <w:t>Region</w:t>
      </w:r>
      <w:r w:rsidR="00B5642A" w:rsidRPr="00332970">
        <w:rPr>
          <w:rFonts w:ascii="Century Gothic" w:hAnsi="Century Gothic"/>
        </w:rPr>
        <w:t xml:space="preserve"> level surveillance units should be supervised and provided with technical support by the NHL.  Initially baseline data should be collected so that priority water quality problems can be </w:t>
      </w:r>
      <w:proofErr w:type="gramStart"/>
      <w:r w:rsidR="00B5642A" w:rsidRPr="00332970">
        <w:rPr>
          <w:rFonts w:ascii="Century Gothic" w:hAnsi="Century Gothic"/>
        </w:rPr>
        <w:t>identified</w:t>
      </w:r>
      <w:proofErr w:type="gramEnd"/>
      <w:r w:rsidR="00B5642A" w:rsidRPr="00332970">
        <w:rPr>
          <w:rFonts w:ascii="Century Gothic" w:hAnsi="Century Gothic"/>
        </w:rPr>
        <w:t xml:space="preserve"> and corrective action planned and implemented.  A programme of regular surveillance should be developed for towns above an agreed population size.  In this way seasonal problems as well as operation and maintenance failures can be </w:t>
      </w:r>
      <w:proofErr w:type="gramStart"/>
      <w:r w:rsidR="00B5642A" w:rsidRPr="00332970">
        <w:rPr>
          <w:rFonts w:ascii="Century Gothic" w:hAnsi="Century Gothic"/>
        </w:rPr>
        <w:t>identified</w:t>
      </w:r>
      <w:proofErr w:type="gramEnd"/>
      <w:r w:rsidR="00B5642A" w:rsidRPr="00332970">
        <w:rPr>
          <w:rFonts w:ascii="Century Gothic" w:hAnsi="Century Gothic"/>
        </w:rPr>
        <w:t xml:space="preserve"> and the necessary action taken.</w:t>
      </w:r>
    </w:p>
    <w:p w14:paraId="13571496" w14:textId="77777777" w:rsidR="00B5642A" w:rsidRPr="00332970" w:rsidRDefault="00B5642A" w:rsidP="006A455B">
      <w:pPr>
        <w:pStyle w:val="Header"/>
        <w:tabs>
          <w:tab w:val="clear" w:pos="4153"/>
          <w:tab w:val="clear" w:pos="8306"/>
        </w:tabs>
        <w:rPr>
          <w:rFonts w:ascii="Century Gothic" w:hAnsi="Century Gothic"/>
        </w:rPr>
      </w:pPr>
      <w:r w:rsidRPr="00332970">
        <w:rPr>
          <w:rFonts w:ascii="Century Gothic" w:hAnsi="Century Gothic"/>
        </w:rPr>
        <w:t xml:space="preserve">Given that the detection of arsenic in Myanmar has been relatively recent (since 2000), a rigorous testing programme has not yet been fully developed and confirmatory testing with better trained staff will be an important activity.  Therefore, </w:t>
      </w:r>
      <w:r w:rsidRPr="00332970">
        <w:rPr>
          <w:rFonts w:ascii="Century Gothic" w:hAnsi="Century Gothic"/>
        </w:rPr>
        <w:lastRenderedPageBreak/>
        <w:t>it is proposed that the surveillance units should give special attention to monitoring levels of arsenic in drinking water.  This emphasis may only be required over the short-term because of the pressing need to collect baseline data.  If it later transpires that the arsenic problem is restricted to specific areas or is at levels that represent low health risk, then this parameter could be monitored on a reduced scale.  The surveillance units should coordinate with ESD in their investigation of appropriate mitigation measures.</w:t>
      </w:r>
    </w:p>
    <w:p w14:paraId="0EBD7B7D" w14:textId="77777777" w:rsidR="00B5642A" w:rsidRPr="00332970" w:rsidRDefault="00B5642A" w:rsidP="006A455B">
      <w:pPr>
        <w:pStyle w:val="Header"/>
        <w:tabs>
          <w:tab w:val="clear" w:pos="4153"/>
          <w:tab w:val="clear" w:pos="8306"/>
        </w:tabs>
        <w:ind w:firstLine="720"/>
        <w:rPr>
          <w:rFonts w:ascii="Century Gothic" w:hAnsi="Century Gothic"/>
        </w:rPr>
      </w:pPr>
      <w:r w:rsidRPr="00332970">
        <w:rPr>
          <w:rFonts w:ascii="Century Gothic" w:hAnsi="Century Gothic"/>
        </w:rPr>
        <w:t xml:space="preserve">The surveillance units should be established in towns that are centrally located within each State or </w:t>
      </w:r>
      <w:r w:rsidR="007B1820" w:rsidRPr="00332970">
        <w:rPr>
          <w:rFonts w:ascii="Century Gothic" w:hAnsi="Century Gothic"/>
        </w:rPr>
        <w:t>Region</w:t>
      </w:r>
      <w:r w:rsidRPr="00332970">
        <w:rPr>
          <w:rFonts w:ascii="Century Gothic" w:hAnsi="Century Gothic"/>
        </w:rPr>
        <w:t xml:space="preserve"> to facilitate the collection of samples from surrounding townships.  The physical location should be suitable for housing basic laboratory and office facilities.  The specification and type of laboratory equipment should be determined by the NHL and be appropriate to the surveillance of the ten key water quality parameters (total </w:t>
      </w:r>
      <w:r w:rsidR="00024892" w:rsidRPr="00332970">
        <w:rPr>
          <w:rFonts w:ascii="Century Gothic" w:hAnsi="Century Gothic"/>
        </w:rPr>
        <w:t>coli forms</w:t>
      </w:r>
      <w:r w:rsidRPr="00332970">
        <w:rPr>
          <w:rFonts w:ascii="Century Gothic" w:hAnsi="Century Gothic"/>
        </w:rPr>
        <w:t xml:space="preserve">, </w:t>
      </w:r>
      <w:r w:rsidR="00024892" w:rsidRPr="00332970">
        <w:rPr>
          <w:rFonts w:ascii="Century Gothic" w:hAnsi="Century Gothic"/>
        </w:rPr>
        <w:t>thermo tolerant</w:t>
      </w:r>
      <w:r w:rsidRPr="00332970">
        <w:rPr>
          <w:rFonts w:ascii="Century Gothic" w:hAnsi="Century Gothic"/>
        </w:rPr>
        <w:t xml:space="preserve"> </w:t>
      </w:r>
      <w:proofErr w:type="gramStart"/>
      <w:r w:rsidR="00024892" w:rsidRPr="00332970">
        <w:rPr>
          <w:rFonts w:ascii="Century Gothic" w:hAnsi="Century Gothic"/>
        </w:rPr>
        <w:t xml:space="preserve">bacterias </w:t>
      </w:r>
      <w:r w:rsidRPr="00332970">
        <w:rPr>
          <w:rFonts w:ascii="Century Gothic" w:hAnsi="Century Gothic"/>
        </w:rPr>
        <w:t>,</w:t>
      </w:r>
      <w:proofErr w:type="gramEnd"/>
      <w:r w:rsidRPr="00332970">
        <w:rPr>
          <w:rFonts w:ascii="Century Gothic" w:hAnsi="Century Gothic"/>
        </w:rPr>
        <w:t xml:space="preserve"> turbidity, pH, conductivity, hardness, arsenic, iron, nitrate and fluoride) as agreed by the interagency task force in June 2000.  Under the supervision of the NHL, laboratory equipment should be procured and installed, and suitably qualified staff recruited and trained in water quality analysis and surveillance.  Having located, </w:t>
      </w:r>
      <w:proofErr w:type="gramStart"/>
      <w:r w:rsidRPr="00332970">
        <w:rPr>
          <w:rFonts w:ascii="Century Gothic" w:hAnsi="Century Gothic"/>
        </w:rPr>
        <w:t>equipped</w:t>
      </w:r>
      <w:proofErr w:type="gramEnd"/>
      <w:r w:rsidRPr="00332970">
        <w:rPr>
          <w:rFonts w:ascii="Century Gothic" w:hAnsi="Century Gothic"/>
        </w:rPr>
        <w:t xml:space="preserve"> and staffed the surveillance units, the following step will be to develop the surveillance strategy and ensure that standardised procedures are followed.  The surveillance programme can then be put into action along with the implementation of quality assurance procedures.</w:t>
      </w:r>
    </w:p>
    <w:p w14:paraId="16371858" w14:textId="77777777" w:rsidR="005109FB" w:rsidRPr="00332970" w:rsidRDefault="005109FB" w:rsidP="006A455B">
      <w:pPr>
        <w:pStyle w:val="Header"/>
        <w:tabs>
          <w:tab w:val="clear" w:pos="4153"/>
          <w:tab w:val="clear" w:pos="8306"/>
        </w:tabs>
        <w:ind w:firstLine="720"/>
        <w:rPr>
          <w:rFonts w:ascii="Century Gothic" w:hAnsi="Century Gothic"/>
        </w:rPr>
      </w:pPr>
    </w:p>
    <w:p w14:paraId="5AADA8B5" w14:textId="77777777" w:rsidR="00B5642A" w:rsidRPr="006A455B" w:rsidRDefault="00B5642A" w:rsidP="006A455B">
      <w:pPr>
        <w:pStyle w:val="Header"/>
        <w:tabs>
          <w:tab w:val="clear" w:pos="4153"/>
          <w:tab w:val="clear" w:pos="8306"/>
        </w:tabs>
        <w:rPr>
          <w:rFonts w:ascii="Century Gothic" w:hAnsi="Century Gothic"/>
          <w:i/>
          <w:sz w:val="28"/>
          <w:szCs w:val="28"/>
        </w:rPr>
      </w:pPr>
      <w:r w:rsidRPr="006A455B">
        <w:rPr>
          <w:rFonts w:ascii="Century Gothic" w:hAnsi="Century Gothic"/>
          <w:b/>
          <w:i/>
          <w:sz w:val="28"/>
          <w:szCs w:val="28"/>
        </w:rPr>
        <w:t>Output 3:</w:t>
      </w:r>
      <w:r w:rsidRPr="006A455B">
        <w:rPr>
          <w:rFonts w:ascii="Century Gothic" w:hAnsi="Century Gothic"/>
          <w:i/>
          <w:sz w:val="28"/>
          <w:szCs w:val="28"/>
        </w:rPr>
        <w:t xml:space="preserve"> Water and sanitation facilities for RHC and rural schools</w:t>
      </w:r>
    </w:p>
    <w:p w14:paraId="7BBBC8B7" w14:textId="5BB545A9" w:rsidR="00EF3C56" w:rsidRPr="00332970" w:rsidRDefault="00B5642A" w:rsidP="00332970">
      <w:pPr>
        <w:pStyle w:val="Header"/>
        <w:tabs>
          <w:tab w:val="clear" w:pos="4153"/>
          <w:tab w:val="clear" w:pos="8306"/>
        </w:tabs>
        <w:ind w:firstLine="720"/>
        <w:rPr>
          <w:rFonts w:ascii="Century Gothic" w:hAnsi="Century Gothic"/>
        </w:rPr>
      </w:pPr>
      <w:r w:rsidRPr="00332970">
        <w:rPr>
          <w:rFonts w:ascii="Century Gothic" w:hAnsi="Century Gothic"/>
        </w:rPr>
        <w:t xml:space="preserve">There is an urgent need to provide water and sanitation facilities for both the RHC and rural primary schools.  It is estimated that approximately 45% of the RHC have access to safe water and sanitation, and only </w:t>
      </w:r>
      <w:proofErr w:type="gramStart"/>
      <w:r w:rsidR="007B1820" w:rsidRPr="00332970">
        <w:rPr>
          <w:rFonts w:ascii="Century Gothic" w:hAnsi="Century Gothic"/>
        </w:rPr>
        <w:t xml:space="preserve">(  </w:t>
      </w:r>
      <w:proofErr w:type="gramEnd"/>
      <w:r w:rsidR="007B1820" w:rsidRPr="00332970">
        <w:rPr>
          <w:rFonts w:ascii="Century Gothic" w:hAnsi="Century Gothic"/>
        </w:rPr>
        <w:t xml:space="preserve"> )</w:t>
      </w:r>
      <w:r w:rsidRPr="00332970">
        <w:rPr>
          <w:rFonts w:ascii="Century Gothic" w:hAnsi="Century Gothic"/>
        </w:rPr>
        <w:t xml:space="preserve"> of rural schools.  In more remote areas only around </w:t>
      </w:r>
      <w:proofErr w:type="gramStart"/>
      <w:r w:rsidR="007B1820" w:rsidRPr="00332970">
        <w:rPr>
          <w:rFonts w:ascii="Century Gothic" w:hAnsi="Century Gothic"/>
        </w:rPr>
        <w:t xml:space="preserve">(  </w:t>
      </w:r>
      <w:proofErr w:type="gramEnd"/>
      <w:r w:rsidR="007B1820" w:rsidRPr="00332970">
        <w:rPr>
          <w:rFonts w:ascii="Century Gothic" w:hAnsi="Century Gothic"/>
        </w:rPr>
        <w:t xml:space="preserve"> )</w:t>
      </w:r>
      <w:r w:rsidRPr="00332970">
        <w:rPr>
          <w:rFonts w:ascii="Century Gothic" w:hAnsi="Century Gothic"/>
        </w:rPr>
        <w:t xml:space="preserve"> of schools have access to a safe water supply.  Therefore it is proposed that the ESD plays a much </w:t>
      </w:r>
      <w:proofErr w:type="gramStart"/>
      <w:r w:rsidRPr="00332970">
        <w:rPr>
          <w:rFonts w:ascii="Century Gothic" w:hAnsi="Century Gothic"/>
        </w:rPr>
        <w:t xml:space="preserve">more </w:t>
      </w:r>
      <w:r w:rsidR="00EF3C56" w:rsidRPr="00332970">
        <w:rPr>
          <w:rFonts w:ascii="Century Gothic" w:hAnsi="Century Gothic"/>
        </w:rPr>
        <w:t xml:space="preserve"> </w:t>
      </w:r>
      <w:r w:rsidRPr="00332970">
        <w:rPr>
          <w:rFonts w:ascii="Century Gothic" w:hAnsi="Century Gothic"/>
        </w:rPr>
        <w:t>significant</w:t>
      </w:r>
      <w:proofErr w:type="gramEnd"/>
      <w:r w:rsidRPr="00332970">
        <w:rPr>
          <w:rFonts w:ascii="Century Gothic" w:hAnsi="Century Gothic"/>
        </w:rPr>
        <w:t xml:space="preserve"> </w:t>
      </w:r>
      <w:r w:rsidR="00EF3C56" w:rsidRPr="00332970">
        <w:rPr>
          <w:rFonts w:ascii="Century Gothic" w:hAnsi="Century Gothic"/>
        </w:rPr>
        <w:t xml:space="preserve"> </w:t>
      </w:r>
      <w:r w:rsidRPr="00332970">
        <w:rPr>
          <w:rFonts w:ascii="Century Gothic" w:hAnsi="Century Gothic"/>
        </w:rPr>
        <w:t xml:space="preserve">role </w:t>
      </w:r>
      <w:r w:rsidR="00EF3C56" w:rsidRPr="00332970">
        <w:rPr>
          <w:rFonts w:ascii="Century Gothic" w:hAnsi="Century Gothic"/>
        </w:rPr>
        <w:t xml:space="preserve"> </w:t>
      </w:r>
      <w:r w:rsidRPr="00332970">
        <w:rPr>
          <w:rFonts w:ascii="Century Gothic" w:hAnsi="Century Gothic"/>
        </w:rPr>
        <w:t xml:space="preserve">in constructing </w:t>
      </w:r>
      <w:proofErr w:type="spellStart"/>
      <w:r w:rsidRPr="00332970">
        <w:rPr>
          <w:rFonts w:ascii="Century Gothic" w:hAnsi="Century Gothic"/>
        </w:rPr>
        <w:t>waterand</w:t>
      </w:r>
      <w:proofErr w:type="spellEnd"/>
      <w:r w:rsidR="00EF3C56" w:rsidRPr="00332970">
        <w:rPr>
          <w:rFonts w:ascii="Century Gothic" w:hAnsi="Century Gothic"/>
        </w:rPr>
        <w:t xml:space="preserve"> </w:t>
      </w:r>
      <w:r w:rsidRPr="00332970">
        <w:rPr>
          <w:rFonts w:ascii="Century Gothic" w:hAnsi="Century Gothic"/>
        </w:rPr>
        <w:t xml:space="preserve"> sanitation </w:t>
      </w:r>
      <w:r w:rsidR="00EF3C56" w:rsidRPr="00332970">
        <w:rPr>
          <w:rFonts w:ascii="Century Gothic" w:hAnsi="Century Gothic"/>
        </w:rPr>
        <w:t xml:space="preserve"> </w:t>
      </w:r>
      <w:r w:rsidRPr="00332970">
        <w:rPr>
          <w:rFonts w:ascii="Century Gothic" w:hAnsi="Century Gothic"/>
        </w:rPr>
        <w:t>systems</w:t>
      </w:r>
      <w:r w:rsidR="00EF3C56" w:rsidRPr="00332970">
        <w:rPr>
          <w:rFonts w:ascii="Century Gothic" w:hAnsi="Century Gothic"/>
        </w:rPr>
        <w:t xml:space="preserve"> </w:t>
      </w:r>
      <w:r w:rsidRPr="00332970">
        <w:rPr>
          <w:rFonts w:ascii="Century Gothic" w:hAnsi="Century Gothic"/>
        </w:rPr>
        <w:t xml:space="preserve">for </w:t>
      </w:r>
      <w:r w:rsidR="00EF3C56" w:rsidRPr="00332970">
        <w:rPr>
          <w:rFonts w:ascii="Century Gothic" w:hAnsi="Century Gothic"/>
        </w:rPr>
        <w:t xml:space="preserve"> </w:t>
      </w:r>
      <w:r w:rsidRPr="00332970">
        <w:rPr>
          <w:rFonts w:ascii="Century Gothic" w:hAnsi="Century Gothic"/>
        </w:rPr>
        <w:t>the</w:t>
      </w:r>
      <w:r w:rsidR="00EF3C56" w:rsidRPr="00332970">
        <w:rPr>
          <w:rFonts w:ascii="Century Gothic" w:hAnsi="Century Gothic"/>
        </w:rPr>
        <w:t xml:space="preserve"> </w:t>
      </w:r>
      <w:r w:rsidRPr="00332970">
        <w:rPr>
          <w:rFonts w:ascii="Century Gothic" w:hAnsi="Century Gothic"/>
        </w:rPr>
        <w:t xml:space="preserve"> RHC and</w:t>
      </w:r>
      <w:r w:rsidR="00EF3C56" w:rsidRPr="00332970">
        <w:rPr>
          <w:rFonts w:ascii="Century Gothic" w:hAnsi="Century Gothic"/>
        </w:rPr>
        <w:t xml:space="preserve"> </w:t>
      </w:r>
      <w:r w:rsidRPr="00332970">
        <w:rPr>
          <w:rFonts w:ascii="Century Gothic" w:hAnsi="Century Gothic"/>
        </w:rPr>
        <w:t xml:space="preserve"> rural </w:t>
      </w:r>
      <w:r w:rsidR="00EF3C56" w:rsidRPr="00332970">
        <w:rPr>
          <w:rFonts w:ascii="Century Gothic" w:hAnsi="Century Gothic"/>
        </w:rPr>
        <w:t xml:space="preserve"> </w:t>
      </w:r>
      <w:r w:rsidRPr="00332970">
        <w:rPr>
          <w:rFonts w:ascii="Century Gothic" w:hAnsi="Century Gothic"/>
        </w:rPr>
        <w:t xml:space="preserve">schools.  A variety of water systems </w:t>
      </w:r>
    </w:p>
    <w:p w14:paraId="6E0FFD14" w14:textId="77777777" w:rsidR="00B5642A" w:rsidRPr="00332970" w:rsidRDefault="00B5642A" w:rsidP="006A455B">
      <w:pPr>
        <w:pStyle w:val="Header"/>
        <w:tabs>
          <w:tab w:val="clear" w:pos="4153"/>
          <w:tab w:val="clear" w:pos="8306"/>
        </w:tabs>
        <w:rPr>
          <w:rFonts w:ascii="Century Gothic" w:hAnsi="Century Gothic"/>
        </w:rPr>
      </w:pPr>
      <w:r w:rsidRPr="00332970">
        <w:rPr>
          <w:rFonts w:ascii="Century Gothic" w:hAnsi="Century Gothic"/>
        </w:rPr>
        <w:t>would be suitable including drilled wells or protected hand-dug wells with hand-pumps, rainwater harvesting systems, and gravity-fed piped systems.  Sanitation should be based on the standard latrine designs including flooded area. that have been widely introduced and include hand-washing facilities.</w:t>
      </w:r>
    </w:p>
    <w:p w14:paraId="766CD7FB" w14:textId="77777777" w:rsidR="00737F61" w:rsidRPr="00332970" w:rsidRDefault="00B5642A" w:rsidP="006A455B">
      <w:pPr>
        <w:pStyle w:val="Header"/>
        <w:tabs>
          <w:tab w:val="clear" w:pos="4153"/>
          <w:tab w:val="clear" w:pos="8306"/>
        </w:tabs>
        <w:ind w:firstLine="720"/>
        <w:rPr>
          <w:rFonts w:ascii="Century Gothic" w:hAnsi="Century Gothic"/>
        </w:rPr>
      </w:pPr>
      <w:r w:rsidRPr="00332970">
        <w:rPr>
          <w:rFonts w:ascii="Century Gothic" w:hAnsi="Century Gothic"/>
        </w:rPr>
        <w:t xml:space="preserve">The main limitation in the ESD ability to scale-up its level of activity in this area is a shortage of resources and equipment.  It will be necessary to provide ESD with drilling equipment for wells, transport facilities, construction materials, and additional office equipment.  Following consultation with ESD it is estimated that it will be feasible to construct water and sanitation systems for </w:t>
      </w:r>
      <w:proofErr w:type="gramStart"/>
      <w:r w:rsidR="007B1820" w:rsidRPr="00332970">
        <w:rPr>
          <w:rFonts w:ascii="Century Gothic" w:hAnsi="Century Gothic"/>
        </w:rPr>
        <w:t xml:space="preserve">(  </w:t>
      </w:r>
      <w:proofErr w:type="gramEnd"/>
      <w:r w:rsidR="007B1820" w:rsidRPr="00332970">
        <w:rPr>
          <w:rFonts w:ascii="Century Gothic" w:hAnsi="Century Gothic"/>
        </w:rPr>
        <w:t xml:space="preserve">  )</w:t>
      </w:r>
      <w:r w:rsidRPr="00332970">
        <w:rPr>
          <w:rFonts w:ascii="Century Gothic" w:hAnsi="Century Gothic"/>
        </w:rPr>
        <w:t xml:space="preserve"> rural schools and </w:t>
      </w:r>
      <w:r w:rsidR="007B1820" w:rsidRPr="00332970">
        <w:rPr>
          <w:rFonts w:ascii="Century Gothic" w:hAnsi="Century Gothic"/>
        </w:rPr>
        <w:t>20</w:t>
      </w:r>
      <w:r w:rsidRPr="00332970">
        <w:rPr>
          <w:rFonts w:ascii="Century Gothic" w:hAnsi="Century Gothic"/>
        </w:rPr>
        <w:t xml:space="preserve">0 RHC annually.  ESD should be provided with training on any new equipment and techniques or methods especially </w:t>
      </w:r>
      <w:proofErr w:type="gramStart"/>
      <w:r w:rsidRPr="00332970">
        <w:rPr>
          <w:rFonts w:ascii="Century Gothic" w:hAnsi="Century Gothic"/>
        </w:rPr>
        <w:t>with regard to</w:t>
      </w:r>
      <w:proofErr w:type="gramEnd"/>
      <w:r w:rsidRPr="00332970">
        <w:rPr>
          <w:rFonts w:ascii="Century Gothic" w:hAnsi="Century Gothic"/>
        </w:rPr>
        <w:t xml:space="preserve"> well drilling</w:t>
      </w:r>
      <w:r w:rsidR="007B1820" w:rsidRPr="00332970">
        <w:rPr>
          <w:rFonts w:ascii="Century Gothic" w:hAnsi="Century Gothic"/>
        </w:rPr>
        <w:t xml:space="preserve"> to recruit drilling workers</w:t>
      </w:r>
      <w:r w:rsidRPr="00332970">
        <w:rPr>
          <w:rFonts w:ascii="Century Gothic" w:hAnsi="Century Gothic"/>
        </w:rPr>
        <w:t>.  Training should also be provided in social mobilisation</w:t>
      </w:r>
      <w:r w:rsidR="007B1820" w:rsidRPr="00332970">
        <w:rPr>
          <w:rFonts w:ascii="Century Gothic" w:hAnsi="Century Gothic"/>
        </w:rPr>
        <w:t xml:space="preserve"> including behaviour change</w:t>
      </w:r>
      <w:r w:rsidRPr="00332970">
        <w:rPr>
          <w:rFonts w:ascii="Century Gothic" w:hAnsi="Century Gothic"/>
        </w:rPr>
        <w:t xml:space="preserve"> and promotion of operation and maintenance.  </w:t>
      </w:r>
      <w:proofErr w:type="gramStart"/>
      <w:r w:rsidRPr="00332970">
        <w:rPr>
          <w:rFonts w:ascii="Century Gothic" w:hAnsi="Century Gothic"/>
        </w:rPr>
        <w:t>In order to</w:t>
      </w:r>
      <w:proofErr w:type="gramEnd"/>
      <w:r w:rsidRPr="00332970">
        <w:rPr>
          <w:rFonts w:ascii="Century Gothic" w:hAnsi="Century Gothic"/>
        </w:rPr>
        <w:t xml:space="preserve"> accelerate the construction of water and sanitation systems additional technicians, builders and carpenters should be recruited and trained.  Action plans should be prepared that give priority to low coverage areas.  Four activity areas will require that ESD establish specialist staff teams to ensure efficient progress and sustainable results.  These teams will focus their efforts on one of the following activity areas: technical feasibility studies, social mobilisation, construction of water and sanitation systems, </w:t>
      </w:r>
      <w:r w:rsidRPr="00332970">
        <w:rPr>
          <w:rFonts w:ascii="Century Gothic" w:hAnsi="Century Gothic"/>
        </w:rPr>
        <w:lastRenderedPageBreak/>
        <w:t>and provision of operation and maintenance training to the RHC staff and VHC.  The key measure of success in this programme area is the sustainability and it is recommended that ESD carry out periodic monitoring of the new facilities to ensure that they are being adequately maintained.</w:t>
      </w:r>
    </w:p>
    <w:p w14:paraId="48A6B1CB" w14:textId="77777777" w:rsidR="005109FB" w:rsidRPr="006A455B" w:rsidRDefault="005109FB" w:rsidP="006A455B">
      <w:pPr>
        <w:pStyle w:val="Header"/>
        <w:tabs>
          <w:tab w:val="clear" w:pos="4153"/>
          <w:tab w:val="clear" w:pos="8306"/>
        </w:tabs>
        <w:ind w:firstLine="720"/>
        <w:rPr>
          <w:rFonts w:ascii="Century Gothic" w:hAnsi="Century Gothic"/>
          <w:sz w:val="28"/>
          <w:szCs w:val="28"/>
        </w:rPr>
      </w:pPr>
    </w:p>
    <w:p w14:paraId="3DFF8B18" w14:textId="77777777" w:rsidR="00B5642A" w:rsidRPr="006A455B" w:rsidRDefault="00B5642A" w:rsidP="006A455B">
      <w:pPr>
        <w:pStyle w:val="Heading1"/>
        <w:spacing w:before="120"/>
        <w:rPr>
          <w:rFonts w:ascii="Century Gothic" w:hAnsi="Century Gothic"/>
          <w:sz w:val="28"/>
          <w:szCs w:val="28"/>
        </w:rPr>
      </w:pPr>
      <w:proofErr w:type="spellStart"/>
      <w:r w:rsidRPr="006A455B">
        <w:rPr>
          <w:rFonts w:ascii="Century Gothic" w:hAnsi="Century Gothic"/>
          <w:sz w:val="28"/>
          <w:szCs w:val="28"/>
        </w:rPr>
        <w:t>Logframe</w:t>
      </w:r>
      <w:proofErr w:type="spellEnd"/>
      <w:r w:rsidRPr="006A455B">
        <w:rPr>
          <w:rFonts w:ascii="Century Gothic" w:hAnsi="Century Gothic"/>
          <w:sz w:val="28"/>
          <w:szCs w:val="28"/>
        </w:rPr>
        <w:t xml:space="preserve"> </w:t>
      </w:r>
      <w:r w:rsidR="007B1820" w:rsidRPr="006A455B">
        <w:rPr>
          <w:rFonts w:ascii="Century Gothic" w:hAnsi="Century Gothic"/>
          <w:sz w:val="28"/>
          <w:szCs w:val="28"/>
        </w:rPr>
        <w:t>5</w:t>
      </w:r>
      <w:r w:rsidR="00737F61" w:rsidRPr="006A455B">
        <w:rPr>
          <w:rFonts w:ascii="Century Gothic" w:hAnsi="Century Gothic"/>
          <w:sz w:val="28"/>
          <w:szCs w:val="28"/>
        </w:rPr>
        <w:t>.</w:t>
      </w:r>
      <w:r w:rsidR="007B1820" w:rsidRPr="006A455B">
        <w:rPr>
          <w:rFonts w:ascii="Century Gothic" w:hAnsi="Century Gothic"/>
          <w:sz w:val="28"/>
          <w:szCs w:val="28"/>
        </w:rPr>
        <w:t>4</w:t>
      </w:r>
      <w:r w:rsidRPr="006A455B">
        <w:rPr>
          <w:rFonts w:ascii="Century Gothic" w:hAnsi="Century Gothic"/>
          <w:sz w:val="28"/>
          <w:szCs w:val="28"/>
        </w:rPr>
        <w:t>: Strengthened institutional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2421"/>
        <w:gridCol w:w="2089"/>
        <w:gridCol w:w="2448"/>
      </w:tblGrid>
      <w:tr w:rsidR="00EF3C56" w:rsidRPr="006A455B" w14:paraId="629EAF3A" w14:textId="77777777" w:rsidTr="00332970">
        <w:trPr>
          <w:cantSplit/>
        </w:trPr>
        <w:tc>
          <w:tcPr>
            <w:tcW w:w="0" w:type="auto"/>
            <w:vAlign w:val="center"/>
          </w:tcPr>
          <w:p w14:paraId="0F87E31A" w14:textId="77777777" w:rsidR="00EF3C56" w:rsidRPr="006A455B" w:rsidRDefault="00EF3C56"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Narrative Summary</w:t>
            </w:r>
          </w:p>
        </w:tc>
        <w:tc>
          <w:tcPr>
            <w:tcW w:w="0" w:type="auto"/>
            <w:vAlign w:val="center"/>
          </w:tcPr>
          <w:p w14:paraId="6B200594" w14:textId="77777777" w:rsidR="00EF3C56" w:rsidRPr="006A455B" w:rsidRDefault="00EF3C56"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Verifiable Indicators</w:t>
            </w:r>
          </w:p>
        </w:tc>
        <w:tc>
          <w:tcPr>
            <w:tcW w:w="0" w:type="auto"/>
            <w:vAlign w:val="center"/>
          </w:tcPr>
          <w:p w14:paraId="4682F441" w14:textId="77777777" w:rsidR="00EF3C56" w:rsidRPr="006A455B" w:rsidRDefault="00EF3C56"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Means of Verification</w:t>
            </w:r>
          </w:p>
        </w:tc>
        <w:tc>
          <w:tcPr>
            <w:tcW w:w="0" w:type="auto"/>
            <w:vAlign w:val="center"/>
          </w:tcPr>
          <w:p w14:paraId="28E13443" w14:textId="77777777" w:rsidR="00EF3C56" w:rsidRPr="006A455B" w:rsidRDefault="00EF3C56"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Risks and Assumptions</w:t>
            </w:r>
          </w:p>
        </w:tc>
      </w:tr>
      <w:tr w:rsidR="00EF3C56" w:rsidRPr="006A455B" w14:paraId="5DE2014D" w14:textId="77777777" w:rsidTr="00332970">
        <w:trPr>
          <w:cantSplit/>
        </w:trPr>
        <w:tc>
          <w:tcPr>
            <w:tcW w:w="0" w:type="auto"/>
            <w:vAlign w:val="center"/>
          </w:tcPr>
          <w:p w14:paraId="7CB52972" w14:textId="77777777" w:rsidR="00EF3C56" w:rsidRPr="006A455B" w:rsidRDefault="00EF3C56" w:rsidP="00332970">
            <w:pPr>
              <w:rPr>
                <w:rFonts w:ascii="Century Gothic" w:hAnsi="Century Gothic"/>
                <w:sz w:val="28"/>
                <w:szCs w:val="28"/>
              </w:rPr>
            </w:pPr>
            <w:r w:rsidRPr="006A455B">
              <w:rPr>
                <w:rFonts w:ascii="Century Gothic" w:hAnsi="Century Gothic"/>
                <w:b/>
                <w:bCs/>
                <w:sz w:val="28"/>
                <w:szCs w:val="28"/>
              </w:rPr>
              <w:t>Objective</w:t>
            </w:r>
          </w:p>
          <w:p w14:paraId="4D03F16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Institutional capacity of appropriate MOH Departments strengthened in key programme areas</w:t>
            </w:r>
          </w:p>
        </w:tc>
        <w:tc>
          <w:tcPr>
            <w:tcW w:w="0" w:type="auto"/>
            <w:vAlign w:val="center"/>
          </w:tcPr>
          <w:p w14:paraId="2B50C0F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MOH Departments’ capacity strengthened</w:t>
            </w:r>
          </w:p>
        </w:tc>
        <w:tc>
          <w:tcPr>
            <w:tcW w:w="0" w:type="auto"/>
            <w:vAlign w:val="center"/>
          </w:tcPr>
          <w:p w14:paraId="54081860"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Activity reports show increased output levels</w:t>
            </w:r>
          </w:p>
        </w:tc>
        <w:tc>
          <w:tcPr>
            <w:tcW w:w="0" w:type="auto"/>
            <w:vAlign w:val="center"/>
          </w:tcPr>
          <w:p w14:paraId="559C07B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Institutional strengthening achievable in short term</w:t>
            </w:r>
          </w:p>
        </w:tc>
      </w:tr>
      <w:tr w:rsidR="00EF3C56" w:rsidRPr="006A455B" w14:paraId="244D4BE3" w14:textId="77777777" w:rsidTr="00332970">
        <w:trPr>
          <w:cantSplit/>
        </w:trPr>
        <w:tc>
          <w:tcPr>
            <w:tcW w:w="0" w:type="auto"/>
            <w:vAlign w:val="center"/>
          </w:tcPr>
          <w:p w14:paraId="4258DBC9" w14:textId="77777777" w:rsidR="00EF3C56" w:rsidRPr="006A455B" w:rsidRDefault="00EF3C56" w:rsidP="00332970">
            <w:pPr>
              <w:rPr>
                <w:rFonts w:ascii="Century Gothic" w:hAnsi="Century Gothic"/>
                <w:b/>
                <w:sz w:val="28"/>
                <w:szCs w:val="28"/>
              </w:rPr>
            </w:pPr>
            <w:r w:rsidRPr="006A455B">
              <w:rPr>
                <w:rFonts w:ascii="Century Gothic" w:hAnsi="Century Gothic"/>
                <w:b/>
                <w:sz w:val="28"/>
                <w:szCs w:val="28"/>
              </w:rPr>
              <w:t>Outputs</w:t>
            </w:r>
          </w:p>
          <w:p w14:paraId="65F48EAD" w14:textId="77777777" w:rsidR="00EF3C56" w:rsidRPr="006A455B" w:rsidRDefault="00EF3C56" w:rsidP="00332970">
            <w:pPr>
              <w:numPr>
                <w:ilvl w:val="0"/>
                <w:numId w:val="22"/>
              </w:numPr>
              <w:ind w:left="357" w:hanging="357"/>
              <w:rPr>
                <w:rFonts w:ascii="Century Gothic" w:hAnsi="Century Gothic"/>
                <w:sz w:val="28"/>
                <w:szCs w:val="28"/>
              </w:rPr>
            </w:pPr>
            <w:r w:rsidRPr="006A455B">
              <w:rPr>
                <w:rFonts w:ascii="Century Gothic" w:hAnsi="Century Gothic"/>
                <w:sz w:val="28"/>
                <w:szCs w:val="28"/>
              </w:rPr>
              <w:t>Hygiene promotion programmes scaled-up</w:t>
            </w:r>
          </w:p>
        </w:tc>
        <w:tc>
          <w:tcPr>
            <w:tcW w:w="0" w:type="auto"/>
            <w:vAlign w:val="center"/>
          </w:tcPr>
          <w:p w14:paraId="721268D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Hygiene programmes active in more townships</w:t>
            </w:r>
          </w:p>
        </w:tc>
        <w:tc>
          <w:tcPr>
            <w:tcW w:w="0" w:type="auto"/>
            <w:vAlign w:val="center"/>
          </w:tcPr>
          <w:p w14:paraId="474C48A9"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Activity reports</w:t>
            </w:r>
          </w:p>
        </w:tc>
        <w:tc>
          <w:tcPr>
            <w:tcW w:w="0" w:type="auto"/>
            <w:vAlign w:val="center"/>
          </w:tcPr>
          <w:p w14:paraId="548C4559"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Spare capacity</w:t>
            </w:r>
          </w:p>
        </w:tc>
      </w:tr>
      <w:tr w:rsidR="00EF3C56" w:rsidRPr="006A455B" w14:paraId="1DC7DA3C" w14:textId="77777777" w:rsidTr="00332970">
        <w:trPr>
          <w:cantSplit/>
        </w:trPr>
        <w:tc>
          <w:tcPr>
            <w:tcW w:w="0" w:type="auto"/>
            <w:vAlign w:val="center"/>
          </w:tcPr>
          <w:p w14:paraId="4465142A" w14:textId="77777777" w:rsidR="00EF3C56" w:rsidRPr="006A455B" w:rsidRDefault="00EF3C56" w:rsidP="00332970">
            <w:pPr>
              <w:numPr>
                <w:ilvl w:val="0"/>
                <w:numId w:val="22"/>
              </w:numPr>
              <w:ind w:left="357" w:hanging="357"/>
              <w:rPr>
                <w:rFonts w:ascii="Century Gothic" w:hAnsi="Century Gothic"/>
                <w:sz w:val="28"/>
                <w:szCs w:val="28"/>
              </w:rPr>
            </w:pPr>
            <w:r w:rsidRPr="006A455B">
              <w:rPr>
                <w:rFonts w:ascii="Century Gothic" w:hAnsi="Century Gothic"/>
                <w:sz w:val="28"/>
                <w:szCs w:val="28"/>
              </w:rPr>
              <w:t xml:space="preserve">Drinking-water quality surveillance units established in all 14 States &amp; Divisions and 3 Sub-state&amp; Sub-division </w:t>
            </w:r>
          </w:p>
        </w:tc>
        <w:tc>
          <w:tcPr>
            <w:tcW w:w="0" w:type="auto"/>
            <w:vAlign w:val="center"/>
          </w:tcPr>
          <w:p w14:paraId="74C35AC8"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Surveillance units established</w:t>
            </w:r>
          </w:p>
        </w:tc>
        <w:tc>
          <w:tcPr>
            <w:tcW w:w="0" w:type="auto"/>
            <w:vAlign w:val="center"/>
          </w:tcPr>
          <w:p w14:paraId="057EAE7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Water quality data reports</w:t>
            </w:r>
          </w:p>
        </w:tc>
        <w:tc>
          <w:tcPr>
            <w:tcW w:w="0" w:type="auto"/>
            <w:vAlign w:val="center"/>
          </w:tcPr>
          <w:p w14:paraId="67F78575"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available</w:t>
            </w:r>
          </w:p>
        </w:tc>
      </w:tr>
    </w:tbl>
    <w:p w14:paraId="170BE586" w14:textId="6A3075C7" w:rsidR="00EF3C56" w:rsidRPr="006A455B" w:rsidRDefault="00EF3C56" w:rsidP="006A455B">
      <w:pPr>
        <w:rPr>
          <w:rFonts w:ascii="Century Gothic" w:hAnsi="Century Gothic"/>
        </w:rPr>
      </w:pPr>
    </w:p>
    <w:tbl>
      <w:tblPr>
        <w:tblpPr w:leftFromText="180" w:rightFromText="180" w:vertAnchor="text"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973"/>
        <w:gridCol w:w="2060"/>
        <w:gridCol w:w="2095"/>
      </w:tblGrid>
      <w:tr w:rsidR="00EF3C56" w:rsidRPr="006A455B" w14:paraId="29D49C01" w14:textId="77777777" w:rsidTr="00332970">
        <w:trPr>
          <w:cantSplit/>
        </w:trPr>
        <w:tc>
          <w:tcPr>
            <w:tcW w:w="0" w:type="auto"/>
            <w:vAlign w:val="center"/>
          </w:tcPr>
          <w:p w14:paraId="3E710239" w14:textId="77777777" w:rsidR="00EF3C56" w:rsidRPr="006A455B" w:rsidRDefault="00EF3C56" w:rsidP="00332970">
            <w:pPr>
              <w:numPr>
                <w:ilvl w:val="0"/>
                <w:numId w:val="22"/>
              </w:numPr>
              <w:ind w:left="357" w:hanging="357"/>
              <w:rPr>
                <w:rFonts w:ascii="Century Gothic" w:hAnsi="Century Gothic"/>
                <w:sz w:val="28"/>
                <w:szCs w:val="28"/>
              </w:rPr>
            </w:pPr>
            <w:r w:rsidRPr="006A455B">
              <w:rPr>
                <w:rFonts w:ascii="Century Gothic" w:hAnsi="Century Gothic"/>
                <w:sz w:val="28"/>
                <w:szCs w:val="28"/>
              </w:rPr>
              <w:lastRenderedPageBreak/>
              <w:t>Rate of construction of water &amp; sanitation facilities for RHC and rural primary schools scaled-up</w:t>
            </w:r>
          </w:p>
        </w:tc>
        <w:tc>
          <w:tcPr>
            <w:tcW w:w="0" w:type="auto"/>
            <w:vAlign w:val="center"/>
          </w:tcPr>
          <w:p w14:paraId="106F158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Rate of construction increased</w:t>
            </w:r>
          </w:p>
        </w:tc>
        <w:tc>
          <w:tcPr>
            <w:tcW w:w="0" w:type="auto"/>
            <w:vAlign w:val="center"/>
          </w:tcPr>
          <w:p w14:paraId="109AC20E"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Activity reports</w:t>
            </w:r>
          </w:p>
        </w:tc>
        <w:tc>
          <w:tcPr>
            <w:tcW w:w="0" w:type="auto"/>
            <w:vAlign w:val="center"/>
          </w:tcPr>
          <w:p w14:paraId="1C1341E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available</w:t>
            </w:r>
          </w:p>
        </w:tc>
      </w:tr>
      <w:tr w:rsidR="00EF3C56" w:rsidRPr="006A455B" w14:paraId="447F85FD" w14:textId="77777777" w:rsidTr="00332970">
        <w:trPr>
          <w:cantSplit/>
        </w:trPr>
        <w:tc>
          <w:tcPr>
            <w:tcW w:w="0" w:type="auto"/>
            <w:vAlign w:val="center"/>
          </w:tcPr>
          <w:p w14:paraId="5C719EB7" w14:textId="77777777" w:rsidR="00EF3C56" w:rsidRPr="006A455B" w:rsidRDefault="00EF3C56" w:rsidP="00332970">
            <w:pPr>
              <w:rPr>
                <w:rFonts w:ascii="Century Gothic" w:hAnsi="Century Gothic"/>
                <w:sz w:val="28"/>
                <w:szCs w:val="28"/>
              </w:rPr>
            </w:pPr>
            <w:r w:rsidRPr="006A455B">
              <w:rPr>
                <w:rFonts w:ascii="Century Gothic" w:hAnsi="Century Gothic"/>
                <w:b/>
                <w:bCs/>
                <w:sz w:val="28"/>
                <w:szCs w:val="28"/>
              </w:rPr>
              <w:t>Activities</w:t>
            </w:r>
          </w:p>
          <w:p w14:paraId="0DE2AFD8" w14:textId="77777777" w:rsidR="00EF3C56" w:rsidRPr="006A455B" w:rsidRDefault="00EF3C56" w:rsidP="00332970">
            <w:pPr>
              <w:numPr>
                <w:ilvl w:val="0"/>
                <w:numId w:val="23"/>
              </w:numPr>
              <w:rPr>
                <w:rFonts w:ascii="Century Gothic" w:hAnsi="Century Gothic"/>
                <w:sz w:val="28"/>
                <w:szCs w:val="28"/>
              </w:rPr>
            </w:pPr>
            <w:r w:rsidRPr="006A455B">
              <w:rPr>
                <w:rFonts w:ascii="Century Gothic" w:hAnsi="Century Gothic"/>
                <w:sz w:val="28"/>
                <w:szCs w:val="28"/>
              </w:rPr>
              <w:t>Capacity of existing hygiene programmes reviewed</w:t>
            </w:r>
          </w:p>
        </w:tc>
        <w:tc>
          <w:tcPr>
            <w:tcW w:w="0" w:type="auto"/>
            <w:vAlign w:val="center"/>
          </w:tcPr>
          <w:p w14:paraId="4C80B162"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Review completed</w:t>
            </w:r>
          </w:p>
        </w:tc>
        <w:tc>
          <w:tcPr>
            <w:tcW w:w="0" w:type="auto"/>
            <w:vAlign w:val="center"/>
          </w:tcPr>
          <w:p w14:paraId="0021D41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2CD362BC"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Agency cooperation</w:t>
            </w:r>
          </w:p>
        </w:tc>
      </w:tr>
      <w:tr w:rsidR="00EF3C56" w:rsidRPr="006A455B" w14:paraId="011F39E9" w14:textId="77777777" w:rsidTr="00332970">
        <w:trPr>
          <w:cantSplit/>
        </w:trPr>
        <w:tc>
          <w:tcPr>
            <w:tcW w:w="0" w:type="auto"/>
            <w:vAlign w:val="center"/>
          </w:tcPr>
          <w:p w14:paraId="6B440BE8" w14:textId="77777777" w:rsidR="00EF3C56" w:rsidRPr="006A455B" w:rsidRDefault="00EF3C56" w:rsidP="00332970">
            <w:pPr>
              <w:numPr>
                <w:ilvl w:val="0"/>
                <w:numId w:val="24"/>
              </w:numPr>
              <w:rPr>
                <w:rFonts w:ascii="Century Gothic" w:hAnsi="Century Gothic"/>
                <w:sz w:val="28"/>
                <w:szCs w:val="28"/>
              </w:rPr>
            </w:pPr>
            <w:r w:rsidRPr="006A455B">
              <w:rPr>
                <w:rFonts w:ascii="Century Gothic" w:hAnsi="Century Gothic"/>
                <w:sz w:val="28"/>
                <w:szCs w:val="28"/>
              </w:rPr>
              <w:t>Priority geographic &amp;/or demographic areas identified</w:t>
            </w:r>
          </w:p>
        </w:tc>
        <w:tc>
          <w:tcPr>
            <w:tcW w:w="0" w:type="auto"/>
            <w:vAlign w:val="center"/>
          </w:tcPr>
          <w:p w14:paraId="2C89AAA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Areas &amp; populations identified</w:t>
            </w:r>
          </w:p>
        </w:tc>
        <w:tc>
          <w:tcPr>
            <w:tcW w:w="0" w:type="auto"/>
            <w:vAlign w:val="center"/>
          </w:tcPr>
          <w:p w14:paraId="3865C887"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33CAAB6D"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Information available</w:t>
            </w:r>
          </w:p>
        </w:tc>
      </w:tr>
      <w:tr w:rsidR="00EF3C56" w:rsidRPr="006A455B" w14:paraId="46D6CB8C" w14:textId="77777777" w:rsidTr="00332970">
        <w:trPr>
          <w:cantSplit/>
        </w:trPr>
        <w:tc>
          <w:tcPr>
            <w:tcW w:w="0" w:type="auto"/>
            <w:vAlign w:val="center"/>
          </w:tcPr>
          <w:p w14:paraId="25FD53CC" w14:textId="77777777" w:rsidR="00EF3C56" w:rsidRPr="006A455B" w:rsidRDefault="00EF3C56" w:rsidP="00332970">
            <w:pPr>
              <w:numPr>
                <w:ilvl w:val="0"/>
                <w:numId w:val="25"/>
              </w:numPr>
              <w:rPr>
                <w:rFonts w:ascii="Century Gothic" w:hAnsi="Century Gothic"/>
                <w:sz w:val="28"/>
                <w:szCs w:val="28"/>
              </w:rPr>
            </w:pPr>
            <w:r w:rsidRPr="006A455B">
              <w:rPr>
                <w:rFonts w:ascii="Century Gothic" w:hAnsi="Century Gothic"/>
                <w:sz w:val="28"/>
                <w:szCs w:val="28"/>
              </w:rPr>
              <w:t>Additional hygiene promotion staff recruited &amp; trained</w:t>
            </w:r>
          </w:p>
        </w:tc>
        <w:tc>
          <w:tcPr>
            <w:tcW w:w="0" w:type="auto"/>
            <w:vAlign w:val="center"/>
          </w:tcPr>
          <w:p w14:paraId="02847CC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Staff trained</w:t>
            </w:r>
          </w:p>
        </w:tc>
        <w:tc>
          <w:tcPr>
            <w:tcW w:w="0" w:type="auto"/>
            <w:vAlign w:val="center"/>
          </w:tcPr>
          <w:p w14:paraId="2FB377BC"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Training records</w:t>
            </w:r>
          </w:p>
        </w:tc>
        <w:tc>
          <w:tcPr>
            <w:tcW w:w="0" w:type="auto"/>
            <w:vAlign w:val="center"/>
          </w:tcPr>
          <w:p w14:paraId="1305212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Recruitment approved</w:t>
            </w:r>
          </w:p>
        </w:tc>
      </w:tr>
      <w:tr w:rsidR="00EF3C56" w:rsidRPr="006A455B" w14:paraId="0A5BC6F8" w14:textId="77777777" w:rsidTr="00332970">
        <w:trPr>
          <w:cantSplit/>
        </w:trPr>
        <w:tc>
          <w:tcPr>
            <w:tcW w:w="0" w:type="auto"/>
            <w:vAlign w:val="center"/>
          </w:tcPr>
          <w:p w14:paraId="394B9649" w14:textId="77777777" w:rsidR="00EF3C56" w:rsidRPr="006A455B" w:rsidRDefault="00EF3C56" w:rsidP="00332970">
            <w:pPr>
              <w:numPr>
                <w:ilvl w:val="0"/>
                <w:numId w:val="26"/>
              </w:numPr>
              <w:rPr>
                <w:rFonts w:ascii="Century Gothic" w:hAnsi="Century Gothic"/>
                <w:sz w:val="28"/>
                <w:szCs w:val="28"/>
              </w:rPr>
            </w:pPr>
            <w:r w:rsidRPr="006A455B">
              <w:rPr>
                <w:rFonts w:ascii="Century Gothic" w:hAnsi="Century Gothic"/>
                <w:sz w:val="28"/>
                <w:szCs w:val="28"/>
              </w:rPr>
              <w:t>Identify new sector partners &amp; plan programme coordination</w:t>
            </w:r>
          </w:p>
        </w:tc>
        <w:tc>
          <w:tcPr>
            <w:tcW w:w="0" w:type="auto"/>
            <w:vAlign w:val="center"/>
          </w:tcPr>
          <w:p w14:paraId="23D13734"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Sector partners contacted</w:t>
            </w:r>
          </w:p>
        </w:tc>
        <w:tc>
          <w:tcPr>
            <w:tcW w:w="0" w:type="auto"/>
            <w:vAlign w:val="center"/>
          </w:tcPr>
          <w:p w14:paraId="2C3F80B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Coordination plan</w:t>
            </w:r>
          </w:p>
        </w:tc>
        <w:tc>
          <w:tcPr>
            <w:tcW w:w="0" w:type="auto"/>
            <w:vAlign w:val="center"/>
          </w:tcPr>
          <w:p w14:paraId="1B39902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Cooperation of sector partners</w:t>
            </w:r>
          </w:p>
        </w:tc>
      </w:tr>
      <w:tr w:rsidR="00EF3C56" w:rsidRPr="006A455B" w14:paraId="78E2A057" w14:textId="77777777" w:rsidTr="00332970">
        <w:trPr>
          <w:cantSplit/>
        </w:trPr>
        <w:tc>
          <w:tcPr>
            <w:tcW w:w="0" w:type="auto"/>
            <w:vAlign w:val="center"/>
          </w:tcPr>
          <w:p w14:paraId="7DECBE4E" w14:textId="77777777" w:rsidR="00EF3C56" w:rsidRPr="006A455B" w:rsidRDefault="00EF3C56" w:rsidP="00332970">
            <w:pPr>
              <w:numPr>
                <w:ilvl w:val="0"/>
                <w:numId w:val="27"/>
              </w:numPr>
              <w:rPr>
                <w:rFonts w:ascii="Century Gothic" w:hAnsi="Century Gothic"/>
                <w:sz w:val="28"/>
                <w:szCs w:val="28"/>
              </w:rPr>
            </w:pPr>
            <w:r w:rsidRPr="006A455B">
              <w:rPr>
                <w:rFonts w:ascii="Century Gothic" w:hAnsi="Century Gothic"/>
                <w:sz w:val="28"/>
                <w:szCs w:val="28"/>
              </w:rPr>
              <w:t>Implement scaled-up activities in hygiene promotion</w:t>
            </w:r>
          </w:p>
        </w:tc>
        <w:tc>
          <w:tcPr>
            <w:tcW w:w="0" w:type="auto"/>
            <w:vAlign w:val="center"/>
          </w:tcPr>
          <w:p w14:paraId="7E4DA899"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Hygiene promotion activities increase</w:t>
            </w:r>
          </w:p>
        </w:tc>
        <w:tc>
          <w:tcPr>
            <w:tcW w:w="0" w:type="auto"/>
            <w:vAlign w:val="center"/>
          </w:tcPr>
          <w:p w14:paraId="0449F5F0"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Programme reports</w:t>
            </w:r>
          </w:p>
        </w:tc>
        <w:tc>
          <w:tcPr>
            <w:tcW w:w="0" w:type="auto"/>
            <w:vAlign w:val="center"/>
          </w:tcPr>
          <w:p w14:paraId="246CB182"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available</w:t>
            </w:r>
          </w:p>
        </w:tc>
      </w:tr>
      <w:tr w:rsidR="00EF3C56" w:rsidRPr="006A455B" w14:paraId="30DAC819" w14:textId="77777777" w:rsidTr="00332970">
        <w:trPr>
          <w:cantSplit/>
        </w:trPr>
        <w:tc>
          <w:tcPr>
            <w:tcW w:w="0" w:type="auto"/>
            <w:vAlign w:val="center"/>
          </w:tcPr>
          <w:p w14:paraId="292E1AD3" w14:textId="77777777" w:rsidR="00EF3C56" w:rsidRPr="006A455B" w:rsidRDefault="00EF3C56" w:rsidP="00332970">
            <w:pPr>
              <w:numPr>
                <w:ilvl w:val="0"/>
                <w:numId w:val="28"/>
              </w:numPr>
              <w:rPr>
                <w:rFonts w:ascii="Century Gothic" w:hAnsi="Century Gothic"/>
                <w:sz w:val="28"/>
                <w:szCs w:val="28"/>
              </w:rPr>
            </w:pPr>
            <w:r w:rsidRPr="006A455B">
              <w:rPr>
                <w:rFonts w:ascii="Century Gothic" w:hAnsi="Century Gothic"/>
                <w:sz w:val="28"/>
                <w:szCs w:val="28"/>
              </w:rPr>
              <w:t>Identify suitable laboratory/office locations in each State &amp; Division</w:t>
            </w:r>
          </w:p>
        </w:tc>
        <w:tc>
          <w:tcPr>
            <w:tcW w:w="0" w:type="auto"/>
            <w:vAlign w:val="center"/>
          </w:tcPr>
          <w:p w14:paraId="68C7D5C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Laboratories/offices located</w:t>
            </w:r>
          </w:p>
        </w:tc>
        <w:tc>
          <w:tcPr>
            <w:tcW w:w="0" w:type="auto"/>
            <w:vAlign w:val="center"/>
          </w:tcPr>
          <w:p w14:paraId="5562592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390285F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Office space available</w:t>
            </w:r>
          </w:p>
        </w:tc>
      </w:tr>
      <w:tr w:rsidR="00EF3C56" w:rsidRPr="006A455B" w14:paraId="0545DB1B" w14:textId="77777777" w:rsidTr="00332970">
        <w:trPr>
          <w:cantSplit/>
        </w:trPr>
        <w:tc>
          <w:tcPr>
            <w:tcW w:w="0" w:type="auto"/>
            <w:vAlign w:val="center"/>
          </w:tcPr>
          <w:p w14:paraId="543B3FB9" w14:textId="77777777" w:rsidR="00EF3C56" w:rsidRPr="006A455B" w:rsidRDefault="00EF3C56" w:rsidP="00332970">
            <w:pPr>
              <w:numPr>
                <w:ilvl w:val="0"/>
                <w:numId w:val="29"/>
              </w:numPr>
              <w:rPr>
                <w:rFonts w:ascii="Century Gothic" w:hAnsi="Century Gothic"/>
                <w:sz w:val="28"/>
                <w:szCs w:val="28"/>
              </w:rPr>
            </w:pPr>
            <w:r w:rsidRPr="006A455B">
              <w:rPr>
                <w:rFonts w:ascii="Century Gothic" w:hAnsi="Century Gothic"/>
                <w:sz w:val="28"/>
                <w:szCs w:val="28"/>
              </w:rPr>
              <w:t>Procure &amp; install water quality testing equipment</w:t>
            </w:r>
          </w:p>
        </w:tc>
        <w:tc>
          <w:tcPr>
            <w:tcW w:w="0" w:type="auto"/>
            <w:vAlign w:val="center"/>
          </w:tcPr>
          <w:p w14:paraId="0008717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Equipment installed</w:t>
            </w:r>
          </w:p>
        </w:tc>
        <w:tc>
          <w:tcPr>
            <w:tcW w:w="0" w:type="auto"/>
            <w:vAlign w:val="center"/>
          </w:tcPr>
          <w:p w14:paraId="5EF623E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Procurement documents</w:t>
            </w:r>
          </w:p>
        </w:tc>
        <w:tc>
          <w:tcPr>
            <w:tcW w:w="0" w:type="auto"/>
            <w:vAlign w:val="center"/>
          </w:tcPr>
          <w:p w14:paraId="23CCDCF8"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committed</w:t>
            </w:r>
          </w:p>
        </w:tc>
      </w:tr>
      <w:tr w:rsidR="00EF3C56" w:rsidRPr="006A455B" w14:paraId="3FB3F15A" w14:textId="77777777" w:rsidTr="00332970">
        <w:trPr>
          <w:cantSplit/>
        </w:trPr>
        <w:tc>
          <w:tcPr>
            <w:tcW w:w="0" w:type="auto"/>
            <w:vAlign w:val="center"/>
          </w:tcPr>
          <w:p w14:paraId="63F35972" w14:textId="77777777" w:rsidR="00EF3C56" w:rsidRPr="006A455B" w:rsidRDefault="00EF3C56" w:rsidP="00332970">
            <w:pPr>
              <w:numPr>
                <w:ilvl w:val="0"/>
                <w:numId w:val="30"/>
              </w:numPr>
              <w:rPr>
                <w:rFonts w:ascii="Century Gothic" w:hAnsi="Century Gothic"/>
                <w:sz w:val="28"/>
                <w:szCs w:val="28"/>
              </w:rPr>
            </w:pPr>
            <w:r w:rsidRPr="006A455B">
              <w:rPr>
                <w:rFonts w:ascii="Century Gothic" w:hAnsi="Century Gothic"/>
                <w:sz w:val="28"/>
                <w:szCs w:val="28"/>
              </w:rPr>
              <w:lastRenderedPageBreak/>
              <w:t>Recruit &amp; train water quality surveillance staff</w:t>
            </w:r>
          </w:p>
        </w:tc>
        <w:tc>
          <w:tcPr>
            <w:tcW w:w="0" w:type="auto"/>
            <w:vAlign w:val="center"/>
          </w:tcPr>
          <w:p w14:paraId="09BB64ED"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Staff trained</w:t>
            </w:r>
          </w:p>
        </w:tc>
        <w:tc>
          <w:tcPr>
            <w:tcW w:w="0" w:type="auto"/>
            <w:vAlign w:val="center"/>
          </w:tcPr>
          <w:p w14:paraId="751B8AE5"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Training materials</w:t>
            </w:r>
          </w:p>
        </w:tc>
        <w:tc>
          <w:tcPr>
            <w:tcW w:w="0" w:type="auto"/>
            <w:vAlign w:val="center"/>
          </w:tcPr>
          <w:p w14:paraId="3CAC793D"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Qualified staff available</w:t>
            </w:r>
          </w:p>
        </w:tc>
      </w:tr>
      <w:tr w:rsidR="00EF3C56" w:rsidRPr="006A455B" w14:paraId="5CE495F4" w14:textId="77777777" w:rsidTr="00332970">
        <w:trPr>
          <w:cantSplit/>
        </w:trPr>
        <w:tc>
          <w:tcPr>
            <w:tcW w:w="0" w:type="auto"/>
            <w:vAlign w:val="center"/>
          </w:tcPr>
          <w:p w14:paraId="753EDB84" w14:textId="77777777" w:rsidR="00EF3C56" w:rsidRPr="006A455B" w:rsidRDefault="00EF3C56" w:rsidP="00332970">
            <w:pPr>
              <w:numPr>
                <w:ilvl w:val="0"/>
                <w:numId w:val="31"/>
              </w:numPr>
              <w:rPr>
                <w:rFonts w:ascii="Century Gothic" w:hAnsi="Century Gothic"/>
                <w:sz w:val="28"/>
                <w:szCs w:val="28"/>
              </w:rPr>
            </w:pPr>
            <w:r w:rsidRPr="006A455B">
              <w:rPr>
                <w:rFonts w:ascii="Century Gothic" w:hAnsi="Century Gothic"/>
                <w:sz w:val="28"/>
                <w:szCs w:val="28"/>
              </w:rPr>
              <w:t>Develop surveillance strategy and standard procedures</w:t>
            </w:r>
          </w:p>
        </w:tc>
        <w:tc>
          <w:tcPr>
            <w:tcW w:w="0" w:type="auto"/>
            <w:vAlign w:val="center"/>
          </w:tcPr>
          <w:p w14:paraId="07783E48"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Strategy &amp; procedures developed</w:t>
            </w:r>
          </w:p>
        </w:tc>
        <w:tc>
          <w:tcPr>
            <w:tcW w:w="0" w:type="auto"/>
            <w:vAlign w:val="center"/>
          </w:tcPr>
          <w:p w14:paraId="2AFA1637"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Document</w:t>
            </w:r>
          </w:p>
        </w:tc>
        <w:tc>
          <w:tcPr>
            <w:tcW w:w="0" w:type="auto"/>
            <w:vAlign w:val="center"/>
          </w:tcPr>
          <w:p w14:paraId="57330F7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Commitment with sector agencies</w:t>
            </w:r>
          </w:p>
        </w:tc>
      </w:tr>
      <w:tr w:rsidR="00EF3C56" w:rsidRPr="006A455B" w14:paraId="01C0FCB4" w14:textId="77777777" w:rsidTr="00332970">
        <w:trPr>
          <w:cantSplit/>
        </w:trPr>
        <w:tc>
          <w:tcPr>
            <w:tcW w:w="0" w:type="auto"/>
            <w:vAlign w:val="center"/>
          </w:tcPr>
          <w:p w14:paraId="4859900D" w14:textId="77777777" w:rsidR="00EF3C56" w:rsidRPr="006A455B" w:rsidRDefault="00EF3C56" w:rsidP="00332970">
            <w:pPr>
              <w:numPr>
                <w:ilvl w:val="0"/>
                <w:numId w:val="32"/>
              </w:numPr>
              <w:rPr>
                <w:rFonts w:ascii="Century Gothic" w:hAnsi="Century Gothic"/>
                <w:sz w:val="28"/>
                <w:szCs w:val="28"/>
              </w:rPr>
            </w:pPr>
            <w:r w:rsidRPr="006A455B">
              <w:rPr>
                <w:rFonts w:ascii="Century Gothic" w:hAnsi="Century Gothic"/>
                <w:sz w:val="28"/>
                <w:szCs w:val="28"/>
              </w:rPr>
              <w:t>Put surveillance programme into action</w:t>
            </w:r>
          </w:p>
        </w:tc>
        <w:tc>
          <w:tcPr>
            <w:tcW w:w="0" w:type="auto"/>
            <w:vAlign w:val="center"/>
          </w:tcPr>
          <w:p w14:paraId="2EF81778"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Regular surveillance activities</w:t>
            </w:r>
          </w:p>
        </w:tc>
        <w:tc>
          <w:tcPr>
            <w:tcW w:w="0" w:type="auto"/>
            <w:vAlign w:val="center"/>
          </w:tcPr>
          <w:p w14:paraId="7EA91AC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Database of water quality</w:t>
            </w:r>
          </w:p>
        </w:tc>
        <w:tc>
          <w:tcPr>
            <w:tcW w:w="0" w:type="auto"/>
            <w:vAlign w:val="center"/>
          </w:tcPr>
          <w:p w14:paraId="3875295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available</w:t>
            </w:r>
          </w:p>
        </w:tc>
      </w:tr>
      <w:tr w:rsidR="00EF3C56" w:rsidRPr="006A455B" w14:paraId="3C687013" w14:textId="77777777" w:rsidTr="00332970">
        <w:trPr>
          <w:cantSplit/>
        </w:trPr>
        <w:tc>
          <w:tcPr>
            <w:tcW w:w="0" w:type="auto"/>
            <w:vAlign w:val="center"/>
          </w:tcPr>
          <w:p w14:paraId="63AB3B0A" w14:textId="77777777" w:rsidR="00EF3C56" w:rsidRPr="006A455B" w:rsidRDefault="00EF3C56" w:rsidP="00332970">
            <w:pPr>
              <w:numPr>
                <w:ilvl w:val="0"/>
                <w:numId w:val="33"/>
              </w:numPr>
              <w:rPr>
                <w:rFonts w:ascii="Century Gothic" w:hAnsi="Century Gothic"/>
                <w:sz w:val="28"/>
                <w:szCs w:val="28"/>
              </w:rPr>
            </w:pPr>
            <w:r w:rsidRPr="006A455B">
              <w:rPr>
                <w:rFonts w:ascii="Century Gothic" w:hAnsi="Century Gothic"/>
                <w:sz w:val="28"/>
                <w:szCs w:val="28"/>
              </w:rPr>
              <w:t>Carry out QA procedures</w:t>
            </w:r>
          </w:p>
        </w:tc>
        <w:tc>
          <w:tcPr>
            <w:tcW w:w="0" w:type="auto"/>
            <w:vAlign w:val="center"/>
          </w:tcPr>
          <w:p w14:paraId="3B04CA9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QA completed</w:t>
            </w:r>
          </w:p>
        </w:tc>
        <w:tc>
          <w:tcPr>
            <w:tcW w:w="0" w:type="auto"/>
            <w:vAlign w:val="center"/>
          </w:tcPr>
          <w:p w14:paraId="41DC2F0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QA report</w:t>
            </w:r>
          </w:p>
        </w:tc>
        <w:tc>
          <w:tcPr>
            <w:tcW w:w="0" w:type="auto"/>
            <w:vAlign w:val="center"/>
          </w:tcPr>
          <w:p w14:paraId="3704561D"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Expert availability</w:t>
            </w:r>
          </w:p>
        </w:tc>
      </w:tr>
      <w:tr w:rsidR="00EF3C56" w:rsidRPr="006A455B" w14:paraId="1C397242" w14:textId="77777777" w:rsidTr="00332970">
        <w:trPr>
          <w:cantSplit/>
        </w:trPr>
        <w:tc>
          <w:tcPr>
            <w:tcW w:w="0" w:type="auto"/>
            <w:vAlign w:val="center"/>
          </w:tcPr>
          <w:p w14:paraId="0DA06511" w14:textId="77777777" w:rsidR="00EF3C56" w:rsidRPr="006A455B" w:rsidRDefault="00EF3C56" w:rsidP="00332970">
            <w:pPr>
              <w:numPr>
                <w:ilvl w:val="0"/>
                <w:numId w:val="34"/>
              </w:numPr>
              <w:rPr>
                <w:rFonts w:ascii="Century Gothic" w:hAnsi="Century Gothic"/>
                <w:sz w:val="28"/>
                <w:szCs w:val="28"/>
              </w:rPr>
            </w:pPr>
            <w:r w:rsidRPr="006A455B">
              <w:rPr>
                <w:rFonts w:ascii="Century Gothic" w:hAnsi="Century Gothic"/>
                <w:sz w:val="28"/>
                <w:szCs w:val="28"/>
              </w:rPr>
              <w:t>Equip ESD with material resources</w:t>
            </w:r>
          </w:p>
        </w:tc>
        <w:tc>
          <w:tcPr>
            <w:tcW w:w="0" w:type="auto"/>
            <w:vAlign w:val="center"/>
          </w:tcPr>
          <w:p w14:paraId="5D5200AF"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procured</w:t>
            </w:r>
          </w:p>
        </w:tc>
        <w:tc>
          <w:tcPr>
            <w:tcW w:w="0" w:type="auto"/>
            <w:vAlign w:val="center"/>
          </w:tcPr>
          <w:p w14:paraId="2DF12CAA"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Delivery notes</w:t>
            </w:r>
          </w:p>
        </w:tc>
        <w:tc>
          <w:tcPr>
            <w:tcW w:w="0" w:type="auto"/>
            <w:vAlign w:val="center"/>
          </w:tcPr>
          <w:p w14:paraId="184B4F99"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Resources allocated</w:t>
            </w:r>
          </w:p>
        </w:tc>
      </w:tr>
      <w:tr w:rsidR="00EF3C56" w:rsidRPr="006A455B" w14:paraId="0259FE10" w14:textId="77777777" w:rsidTr="00332970">
        <w:trPr>
          <w:cantSplit/>
        </w:trPr>
        <w:tc>
          <w:tcPr>
            <w:tcW w:w="0" w:type="auto"/>
            <w:vAlign w:val="center"/>
          </w:tcPr>
          <w:p w14:paraId="62E10100" w14:textId="77777777" w:rsidR="00EF3C56" w:rsidRPr="006A455B" w:rsidRDefault="00EF3C56" w:rsidP="00332970">
            <w:pPr>
              <w:numPr>
                <w:ilvl w:val="0"/>
                <w:numId w:val="35"/>
              </w:numPr>
              <w:rPr>
                <w:rFonts w:ascii="Century Gothic" w:hAnsi="Century Gothic"/>
                <w:sz w:val="28"/>
                <w:szCs w:val="28"/>
              </w:rPr>
            </w:pPr>
            <w:r w:rsidRPr="006A455B">
              <w:rPr>
                <w:rFonts w:ascii="Century Gothic" w:hAnsi="Century Gothic"/>
                <w:sz w:val="28"/>
                <w:szCs w:val="28"/>
              </w:rPr>
              <w:t>Train ESD staff in use of new equipment &amp;/or methods</w:t>
            </w:r>
          </w:p>
        </w:tc>
        <w:tc>
          <w:tcPr>
            <w:tcW w:w="0" w:type="auto"/>
            <w:vAlign w:val="center"/>
          </w:tcPr>
          <w:p w14:paraId="6CF0519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Staff trained</w:t>
            </w:r>
          </w:p>
        </w:tc>
        <w:tc>
          <w:tcPr>
            <w:tcW w:w="0" w:type="auto"/>
            <w:vAlign w:val="center"/>
          </w:tcPr>
          <w:p w14:paraId="5A76D99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Training materials</w:t>
            </w:r>
          </w:p>
        </w:tc>
        <w:tc>
          <w:tcPr>
            <w:tcW w:w="0" w:type="auto"/>
            <w:vAlign w:val="center"/>
          </w:tcPr>
          <w:p w14:paraId="1C8701BA"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Motivated staff</w:t>
            </w:r>
          </w:p>
        </w:tc>
      </w:tr>
    </w:tbl>
    <w:p w14:paraId="41F00CAB" w14:textId="77777777" w:rsidR="000E2ECE" w:rsidRPr="006A455B" w:rsidRDefault="000E2ECE" w:rsidP="006A455B">
      <w:pPr>
        <w:rPr>
          <w:rFonts w:ascii="Century Gothic" w:hAnsi="Century Gothic"/>
          <w:sz w:val="2"/>
        </w:rPr>
      </w:pPr>
    </w:p>
    <w:p w14:paraId="3122C208" w14:textId="77777777" w:rsidR="000E2ECE" w:rsidRPr="006A455B" w:rsidRDefault="000E2ECE" w:rsidP="006A455B">
      <w:pPr>
        <w:rPr>
          <w:rFonts w:ascii="Century Gothic" w:hAnsi="Century Gothic"/>
          <w:sz w:val="2"/>
        </w:rPr>
      </w:pPr>
    </w:p>
    <w:p w14:paraId="1D7A7271" w14:textId="77777777" w:rsidR="000E2ECE" w:rsidRPr="006A455B" w:rsidRDefault="000E2ECE" w:rsidP="006A455B">
      <w:pPr>
        <w:rPr>
          <w:rFonts w:ascii="Century Gothic" w:hAnsi="Century Gothic"/>
          <w:sz w:val="2"/>
        </w:rPr>
      </w:pPr>
    </w:p>
    <w:p w14:paraId="7D85221A" w14:textId="77777777" w:rsidR="000E2ECE" w:rsidRPr="006A455B" w:rsidRDefault="000E2ECE" w:rsidP="006A455B">
      <w:pPr>
        <w:rPr>
          <w:rFonts w:ascii="Century Gothic" w:hAnsi="Century Gothic"/>
          <w:sz w:val="2"/>
        </w:rPr>
      </w:pPr>
    </w:p>
    <w:p w14:paraId="777A4377" w14:textId="77777777" w:rsidR="000E2ECE" w:rsidRPr="006A455B" w:rsidRDefault="000E2ECE" w:rsidP="006A455B">
      <w:pPr>
        <w:rPr>
          <w:rFonts w:ascii="Century Gothic" w:hAnsi="Century Gothic"/>
          <w:sz w:val="2"/>
        </w:rPr>
      </w:pPr>
    </w:p>
    <w:p w14:paraId="287B2E88" w14:textId="77777777" w:rsidR="000E2ECE" w:rsidRPr="006A455B" w:rsidRDefault="000E2ECE" w:rsidP="006A455B">
      <w:pPr>
        <w:rPr>
          <w:rFonts w:ascii="Century Gothic" w:hAnsi="Century Gothic"/>
          <w:sz w:val="2"/>
        </w:rPr>
      </w:pPr>
    </w:p>
    <w:p w14:paraId="18B4EC74" w14:textId="77777777" w:rsidR="000E2ECE" w:rsidRPr="006A455B" w:rsidRDefault="000E2ECE" w:rsidP="006A455B">
      <w:pPr>
        <w:rPr>
          <w:rFonts w:ascii="Century Gothic" w:hAnsi="Century Gothic"/>
          <w:sz w:val="2"/>
        </w:rPr>
      </w:pPr>
    </w:p>
    <w:p w14:paraId="6FDFD7D5" w14:textId="77777777" w:rsidR="000E2ECE" w:rsidRPr="006A455B" w:rsidRDefault="000E2ECE" w:rsidP="006A455B">
      <w:pPr>
        <w:rPr>
          <w:rFonts w:ascii="Century Gothic" w:hAnsi="Century Gothic"/>
          <w:sz w:val="2"/>
        </w:rPr>
      </w:pPr>
    </w:p>
    <w:p w14:paraId="204AA477" w14:textId="77777777" w:rsidR="00EF3C56" w:rsidRPr="006A455B" w:rsidRDefault="00EF3C56" w:rsidP="006A455B">
      <w:pPr>
        <w:rPr>
          <w:rFonts w:ascii="Century Gothic" w:hAnsi="Century Gothic"/>
        </w:rPr>
      </w:pPr>
    </w:p>
    <w:p w14:paraId="6A942013" w14:textId="77777777" w:rsidR="00EF3C56" w:rsidRPr="006A455B" w:rsidRDefault="00EF3C56" w:rsidP="006A455B">
      <w:pPr>
        <w:rPr>
          <w:rFonts w:ascii="Century Gothic" w:hAnsi="Century Gothic"/>
          <w:sz w:val="2"/>
        </w:rPr>
      </w:pPr>
    </w:p>
    <w:tbl>
      <w:tblPr>
        <w:tblpPr w:leftFromText="180" w:rightFromText="180" w:vertAnchor="text"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2215"/>
        <w:gridCol w:w="2024"/>
        <w:gridCol w:w="2269"/>
      </w:tblGrid>
      <w:tr w:rsidR="00EF3C56" w:rsidRPr="006A455B" w14:paraId="7F8F375B" w14:textId="77777777" w:rsidTr="00332970">
        <w:trPr>
          <w:cantSplit/>
        </w:trPr>
        <w:tc>
          <w:tcPr>
            <w:tcW w:w="0" w:type="auto"/>
            <w:vAlign w:val="center"/>
          </w:tcPr>
          <w:p w14:paraId="4F9F779B" w14:textId="77777777" w:rsidR="00EF3C56" w:rsidRPr="006A455B" w:rsidRDefault="00EF3C56" w:rsidP="00332970">
            <w:pPr>
              <w:numPr>
                <w:ilvl w:val="0"/>
                <w:numId w:val="79"/>
              </w:numPr>
              <w:rPr>
                <w:rFonts w:ascii="Century Gothic" w:hAnsi="Century Gothic"/>
                <w:sz w:val="28"/>
                <w:szCs w:val="28"/>
              </w:rPr>
            </w:pPr>
            <w:r w:rsidRPr="006A455B">
              <w:rPr>
                <w:rFonts w:ascii="Century Gothic" w:hAnsi="Century Gothic"/>
                <w:sz w:val="28"/>
                <w:szCs w:val="28"/>
              </w:rPr>
              <w:t>Recruit additional staff if necessary</w:t>
            </w:r>
          </w:p>
        </w:tc>
        <w:tc>
          <w:tcPr>
            <w:tcW w:w="0" w:type="auto"/>
            <w:vAlign w:val="center"/>
          </w:tcPr>
          <w:p w14:paraId="33BC5511"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Staff recruited</w:t>
            </w:r>
          </w:p>
        </w:tc>
        <w:tc>
          <w:tcPr>
            <w:tcW w:w="0" w:type="auto"/>
            <w:vAlign w:val="center"/>
          </w:tcPr>
          <w:p w14:paraId="5B184C42"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Job descriptions</w:t>
            </w:r>
          </w:p>
        </w:tc>
        <w:tc>
          <w:tcPr>
            <w:tcW w:w="0" w:type="auto"/>
            <w:vAlign w:val="center"/>
          </w:tcPr>
          <w:p w14:paraId="4E326D12"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Recruitment approved</w:t>
            </w:r>
          </w:p>
        </w:tc>
      </w:tr>
      <w:tr w:rsidR="00EF3C56" w:rsidRPr="006A455B" w14:paraId="03BA25C3" w14:textId="77777777" w:rsidTr="00332970">
        <w:trPr>
          <w:cantSplit/>
        </w:trPr>
        <w:tc>
          <w:tcPr>
            <w:tcW w:w="0" w:type="auto"/>
            <w:vAlign w:val="center"/>
          </w:tcPr>
          <w:p w14:paraId="344BACDF" w14:textId="77777777" w:rsidR="00EF3C56" w:rsidRPr="006A455B" w:rsidRDefault="00EF3C56" w:rsidP="00332970">
            <w:pPr>
              <w:numPr>
                <w:ilvl w:val="0"/>
                <w:numId w:val="36"/>
              </w:numPr>
              <w:rPr>
                <w:rFonts w:ascii="Century Gothic" w:hAnsi="Century Gothic"/>
                <w:sz w:val="28"/>
                <w:szCs w:val="28"/>
              </w:rPr>
            </w:pPr>
            <w:r w:rsidRPr="006A455B">
              <w:rPr>
                <w:rFonts w:ascii="Century Gothic" w:hAnsi="Century Gothic"/>
                <w:sz w:val="28"/>
                <w:szCs w:val="28"/>
              </w:rPr>
              <w:t>Prepare action plan identifying &amp; prioritising geographic regions</w:t>
            </w:r>
          </w:p>
        </w:tc>
        <w:tc>
          <w:tcPr>
            <w:tcW w:w="0" w:type="auto"/>
            <w:vAlign w:val="center"/>
          </w:tcPr>
          <w:p w14:paraId="5633C8F1"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Action plan prepared</w:t>
            </w:r>
          </w:p>
        </w:tc>
        <w:tc>
          <w:tcPr>
            <w:tcW w:w="0" w:type="auto"/>
            <w:vAlign w:val="center"/>
          </w:tcPr>
          <w:p w14:paraId="1BB0AEE7"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Action plan</w:t>
            </w:r>
          </w:p>
        </w:tc>
        <w:tc>
          <w:tcPr>
            <w:tcW w:w="0" w:type="auto"/>
            <w:vAlign w:val="center"/>
          </w:tcPr>
          <w:p w14:paraId="6432963A"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Information available</w:t>
            </w:r>
          </w:p>
        </w:tc>
      </w:tr>
      <w:tr w:rsidR="00EF3C56" w:rsidRPr="006A455B" w14:paraId="0849EFB2" w14:textId="77777777" w:rsidTr="00332970">
        <w:trPr>
          <w:cantSplit/>
        </w:trPr>
        <w:tc>
          <w:tcPr>
            <w:tcW w:w="0" w:type="auto"/>
            <w:vAlign w:val="center"/>
          </w:tcPr>
          <w:p w14:paraId="17475287" w14:textId="77777777" w:rsidR="00EF3C56" w:rsidRPr="006A455B" w:rsidRDefault="00EF3C56" w:rsidP="00332970">
            <w:pPr>
              <w:numPr>
                <w:ilvl w:val="0"/>
                <w:numId w:val="37"/>
              </w:numPr>
              <w:rPr>
                <w:rFonts w:ascii="Century Gothic" w:hAnsi="Century Gothic"/>
                <w:sz w:val="28"/>
                <w:szCs w:val="28"/>
              </w:rPr>
            </w:pPr>
            <w:r w:rsidRPr="006A455B">
              <w:rPr>
                <w:rFonts w:ascii="Century Gothic" w:hAnsi="Century Gothic"/>
                <w:sz w:val="28"/>
                <w:szCs w:val="28"/>
              </w:rPr>
              <w:t>Carry out technical feasibility studies</w:t>
            </w:r>
          </w:p>
        </w:tc>
        <w:tc>
          <w:tcPr>
            <w:tcW w:w="0" w:type="auto"/>
            <w:vAlign w:val="center"/>
          </w:tcPr>
          <w:p w14:paraId="2635D0B9"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Feasibility studies done</w:t>
            </w:r>
          </w:p>
        </w:tc>
        <w:tc>
          <w:tcPr>
            <w:tcW w:w="0" w:type="auto"/>
            <w:vAlign w:val="center"/>
          </w:tcPr>
          <w:p w14:paraId="79950E3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Technical document</w:t>
            </w:r>
          </w:p>
        </w:tc>
        <w:tc>
          <w:tcPr>
            <w:tcW w:w="0" w:type="auto"/>
            <w:vAlign w:val="center"/>
          </w:tcPr>
          <w:p w14:paraId="664F38FB"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Access to communities</w:t>
            </w:r>
          </w:p>
        </w:tc>
      </w:tr>
      <w:tr w:rsidR="00EF3C56" w:rsidRPr="006A455B" w14:paraId="47F6F8C4" w14:textId="77777777" w:rsidTr="00332970">
        <w:trPr>
          <w:cantSplit/>
        </w:trPr>
        <w:tc>
          <w:tcPr>
            <w:tcW w:w="0" w:type="auto"/>
            <w:vAlign w:val="center"/>
          </w:tcPr>
          <w:p w14:paraId="177D3278" w14:textId="77777777" w:rsidR="00EF3C56" w:rsidRPr="006A455B" w:rsidRDefault="00EF3C56" w:rsidP="00332970">
            <w:pPr>
              <w:numPr>
                <w:ilvl w:val="0"/>
                <w:numId w:val="38"/>
              </w:numPr>
              <w:rPr>
                <w:rFonts w:ascii="Century Gothic" w:hAnsi="Century Gothic"/>
                <w:sz w:val="28"/>
                <w:szCs w:val="28"/>
              </w:rPr>
            </w:pPr>
            <w:r w:rsidRPr="006A455B">
              <w:rPr>
                <w:rFonts w:ascii="Century Gothic" w:hAnsi="Century Gothic"/>
                <w:sz w:val="28"/>
                <w:szCs w:val="28"/>
              </w:rPr>
              <w:t>Carry out social mobilisation activities</w:t>
            </w:r>
          </w:p>
        </w:tc>
        <w:tc>
          <w:tcPr>
            <w:tcW w:w="0" w:type="auto"/>
            <w:vAlign w:val="center"/>
          </w:tcPr>
          <w:p w14:paraId="3905DEEA"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Communities mobilised</w:t>
            </w:r>
          </w:p>
        </w:tc>
        <w:tc>
          <w:tcPr>
            <w:tcW w:w="0" w:type="auto"/>
            <w:vAlign w:val="center"/>
          </w:tcPr>
          <w:p w14:paraId="31458F20"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Activity report</w:t>
            </w:r>
          </w:p>
        </w:tc>
        <w:tc>
          <w:tcPr>
            <w:tcW w:w="0" w:type="auto"/>
            <w:vAlign w:val="center"/>
          </w:tcPr>
          <w:p w14:paraId="5490897A"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Communities participate</w:t>
            </w:r>
          </w:p>
        </w:tc>
      </w:tr>
      <w:tr w:rsidR="00EF3C56" w:rsidRPr="006A455B" w14:paraId="4B6F7CFA" w14:textId="77777777" w:rsidTr="00332970">
        <w:trPr>
          <w:cantSplit/>
        </w:trPr>
        <w:tc>
          <w:tcPr>
            <w:tcW w:w="0" w:type="auto"/>
            <w:vAlign w:val="center"/>
          </w:tcPr>
          <w:p w14:paraId="68B2632C" w14:textId="77777777" w:rsidR="00EF3C56" w:rsidRPr="006A455B" w:rsidRDefault="00EF3C56" w:rsidP="00332970">
            <w:pPr>
              <w:numPr>
                <w:ilvl w:val="0"/>
                <w:numId w:val="39"/>
              </w:numPr>
              <w:rPr>
                <w:rFonts w:ascii="Century Gothic" w:hAnsi="Century Gothic"/>
                <w:sz w:val="28"/>
                <w:szCs w:val="28"/>
              </w:rPr>
            </w:pPr>
            <w:r w:rsidRPr="006A455B">
              <w:rPr>
                <w:rFonts w:ascii="Century Gothic" w:hAnsi="Century Gothic"/>
                <w:sz w:val="28"/>
                <w:szCs w:val="28"/>
              </w:rPr>
              <w:t>Construct RHC &amp; school water &amp; sanitation facilities</w:t>
            </w:r>
          </w:p>
        </w:tc>
        <w:tc>
          <w:tcPr>
            <w:tcW w:w="0" w:type="auto"/>
            <w:vAlign w:val="center"/>
          </w:tcPr>
          <w:p w14:paraId="1E938560"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Facilities built</w:t>
            </w:r>
          </w:p>
        </w:tc>
        <w:tc>
          <w:tcPr>
            <w:tcW w:w="0" w:type="auto"/>
            <w:vAlign w:val="center"/>
          </w:tcPr>
          <w:p w14:paraId="1C70670E"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Activity report</w:t>
            </w:r>
          </w:p>
        </w:tc>
        <w:tc>
          <w:tcPr>
            <w:tcW w:w="0" w:type="auto"/>
            <w:vAlign w:val="center"/>
          </w:tcPr>
          <w:p w14:paraId="1F2E39E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Local resources mobilised</w:t>
            </w:r>
          </w:p>
        </w:tc>
      </w:tr>
      <w:tr w:rsidR="00EF3C56" w:rsidRPr="006A455B" w14:paraId="49D479D6" w14:textId="77777777" w:rsidTr="00332970">
        <w:trPr>
          <w:cantSplit/>
        </w:trPr>
        <w:tc>
          <w:tcPr>
            <w:tcW w:w="0" w:type="auto"/>
            <w:vAlign w:val="center"/>
          </w:tcPr>
          <w:p w14:paraId="0F1A4F8D" w14:textId="77777777" w:rsidR="00EF3C56" w:rsidRPr="006A455B" w:rsidRDefault="00EF3C56" w:rsidP="00332970">
            <w:pPr>
              <w:numPr>
                <w:ilvl w:val="0"/>
                <w:numId w:val="40"/>
              </w:numPr>
              <w:rPr>
                <w:rFonts w:ascii="Century Gothic" w:hAnsi="Century Gothic"/>
                <w:sz w:val="28"/>
                <w:szCs w:val="28"/>
              </w:rPr>
            </w:pPr>
            <w:r w:rsidRPr="006A455B">
              <w:rPr>
                <w:rFonts w:ascii="Century Gothic" w:hAnsi="Century Gothic"/>
                <w:sz w:val="28"/>
                <w:szCs w:val="28"/>
              </w:rPr>
              <w:t>Provide O &amp; M training to local RHC staff &amp; VHC</w:t>
            </w:r>
          </w:p>
        </w:tc>
        <w:tc>
          <w:tcPr>
            <w:tcW w:w="0" w:type="auto"/>
            <w:vAlign w:val="center"/>
          </w:tcPr>
          <w:p w14:paraId="7F6A87B2"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Training provided</w:t>
            </w:r>
          </w:p>
        </w:tc>
        <w:tc>
          <w:tcPr>
            <w:tcW w:w="0" w:type="auto"/>
            <w:vAlign w:val="center"/>
          </w:tcPr>
          <w:p w14:paraId="34E4AFB3"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Training materials</w:t>
            </w:r>
          </w:p>
        </w:tc>
        <w:tc>
          <w:tcPr>
            <w:tcW w:w="0" w:type="auto"/>
            <w:vAlign w:val="center"/>
          </w:tcPr>
          <w:p w14:paraId="44353F91"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RHC &amp; VHC participate</w:t>
            </w:r>
          </w:p>
        </w:tc>
      </w:tr>
      <w:tr w:rsidR="00EF3C56" w:rsidRPr="006A455B" w14:paraId="42EDA44F" w14:textId="77777777" w:rsidTr="00332970">
        <w:trPr>
          <w:cantSplit/>
        </w:trPr>
        <w:tc>
          <w:tcPr>
            <w:tcW w:w="0" w:type="auto"/>
            <w:vAlign w:val="center"/>
          </w:tcPr>
          <w:p w14:paraId="7752F09D" w14:textId="77777777" w:rsidR="00EF3C56" w:rsidRPr="006A455B" w:rsidRDefault="00EF3C56" w:rsidP="00332970">
            <w:pPr>
              <w:numPr>
                <w:ilvl w:val="0"/>
                <w:numId w:val="41"/>
              </w:numPr>
              <w:rPr>
                <w:rFonts w:ascii="Century Gothic" w:hAnsi="Century Gothic"/>
                <w:sz w:val="28"/>
                <w:szCs w:val="28"/>
              </w:rPr>
            </w:pPr>
            <w:r w:rsidRPr="006A455B">
              <w:rPr>
                <w:rFonts w:ascii="Century Gothic" w:hAnsi="Century Gothic"/>
                <w:sz w:val="28"/>
                <w:szCs w:val="28"/>
              </w:rPr>
              <w:lastRenderedPageBreak/>
              <w:t>Carry out periodic sustainability monitoring of new facilities</w:t>
            </w:r>
          </w:p>
        </w:tc>
        <w:tc>
          <w:tcPr>
            <w:tcW w:w="0" w:type="auto"/>
            <w:vAlign w:val="center"/>
          </w:tcPr>
          <w:p w14:paraId="43E5AA20"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Monitoring carried out</w:t>
            </w:r>
          </w:p>
        </w:tc>
        <w:tc>
          <w:tcPr>
            <w:tcW w:w="0" w:type="auto"/>
            <w:vAlign w:val="center"/>
          </w:tcPr>
          <w:p w14:paraId="5CBC6776"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42DA11E7" w14:textId="77777777" w:rsidR="00EF3C56" w:rsidRPr="006A455B" w:rsidRDefault="00EF3C56" w:rsidP="00332970">
            <w:pPr>
              <w:rPr>
                <w:rFonts w:ascii="Century Gothic" w:hAnsi="Century Gothic"/>
                <w:sz w:val="28"/>
                <w:szCs w:val="28"/>
              </w:rPr>
            </w:pPr>
            <w:r w:rsidRPr="006A455B">
              <w:rPr>
                <w:rFonts w:ascii="Century Gothic" w:hAnsi="Century Gothic"/>
                <w:sz w:val="28"/>
                <w:szCs w:val="28"/>
              </w:rPr>
              <w:t>Staff time</w:t>
            </w:r>
          </w:p>
        </w:tc>
      </w:tr>
    </w:tbl>
    <w:p w14:paraId="31C538ED" w14:textId="77777777" w:rsidR="00B5642A" w:rsidRPr="006A455B" w:rsidRDefault="007B1820" w:rsidP="006A455B">
      <w:pPr>
        <w:tabs>
          <w:tab w:val="left" w:pos="360"/>
        </w:tabs>
        <w:spacing w:before="240" w:after="60"/>
        <w:rPr>
          <w:rFonts w:ascii="Century Gothic" w:hAnsi="Century Gothic"/>
          <w:b/>
          <w:sz w:val="28"/>
          <w:szCs w:val="28"/>
        </w:rPr>
      </w:pPr>
      <w:r w:rsidRPr="006A455B">
        <w:rPr>
          <w:rFonts w:ascii="Century Gothic" w:hAnsi="Century Gothic"/>
          <w:b/>
          <w:sz w:val="28"/>
          <w:szCs w:val="28"/>
        </w:rPr>
        <w:t>5</w:t>
      </w:r>
      <w:r w:rsidR="00677A76" w:rsidRPr="006A455B">
        <w:rPr>
          <w:rFonts w:ascii="Century Gothic" w:hAnsi="Century Gothic"/>
          <w:b/>
          <w:sz w:val="28"/>
          <w:szCs w:val="28"/>
        </w:rPr>
        <w:t xml:space="preserve">.4 </w:t>
      </w:r>
      <w:r w:rsidR="00B5642A" w:rsidRPr="006A455B">
        <w:rPr>
          <w:rFonts w:ascii="Century Gothic" w:hAnsi="Century Gothic"/>
          <w:b/>
          <w:sz w:val="28"/>
          <w:szCs w:val="28"/>
        </w:rPr>
        <w:t>Effective sector coordination and cooperation, and working partnerships encouraged among stakeholder agencies</w:t>
      </w:r>
    </w:p>
    <w:p w14:paraId="7625A7D9" w14:textId="77777777" w:rsidR="00B5642A" w:rsidRPr="00332970" w:rsidRDefault="005109FB" w:rsidP="006A455B">
      <w:pPr>
        <w:tabs>
          <w:tab w:val="left" w:pos="1050"/>
        </w:tabs>
        <w:rPr>
          <w:rFonts w:ascii="Century Gothic" w:hAnsi="Century Gothic"/>
          <w:bCs/>
        </w:rPr>
      </w:pPr>
      <w:r w:rsidRPr="006A455B">
        <w:rPr>
          <w:rFonts w:ascii="Century Gothic" w:hAnsi="Century Gothic"/>
          <w:bCs/>
          <w:sz w:val="28"/>
          <w:szCs w:val="28"/>
        </w:rPr>
        <w:tab/>
      </w:r>
      <w:r w:rsidR="00B5642A" w:rsidRPr="00332970">
        <w:rPr>
          <w:rFonts w:ascii="Century Gothic" w:hAnsi="Century Gothic"/>
          <w:bCs/>
        </w:rPr>
        <w:t xml:space="preserve">Effective sector coordination and cooperation are seen as fundamental to accelerating more equitable access to safe water supply, </w:t>
      </w:r>
      <w:proofErr w:type="gramStart"/>
      <w:r w:rsidR="00B5642A" w:rsidRPr="00332970">
        <w:rPr>
          <w:rFonts w:ascii="Century Gothic" w:hAnsi="Century Gothic"/>
          <w:bCs/>
        </w:rPr>
        <w:t>sanitation</w:t>
      </w:r>
      <w:proofErr w:type="gramEnd"/>
      <w:r w:rsidR="00B5642A" w:rsidRPr="00332970">
        <w:rPr>
          <w:rFonts w:ascii="Century Gothic" w:hAnsi="Century Gothic"/>
          <w:bCs/>
        </w:rPr>
        <w:t xml:space="preserve"> and the promotion of good hygiene practices in Myanmar.  Effective coordination and cooperation create an environment where partnerships between diverse sector actors can flourish.  A forum for coordination facilitates information exchange and leads to learning opportunities for all sector actors.  It also provides the opportunity to develop common approaches and methods of intervention and leads to a common understanding of the </w:t>
      </w:r>
      <w:r w:rsidR="00B5642A" w:rsidRPr="00332970">
        <w:rPr>
          <w:rFonts w:ascii="Century Gothic" w:hAnsi="Century Gothic"/>
          <w:bCs/>
          <w:i/>
        </w:rPr>
        <w:t>status quo</w:t>
      </w:r>
      <w:r w:rsidR="00B5642A" w:rsidRPr="00332970">
        <w:rPr>
          <w:rFonts w:ascii="Century Gothic" w:hAnsi="Century Gothic"/>
          <w:bCs/>
        </w:rPr>
        <w:t xml:space="preserve">.  In summary, effective coordination propagates a teamwork approach to the challenge of ensuring sustainable access to safe water supply, </w:t>
      </w:r>
      <w:proofErr w:type="gramStart"/>
      <w:r w:rsidR="00B5642A" w:rsidRPr="00332970">
        <w:rPr>
          <w:rFonts w:ascii="Century Gothic" w:hAnsi="Century Gothic"/>
          <w:bCs/>
        </w:rPr>
        <w:t>sanitation</w:t>
      </w:r>
      <w:proofErr w:type="gramEnd"/>
      <w:r w:rsidR="00B5642A" w:rsidRPr="00332970">
        <w:rPr>
          <w:rFonts w:ascii="Century Gothic" w:hAnsi="Century Gothic"/>
          <w:bCs/>
        </w:rPr>
        <w:t xml:space="preserve"> and good hygiene.</w:t>
      </w:r>
    </w:p>
    <w:p w14:paraId="1DA5222D" w14:textId="77777777" w:rsidR="00B5642A" w:rsidRPr="00332970" w:rsidRDefault="005109FB" w:rsidP="006A455B">
      <w:pPr>
        <w:tabs>
          <w:tab w:val="left" w:pos="1050"/>
        </w:tabs>
        <w:rPr>
          <w:rFonts w:ascii="Century Gothic" w:hAnsi="Century Gothic"/>
          <w:bCs/>
        </w:rPr>
      </w:pPr>
      <w:r w:rsidRPr="00332970">
        <w:rPr>
          <w:rFonts w:ascii="Century Gothic" w:hAnsi="Century Gothic"/>
          <w:bCs/>
        </w:rPr>
        <w:tab/>
      </w:r>
      <w:r w:rsidR="00B5642A" w:rsidRPr="00332970">
        <w:rPr>
          <w:rFonts w:ascii="Century Gothic" w:hAnsi="Century Gothic"/>
          <w:bCs/>
        </w:rPr>
        <w:t>Partnership further extends the concept of an integrated ‘W</w:t>
      </w:r>
      <w:r w:rsidR="007B1820" w:rsidRPr="00332970">
        <w:rPr>
          <w:rFonts w:ascii="Century Gothic" w:hAnsi="Century Gothic"/>
          <w:bCs/>
        </w:rPr>
        <w:t>ASH</w:t>
      </w:r>
      <w:r w:rsidR="00B5642A" w:rsidRPr="00332970">
        <w:rPr>
          <w:rFonts w:ascii="Century Gothic" w:hAnsi="Century Gothic"/>
          <w:bCs/>
        </w:rPr>
        <w:t>’ approach in the sense that greater impact can be achieved through pooling and coordinating the knowledge and skills of a diverse group of stakeholders.  A common goal and agreement on the policy approaches to reaching it are fundamental to a successful partnership.  There already exists a strong t</w:t>
      </w:r>
      <w:r w:rsidR="00B5642A" w:rsidRPr="00332970">
        <w:rPr>
          <w:rFonts w:ascii="Century Gothic" w:hAnsi="Century Gothic"/>
        </w:rPr>
        <w:t xml:space="preserve">ripartite partnership between the MOH, WHO, UNICEF.  These institutions share core mission </w:t>
      </w:r>
      <w:proofErr w:type="gramStart"/>
      <w:r w:rsidR="00B5642A" w:rsidRPr="00332970">
        <w:rPr>
          <w:rFonts w:ascii="Century Gothic" w:hAnsi="Century Gothic"/>
        </w:rPr>
        <w:t>values</w:t>
      </w:r>
      <w:proofErr w:type="gramEnd"/>
      <w:r w:rsidR="00B5642A" w:rsidRPr="00332970">
        <w:rPr>
          <w:rFonts w:ascii="Century Gothic" w:hAnsi="Century Gothic"/>
        </w:rPr>
        <w:t xml:space="preserve"> and it is therefore not surprising that this partnership has developed.  However, there is a need to expand and develop this partnership to include other Ministries, universities, </w:t>
      </w:r>
      <w:r w:rsidR="00B5642A" w:rsidRPr="00332970">
        <w:rPr>
          <w:rFonts w:ascii="Century Gothic" w:hAnsi="Century Gothic"/>
          <w:bCs/>
        </w:rPr>
        <w:t xml:space="preserve">NGOs, the private sector; and </w:t>
      </w:r>
      <w:proofErr w:type="gramStart"/>
      <w:r w:rsidR="00B5642A" w:rsidRPr="00332970">
        <w:rPr>
          <w:rFonts w:ascii="Century Gothic" w:hAnsi="Century Gothic"/>
          <w:bCs/>
        </w:rPr>
        <w:t>community based</w:t>
      </w:r>
      <w:proofErr w:type="gramEnd"/>
      <w:r w:rsidR="00B5642A" w:rsidRPr="00332970">
        <w:rPr>
          <w:rFonts w:ascii="Century Gothic" w:hAnsi="Century Gothic"/>
          <w:bCs/>
        </w:rPr>
        <w:t xml:space="preserve"> organisations (CBO).</w:t>
      </w:r>
    </w:p>
    <w:p w14:paraId="631CD304" w14:textId="77777777" w:rsidR="00677A76" w:rsidRPr="006A455B" w:rsidRDefault="00677A76" w:rsidP="006A455B">
      <w:pPr>
        <w:tabs>
          <w:tab w:val="left" w:pos="1050"/>
        </w:tabs>
        <w:rPr>
          <w:rFonts w:ascii="Century Gothic" w:hAnsi="Century Gothic"/>
          <w:bCs/>
          <w:i/>
          <w:sz w:val="18"/>
          <w:szCs w:val="28"/>
        </w:rPr>
      </w:pPr>
    </w:p>
    <w:p w14:paraId="63D822E8" w14:textId="77777777" w:rsidR="000E2ECE" w:rsidRPr="006A455B" w:rsidRDefault="000E2ECE" w:rsidP="006A455B">
      <w:pPr>
        <w:tabs>
          <w:tab w:val="left" w:pos="1050"/>
        </w:tabs>
        <w:rPr>
          <w:rFonts w:ascii="Century Gothic" w:hAnsi="Century Gothic"/>
          <w:bCs/>
          <w:i/>
          <w:sz w:val="6"/>
          <w:szCs w:val="28"/>
        </w:rPr>
      </w:pPr>
    </w:p>
    <w:p w14:paraId="75C0120B" w14:textId="77777777" w:rsidR="005109FB" w:rsidRPr="006A455B" w:rsidRDefault="00B5642A" w:rsidP="006A455B">
      <w:pPr>
        <w:tabs>
          <w:tab w:val="left" w:pos="1050"/>
        </w:tabs>
        <w:rPr>
          <w:rFonts w:ascii="Century Gothic" w:hAnsi="Century Gothic"/>
          <w:bCs/>
          <w:i/>
          <w:sz w:val="28"/>
          <w:szCs w:val="28"/>
        </w:rPr>
      </w:pPr>
      <w:r w:rsidRPr="006A455B">
        <w:rPr>
          <w:rFonts w:ascii="Century Gothic" w:hAnsi="Century Gothic"/>
          <w:b/>
          <w:bCs/>
          <w:i/>
          <w:sz w:val="28"/>
          <w:szCs w:val="28"/>
        </w:rPr>
        <w:t>Output 1</w:t>
      </w:r>
      <w:r w:rsidRPr="006A455B">
        <w:rPr>
          <w:rFonts w:ascii="Century Gothic" w:hAnsi="Century Gothic"/>
          <w:bCs/>
          <w:i/>
          <w:sz w:val="28"/>
          <w:szCs w:val="28"/>
        </w:rPr>
        <w:t>: Sector coordination mechanism established</w:t>
      </w:r>
    </w:p>
    <w:p w14:paraId="39F0D058" w14:textId="4791BE19" w:rsidR="00B5642A" w:rsidRPr="00332970" w:rsidRDefault="005109FB" w:rsidP="006A455B">
      <w:pPr>
        <w:tabs>
          <w:tab w:val="left" w:pos="1050"/>
        </w:tabs>
        <w:rPr>
          <w:rFonts w:ascii="Century Gothic" w:hAnsi="Century Gothic"/>
        </w:rPr>
      </w:pPr>
      <w:r w:rsidRPr="006A455B">
        <w:rPr>
          <w:rFonts w:ascii="Century Gothic" w:hAnsi="Century Gothic"/>
          <w:bCs/>
          <w:i/>
          <w:sz w:val="28"/>
          <w:szCs w:val="28"/>
        </w:rPr>
        <w:tab/>
      </w:r>
      <w:r w:rsidR="00B5642A" w:rsidRPr="00332970">
        <w:rPr>
          <w:rFonts w:ascii="Century Gothic" w:hAnsi="Century Gothic"/>
        </w:rPr>
        <w:t xml:space="preserve">Sector coordination requires a forum consisting of expert practitioners that </w:t>
      </w:r>
      <w:proofErr w:type="gramStart"/>
      <w:r w:rsidR="00B5642A" w:rsidRPr="00332970">
        <w:rPr>
          <w:rFonts w:ascii="Century Gothic" w:hAnsi="Century Gothic"/>
        </w:rPr>
        <w:t xml:space="preserve">are </w:t>
      </w:r>
      <w:r w:rsidR="000E2ECE" w:rsidRPr="00332970">
        <w:rPr>
          <w:rFonts w:ascii="Century Gothic" w:hAnsi="Century Gothic"/>
        </w:rPr>
        <w:t xml:space="preserve"> </w:t>
      </w:r>
      <w:r w:rsidR="00B5642A" w:rsidRPr="00332970">
        <w:rPr>
          <w:rFonts w:ascii="Century Gothic" w:hAnsi="Century Gothic"/>
        </w:rPr>
        <w:t>involved</w:t>
      </w:r>
      <w:proofErr w:type="gramEnd"/>
      <w:r w:rsidR="00B5642A" w:rsidRPr="00332970">
        <w:rPr>
          <w:rFonts w:ascii="Century Gothic" w:hAnsi="Century Gothic"/>
        </w:rPr>
        <w:t xml:space="preserve"> </w:t>
      </w:r>
      <w:r w:rsidR="000E2ECE" w:rsidRPr="00332970">
        <w:rPr>
          <w:rFonts w:ascii="Century Gothic" w:hAnsi="Century Gothic"/>
        </w:rPr>
        <w:t xml:space="preserve"> </w:t>
      </w:r>
      <w:r w:rsidR="00B5642A" w:rsidRPr="00332970">
        <w:rPr>
          <w:rFonts w:ascii="Century Gothic" w:hAnsi="Century Gothic"/>
        </w:rPr>
        <w:t xml:space="preserve">in </w:t>
      </w:r>
      <w:r w:rsidR="000E2ECE" w:rsidRPr="00332970">
        <w:rPr>
          <w:rFonts w:ascii="Century Gothic" w:hAnsi="Century Gothic"/>
        </w:rPr>
        <w:t xml:space="preserve"> </w:t>
      </w:r>
      <w:r w:rsidR="00B5642A" w:rsidRPr="00332970">
        <w:rPr>
          <w:rFonts w:ascii="Century Gothic" w:hAnsi="Century Gothic"/>
        </w:rPr>
        <w:t>the</w:t>
      </w:r>
      <w:r w:rsidR="000E2ECE" w:rsidRPr="00332970">
        <w:rPr>
          <w:rFonts w:ascii="Century Gothic" w:hAnsi="Century Gothic"/>
        </w:rPr>
        <w:t xml:space="preserve"> </w:t>
      </w:r>
      <w:r w:rsidR="00B5642A" w:rsidRPr="00332970">
        <w:rPr>
          <w:rFonts w:ascii="Century Gothic" w:hAnsi="Century Gothic"/>
        </w:rPr>
        <w:t xml:space="preserve"> direct</w:t>
      </w:r>
      <w:r w:rsidR="000E2ECE" w:rsidRPr="00332970">
        <w:rPr>
          <w:rFonts w:ascii="Century Gothic" w:hAnsi="Century Gothic"/>
        </w:rPr>
        <w:t xml:space="preserve"> </w:t>
      </w:r>
      <w:r w:rsidR="00B5642A" w:rsidRPr="00332970">
        <w:rPr>
          <w:rFonts w:ascii="Century Gothic" w:hAnsi="Century Gothic"/>
        </w:rPr>
        <w:t xml:space="preserve"> management </w:t>
      </w:r>
      <w:r w:rsidR="000E2ECE" w:rsidRPr="00332970">
        <w:rPr>
          <w:rFonts w:ascii="Century Gothic" w:hAnsi="Century Gothic"/>
        </w:rPr>
        <w:t xml:space="preserve"> </w:t>
      </w:r>
      <w:r w:rsidR="00B5642A" w:rsidRPr="00332970">
        <w:rPr>
          <w:rFonts w:ascii="Century Gothic" w:hAnsi="Century Gothic"/>
        </w:rPr>
        <w:t xml:space="preserve">of </w:t>
      </w:r>
      <w:r w:rsidR="000E2ECE" w:rsidRPr="00332970">
        <w:rPr>
          <w:rFonts w:ascii="Century Gothic" w:hAnsi="Century Gothic"/>
        </w:rPr>
        <w:t xml:space="preserve"> </w:t>
      </w:r>
      <w:r w:rsidR="00B5642A" w:rsidRPr="00332970">
        <w:rPr>
          <w:rFonts w:ascii="Century Gothic" w:hAnsi="Century Gothic"/>
        </w:rPr>
        <w:t>water</w:t>
      </w:r>
      <w:r w:rsidR="000E2ECE" w:rsidRPr="00332970">
        <w:rPr>
          <w:rFonts w:ascii="Century Gothic" w:hAnsi="Century Gothic"/>
        </w:rPr>
        <w:t xml:space="preserve"> </w:t>
      </w:r>
      <w:r w:rsidR="00B5642A" w:rsidRPr="00332970">
        <w:rPr>
          <w:rFonts w:ascii="Century Gothic" w:hAnsi="Century Gothic"/>
        </w:rPr>
        <w:t xml:space="preserve"> supply,</w:t>
      </w:r>
      <w:r w:rsidR="000E2ECE" w:rsidRPr="00332970">
        <w:rPr>
          <w:rFonts w:ascii="Century Gothic" w:hAnsi="Century Gothic"/>
        </w:rPr>
        <w:t xml:space="preserve"> </w:t>
      </w:r>
      <w:r w:rsidR="00B5642A" w:rsidRPr="00332970">
        <w:rPr>
          <w:rFonts w:ascii="Century Gothic" w:hAnsi="Century Gothic"/>
        </w:rPr>
        <w:t xml:space="preserve"> sanitation </w:t>
      </w:r>
      <w:r w:rsidR="000E2ECE" w:rsidRPr="00332970">
        <w:rPr>
          <w:rFonts w:ascii="Century Gothic" w:hAnsi="Century Gothic"/>
        </w:rPr>
        <w:t xml:space="preserve"> </w:t>
      </w:r>
      <w:r w:rsidR="00B5642A" w:rsidRPr="00332970">
        <w:rPr>
          <w:rFonts w:ascii="Century Gothic" w:hAnsi="Century Gothic"/>
        </w:rPr>
        <w:t>and</w:t>
      </w:r>
      <w:r w:rsidR="000E2ECE" w:rsidRPr="00332970">
        <w:rPr>
          <w:rFonts w:ascii="Century Gothic" w:hAnsi="Century Gothic"/>
        </w:rPr>
        <w:t xml:space="preserve">  </w:t>
      </w:r>
      <w:r w:rsidR="00B5642A" w:rsidRPr="00332970">
        <w:rPr>
          <w:rFonts w:ascii="Century Gothic" w:hAnsi="Century Gothic"/>
        </w:rPr>
        <w:t xml:space="preserve"> hygiene programmes.  The existing thematic group with representation from government, UN organisations and international NGOs would appear to offer an ideal base on which to formalise the sector coordination mechanism.  For the purposes of this strategy document the coordination mechani</w:t>
      </w:r>
      <w:r w:rsidR="007B1820" w:rsidRPr="00332970">
        <w:rPr>
          <w:rFonts w:ascii="Century Gothic" w:hAnsi="Century Gothic"/>
        </w:rPr>
        <w:t>sm will be referred to as the (</w:t>
      </w:r>
      <w:r w:rsidR="00B5642A" w:rsidRPr="00332970">
        <w:rPr>
          <w:rFonts w:ascii="Century Gothic" w:hAnsi="Century Gothic"/>
        </w:rPr>
        <w:t>ACF).</w:t>
      </w:r>
    </w:p>
    <w:p w14:paraId="66758DF8" w14:textId="77777777" w:rsidR="00B5642A" w:rsidRPr="00332970" w:rsidRDefault="00B5642A" w:rsidP="006A455B">
      <w:pPr>
        <w:rPr>
          <w:rFonts w:ascii="Century Gothic" w:hAnsi="Century Gothic"/>
        </w:rPr>
      </w:pPr>
      <w:r w:rsidRPr="00332970">
        <w:rPr>
          <w:rFonts w:ascii="Century Gothic" w:hAnsi="Century Gothic"/>
        </w:rPr>
        <w:t xml:space="preserve">It is proposed that the DHP is tasked with establishing the Inter-Agency Collaborative Forum.  As a first step, consultation meetings with sector actors should be organised to discuss </w:t>
      </w:r>
      <w:r w:rsidR="007B1820" w:rsidRPr="00332970">
        <w:rPr>
          <w:rFonts w:ascii="Century Gothic" w:hAnsi="Century Gothic"/>
        </w:rPr>
        <w:t xml:space="preserve">the aims and objectives of the </w:t>
      </w:r>
      <w:r w:rsidRPr="00332970">
        <w:rPr>
          <w:rFonts w:ascii="Century Gothic" w:hAnsi="Century Gothic"/>
        </w:rPr>
        <w:t xml:space="preserve">ACF.  An external consultant with experience of similar mechanisms in other countries could help to facilitate this consultation process.  The DHP with further consultancy support if </w:t>
      </w:r>
      <w:proofErr w:type="gramStart"/>
      <w:r w:rsidRPr="00332970">
        <w:rPr>
          <w:rFonts w:ascii="Century Gothic" w:hAnsi="Century Gothic"/>
        </w:rPr>
        <w:t>necessary</w:t>
      </w:r>
      <w:proofErr w:type="gramEnd"/>
      <w:r w:rsidRPr="00332970">
        <w:rPr>
          <w:rFonts w:ascii="Century Gothic" w:hAnsi="Century Gothic"/>
        </w:rPr>
        <w:t xml:space="preserve"> shoul</w:t>
      </w:r>
      <w:r w:rsidR="007B1820" w:rsidRPr="00332970">
        <w:rPr>
          <w:rFonts w:ascii="Century Gothic" w:hAnsi="Century Gothic"/>
        </w:rPr>
        <w:t xml:space="preserve">d produce a first draft of the </w:t>
      </w:r>
      <w:r w:rsidRPr="00332970">
        <w:rPr>
          <w:rFonts w:ascii="Century Gothic" w:hAnsi="Century Gothic"/>
        </w:rPr>
        <w:t>ACF terms of reference to include the aims and objectives, procedu</w:t>
      </w:r>
      <w:r w:rsidR="007B1820" w:rsidRPr="00332970">
        <w:rPr>
          <w:rFonts w:ascii="Century Gothic" w:hAnsi="Century Gothic"/>
        </w:rPr>
        <w:t xml:space="preserve">res and responsibilities.  The </w:t>
      </w:r>
      <w:r w:rsidRPr="00332970">
        <w:rPr>
          <w:rFonts w:ascii="Century Gothic" w:hAnsi="Century Gothic"/>
        </w:rPr>
        <w:t>ACF should be held on a regular basis, preferably monthly but at least on a quarterly basis.  The DHP should present the terms of reference to sector agencies for comment and revise as necess</w:t>
      </w:r>
      <w:r w:rsidR="007B1820" w:rsidRPr="00332970">
        <w:rPr>
          <w:rFonts w:ascii="Century Gothic" w:hAnsi="Century Gothic"/>
        </w:rPr>
        <w:t xml:space="preserve">ary.  It is suggested that the </w:t>
      </w:r>
      <w:r w:rsidRPr="00332970">
        <w:rPr>
          <w:rFonts w:ascii="Century Gothic" w:hAnsi="Century Gothic"/>
        </w:rPr>
        <w:t xml:space="preserve">ACF will have limited success if its direction is entirely </w:t>
      </w:r>
      <w:proofErr w:type="gramStart"/>
      <w:r w:rsidRPr="00332970">
        <w:rPr>
          <w:rFonts w:ascii="Century Gothic" w:hAnsi="Century Gothic"/>
        </w:rPr>
        <w:t>voluntary</w:t>
      </w:r>
      <w:proofErr w:type="gramEnd"/>
      <w:r w:rsidRPr="00332970">
        <w:rPr>
          <w:rFonts w:ascii="Century Gothic" w:hAnsi="Century Gothic"/>
        </w:rPr>
        <w:t xml:space="preserve"> and it is dependent on various agencies to provide basic resources.  Therefore, a </w:t>
      </w:r>
      <w:r w:rsidRPr="00332970">
        <w:rPr>
          <w:rFonts w:ascii="Century Gothic" w:hAnsi="Century Gothic"/>
        </w:rPr>
        <w:lastRenderedPageBreak/>
        <w:t>permanent secretariat must be established, allocated office facilities and an adequate budget to ensure that it can operate effectively.</w:t>
      </w:r>
    </w:p>
    <w:p w14:paraId="46D4404E" w14:textId="77777777" w:rsidR="00B5642A" w:rsidRPr="00332970" w:rsidRDefault="00B5642A" w:rsidP="006A455B">
      <w:pPr>
        <w:ind w:firstLine="720"/>
        <w:rPr>
          <w:rFonts w:ascii="Century Gothic" w:hAnsi="Century Gothic"/>
        </w:rPr>
      </w:pPr>
      <w:r w:rsidRPr="00332970">
        <w:rPr>
          <w:rFonts w:ascii="Century Gothic" w:hAnsi="Century Gothic"/>
        </w:rPr>
        <w:t>As confidence in the permanence,</w:t>
      </w:r>
      <w:r w:rsidR="007B1820" w:rsidRPr="00332970">
        <w:rPr>
          <w:rFonts w:ascii="Century Gothic" w:hAnsi="Century Gothic"/>
        </w:rPr>
        <w:t xml:space="preserve"> </w:t>
      </w:r>
      <w:proofErr w:type="gramStart"/>
      <w:r w:rsidR="007B1820" w:rsidRPr="00332970">
        <w:rPr>
          <w:rFonts w:ascii="Century Gothic" w:hAnsi="Century Gothic"/>
        </w:rPr>
        <w:t>usefulness</w:t>
      </w:r>
      <w:proofErr w:type="gramEnd"/>
      <w:r w:rsidR="007B1820" w:rsidRPr="00332970">
        <w:rPr>
          <w:rFonts w:ascii="Century Gothic" w:hAnsi="Century Gothic"/>
        </w:rPr>
        <w:t xml:space="preserve"> and ‘voice’ of the </w:t>
      </w:r>
      <w:r w:rsidRPr="00332970">
        <w:rPr>
          <w:rFonts w:ascii="Century Gothic" w:hAnsi="Century Gothic"/>
        </w:rPr>
        <w:t>ACF develops, and this would depend considerably on the commitment and leadership shown by the MOH, it is proposed that shared tasks of fundamental importance to the sector should be undertaken.  For example, there is a need for national drinking water quality guidelines.  These should be developed in a consultative process and take into consideration not just the institutions’ views but also be based on the community perspective.  Similarly, it is proposed that an inter-institutional task f</w:t>
      </w:r>
      <w:r w:rsidR="00677A76" w:rsidRPr="00332970">
        <w:rPr>
          <w:rFonts w:ascii="Century Gothic" w:hAnsi="Century Gothic"/>
        </w:rPr>
        <w:t xml:space="preserve">orce be established to monitor </w:t>
      </w:r>
      <w:r w:rsidRPr="00332970">
        <w:rPr>
          <w:rFonts w:ascii="Century Gothic" w:hAnsi="Century Gothic"/>
        </w:rPr>
        <w:t>the National Drinking Water Quality Surveillance &amp; Monitoring System.</w:t>
      </w:r>
    </w:p>
    <w:p w14:paraId="57B3C8AD" w14:textId="77777777" w:rsidR="00B5642A" w:rsidRPr="006A455B" w:rsidRDefault="00677A76" w:rsidP="006A455B">
      <w:pPr>
        <w:ind w:firstLine="720"/>
        <w:rPr>
          <w:rFonts w:ascii="Century Gothic" w:hAnsi="Century Gothic"/>
          <w:sz w:val="28"/>
          <w:szCs w:val="28"/>
        </w:rPr>
      </w:pPr>
      <w:r w:rsidRPr="00332970">
        <w:rPr>
          <w:rFonts w:ascii="Century Gothic" w:hAnsi="Century Gothic"/>
        </w:rPr>
        <w:t xml:space="preserve">The </w:t>
      </w:r>
      <w:r w:rsidR="00B5642A" w:rsidRPr="00332970">
        <w:rPr>
          <w:rFonts w:ascii="Century Gothic" w:hAnsi="Century Gothic"/>
        </w:rPr>
        <w:t>ACF should be held in rotation at the offices of all the principal sector agencies.  This is intended to encourage a common ‘ownersh</w:t>
      </w:r>
      <w:r w:rsidRPr="00332970">
        <w:rPr>
          <w:rFonts w:ascii="Century Gothic" w:hAnsi="Century Gothic"/>
        </w:rPr>
        <w:t xml:space="preserve">ip’ and responsibility for the </w:t>
      </w:r>
      <w:r w:rsidR="00B5642A" w:rsidRPr="00332970">
        <w:rPr>
          <w:rFonts w:ascii="Century Gothic" w:hAnsi="Century Gothic"/>
        </w:rPr>
        <w:t xml:space="preserve">ACF.  Its role and function should be evaluated </w:t>
      </w:r>
      <w:proofErr w:type="gramStart"/>
      <w:r w:rsidR="00B5642A" w:rsidRPr="00332970">
        <w:rPr>
          <w:rFonts w:ascii="Century Gothic" w:hAnsi="Century Gothic"/>
        </w:rPr>
        <w:t>periodically</w:t>
      </w:r>
      <w:proofErr w:type="gramEnd"/>
      <w:r w:rsidR="00B5642A" w:rsidRPr="00332970">
        <w:rPr>
          <w:rFonts w:ascii="Century Gothic" w:hAnsi="Century Gothic"/>
        </w:rPr>
        <w:t xml:space="preserve"> and the terms of reference adjusted to ensure that it continues to be perceived as useful to sector agenc</w:t>
      </w:r>
      <w:r w:rsidRPr="00332970">
        <w:rPr>
          <w:rFonts w:ascii="Century Gothic" w:hAnsi="Century Gothic"/>
        </w:rPr>
        <w:t xml:space="preserve">ies.  An important role of the </w:t>
      </w:r>
      <w:r w:rsidR="00B5642A" w:rsidRPr="00332970">
        <w:rPr>
          <w:rFonts w:ascii="Century Gothic" w:hAnsi="Century Gothic"/>
        </w:rPr>
        <w:t>ACF is to be a focal point for the dissemination of information about other activities proposed in this strategic plan.  It should also provide a forum for joint problem solving, and to facilitate learning across the sector to promote best practices.  The following two outputs are closely linked to the principles of information sharing and common understanding that will b</w:t>
      </w:r>
      <w:r w:rsidRPr="00332970">
        <w:rPr>
          <w:rFonts w:ascii="Century Gothic" w:hAnsi="Century Gothic"/>
        </w:rPr>
        <w:t xml:space="preserve">e among the core values of the </w:t>
      </w:r>
      <w:r w:rsidR="00B5642A" w:rsidRPr="00332970">
        <w:rPr>
          <w:rFonts w:ascii="Century Gothic" w:hAnsi="Century Gothic"/>
        </w:rPr>
        <w:t>ACF</w:t>
      </w:r>
      <w:r w:rsidR="00B5642A" w:rsidRPr="006A455B">
        <w:rPr>
          <w:rFonts w:ascii="Century Gothic" w:hAnsi="Century Gothic"/>
          <w:sz w:val="28"/>
          <w:szCs w:val="28"/>
        </w:rPr>
        <w:t>.</w:t>
      </w:r>
    </w:p>
    <w:p w14:paraId="2726749C" w14:textId="77777777" w:rsidR="005109FB" w:rsidRPr="006A455B" w:rsidRDefault="005109FB" w:rsidP="006A455B">
      <w:pPr>
        <w:ind w:firstLine="720"/>
        <w:rPr>
          <w:rFonts w:ascii="Century Gothic" w:hAnsi="Century Gothic"/>
          <w:sz w:val="28"/>
          <w:szCs w:val="28"/>
        </w:rPr>
      </w:pPr>
    </w:p>
    <w:p w14:paraId="09543D65" w14:textId="77777777" w:rsidR="00B5642A" w:rsidRPr="006A455B" w:rsidRDefault="00B5642A" w:rsidP="006A455B">
      <w:pPr>
        <w:rPr>
          <w:rFonts w:ascii="Century Gothic" w:hAnsi="Century Gothic"/>
          <w:i/>
          <w:sz w:val="28"/>
          <w:szCs w:val="28"/>
        </w:rPr>
      </w:pPr>
      <w:r w:rsidRPr="006A455B">
        <w:rPr>
          <w:rFonts w:ascii="Century Gothic" w:hAnsi="Century Gothic"/>
          <w:b/>
          <w:i/>
          <w:sz w:val="28"/>
          <w:szCs w:val="28"/>
        </w:rPr>
        <w:t>Output 2</w:t>
      </w:r>
      <w:r w:rsidRPr="006A455B">
        <w:rPr>
          <w:rFonts w:ascii="Century Gothic" w:hAnsi="Century Gothic"/>
          <w:i/>
          <w:sz w:val="28"/>
          <w:szCs w:val="28"/>
        </w:rPr>
        <w:t>: National water and sanitation database</w:t>
      </w:r>
    </w:p>
    <w:p w14:paraId="6C653D13" w14:textId="39DD16B6" w:rsidR="00B5642A" w:rsidRPr="00332970" w:rsidRDefault="00B5642A" w:rsidP="00332970">
      <w:pPr>
        <w:pStyle w:val="Header"/>
        <w:tabs>
          <w:tab w:val="clear" w:pos="4153"/>
          <w:tab w:val="clear" w:pos="8306"/>
        </w:tabs>
        <w:ind w:firstLine="720"/>
        <w:rPr>
          <w:rFonts w:ascii="Century Gothic" w:hAnsi="Century Gothic"/>
        </w:rPr>
      </w:pPr>
      <w:r w:rsidRPr="00332970">
        <w:rPr>
          <w:rFonts w:ascii="Century Gothic" w:hAnsi="Century Gothic"/>
        </w:rPr>
        <w:t xml:space="preserve">Although data on water supply and sanitation coverage exists within individual agencies there is at present no collation or dissemination of the data.  Establishing a national water supply and sanitation database would help to identify low coverage </w:t>
      </w:r>
      <w:proofErr w:type="gramStart"/>
      <w:r w:rsidRPr="00332970">
        <w:rPr>
          <w:rFonts w:ascii="Century Gothic" w:hAnsi="Century Gothic"/>
        </w:rPr>
        <w:t>townships, and</w:t>
      </w:r>
      <w:proofErr w:type="gramEnd"/>
      <w:r w:rsidRPr="00332970">
        <w:rPr>
          <w:rFonts w:ascii="Century Gothic" w:hAnsi="Century Gothic"/>
        </w:rPr>
        <w:t xml:space="preserve"> facilitate long-term planning for upgrading water supply and sanitation systems.  The database should contain comprehensive information and include the type </w:t>
      </w:r>
      <w:proofErr w:type="gramStart"/>
      <w:r w:rsidRPr="00332970">
        <w:rPr>
          <w:rFonts w:ascii="Century Gothic" w:hAnsi="Century Gothic"/>
        </w:rPr>
        <w:t xml:space="preserve">of </w:t>
      </w:r>
      <w:r w:rsidR="000E2ECE" w:rsidRPr="00332970">
        <w:rPr>
          <w:rFonts w:ascii="Century Gothic" w:hAnsi="Century Gothic"/>
        </w:rPr>
        <w:t xml:space="preserve"> </w:t>
      </w:r>
      <w:r w:rsidRPr="00332970">
        <w:rPr>
          <w:rFonts w:ascii="Century Gothic" w:hAnsi="Century Gothic"/>
        </w:rPr>
        <w:t>water</w:t>
      </w:r>
      <w:proofErr w:type="gramEnd"/>
      <w:r w:rsidRPr="00332970">
        <w:rPr>
          <w:rFonts w:ascii="Century Gothic" w:hAnsi="Century Gothic"/>
        </w:rPr>
        <w:t xml:space="preserve"> </w:t>
      </w:r>
      <w:r w:rsidR="000E2ECE" w:rsidRPr="00332970">
        <w:rPr>
          <w:rFonts w:ascii="Century Gothic" w:hAnsi="Century Gothic"/>
        </w:rPr>
        <w:t xml:space="preserve"> </w:t>
      </w:r>
      <w:r w:rsidRPr="00332970">
        <w:rPr>
          <w:rFonts w:ascii="Century Gothic" w:hAnsi="Century Gothic"/>
        </w:rPr>
        <w:t>source, type</w:t>
      </w:r>
      <w:r w:rsidR="000E2ECE" w:rsidRPr="00332970">
        <w:rPr>
          <w:rFonts w:ascii="Century Gothic" w:hAnsi="Century Gothic"/>
        </w:rPr>
        <w:t xml:space="preserve"> </w:t>
      </w:r>
      <w:r w:rsidRPr="00332970">
        <w:rPr>
          <w:rFonts w:ascii="Century Gothic" w:hAnsi="Century Gothic"/>
        </w:rPr>
        <w:t xml:space="preserve"> of water </w:t>
      </w:r>
      <w:r w:rsidR="000E2ECE" w:rsidRPr="00332970">
        <w:rPr>
          <w:rFonts w:ascii="Century Gothic" w:hAnsi="Century Gothic"/>
        </w:rPr>
        <w:t xml:space="preserve"> </w:t>
      </w:r>
      <w:r w:rsidRPr="00332970">
        <w:rPr>
          <w:rFonts w:ascii="Century Gothic" w:hAnsi="Century Gothic"/>
        </w:rPr>
        <w:t>and sanitation system, number of users, level of service, and location.  Such a database will feed directly into the advocacy aim of achieving greater</w:t>
      </w:r>
      <w:r w:rsidR="00677A76" w:rsidRPr="00332970">
        <w:rPr>
          <w:rFonts w:ascii="Century Gothic" w:hAnsi="Century Gothic"/>
        </w:rPr>
        <w:t xml:space="preserve"> equity in coverage.  Once the </w:t>
      </w:r>
      <w:r w:rsidRPr="00332970">
        <w:rPr>
          <w:rFonts w:ascii="Century Gothic" w:hAnsi="Century Gothic"/>
        </w:rPr>
        <w:t>ACF is established, it offers an excellent opportunity to collect and disseminate data from the proposed national water supply and sanitation database.  The HMIS</w:t>
      </w:r>
      <w:r w:rsidR="007B1820" w:rsidRPr="00332970">
        <w:rPr>
          <w:rFonts w:ascii="Century Gothic" w:hAnsi="Century Gothic"/>
        </w:rPr>
        <w:t>/MICS</w:t>
      </w:r>
      <w:r w:rsidRPr="00332970">
        <w:rPr>
          <w:rFonts w:ascii="Century Gothic" w:hAnsi="Century Gothic"/>
        </w:rPr>
        <w:t xml:space="preserve"> division have the skills and experience of managing complex information and are proposed to take the lead this initiative.</w:t>
      </w:r>
      <w:r w:rsidR="007B1820" w:rsidRPr="00332970">
        <w:rPr>
          <w:rFonts w:ascii="Century Gothic" w:hAnsi="Century Gothic"/>
        </w:rPr>
        <w:t xml:space="preserve"> </w:t>
      </w:r>
      <w:r w:rsidRPr="00332970">
        <w:rPr>
          <w:rFonts w:ascii="Century Gothic" w:hAnsi="Century Gothic"/>
        </w:rPr>
        <w:t>Firstly, there should be a proce</w:t>
      </w:r>
      <w:r w:rsidR="00677A76" w:rsidRPr="00332970">
        <w:rPr>
          <w:rFonts w:ascii="Century Gothic" w:hAnsi="Century Gothic"/>
        </w:rPr>
        <w:t xml:space="preserve">ss of consultation through the </w:t>
      </w:r>
      <w:r w:rsidRPr="00332970">
        <w:rPr>
          <w:rFonts w:ascii="Century Gothic" w:hAnsi="Century Gothic"/>
        </w:rPr>
        <w:t xml:space="preserve">ACF to determine the data criteria and depth of detail required.  For example, </w:t>
      </w:r>
      <w:proofErr w:type="gramStart"/>
      <w:r w:rsidRPr="00332970">
        <w:rPr>
          <w:rFonts w:ascii="Century Gothic" w:hAnsi="Century Gothic"/>
        </w:rPr>
        <w:t>a large number of</w:t>
      </w:r>
      <w:proofErr w:type="gramEnd"/>
      <w:r w:rsidRPr="00332970">
        <w:rPr>
          <w:rFonts w:ascii="Century Gothic" w:hAnsi="Century Gothic"/>
        </w:rPr>
        <w:t xml:space="preserve"> data fields could be included but this will increase the sophistication of the software required as well as the computer system specification.  It would also be time consuming to maintain and update the records.  However, too few data fields would limit the usefulness in terms of planning upgrading water supply and sanitation systems.  The importance of this step should not be underestimated as it determines the specification of the database system.  It would be useful to visit other countries where similar management information systems have already been developed to have a greater appreciation of the possibilities and limitations of such systems.</w:t>
      </w:r>
    </w:p>
    <w:p w14:paraId="02E4F8AB" w14:textId="77777777" w:rsidR="00B5642A" w:rsidRPr="00332970" w:rsidRDefault="00B5642A" w:rsidP="006A455B">
      <w:pPr>
        <w:pStyle w:val="Header"/>
        <w:tabs>
          <w:tab w:val="clear" w:pos="4153"/>
          <w:tab w:val="clear" w:pos="8306"/>
        </w:tabs>
        <w:rPr>
          <w:rFonts w:ascii="Century Gothic" w:hAnsi="Century Gothic"/>
        </w:rPr>
      </w:pPr>
      <w:r w:rsidRPr="00332970">
        <w:rPr>
          <w:rFonts w:ascii="Century Gothic" w:hAnsi="Century Gothic"/>
        </w:rPr>
        <w:t xml:space="preserve">Having completed this </w:t>
      </w:r>
      <w:proofErr w:type="gramStart"/>
      <w:r w:rsidRPr="00332970">
        <w:rPr>
          <w:rFonts w:ascii="Century Gothic" w:hAnsi="Century Gothic"/>
        </w:rPr>
        <w:t>process</w:t>
      </w:r>
      <w:proofErr w:type="gramEnd"/>
      <w:r w:rsidRPr="00332970">
        <w:rPr>
          <w:rFonts w:ascii="Century Gothic" w:hAnsi="Century Gothic"/>
        </w:rPr>
        <w:t xml:space="preserve"> the hardware and software should be procured and installed.  Staff will need to be trained in the operation and maintenance of the database.  The HM</w:t>
      </w:r>
      <w:r w:rsidR="00737F61" w:rsidRPr="00332970">
        <w:rPr>
          <w:rFonts w:ascii="Century Gothic" w:hAnsi="Century Gothic"/>
        </w:rPr>
        <w:t xml:space="preserve">IS should then make use of the </w:t>
      </w:r>
      <w:r w:rsidRPr="00332970">
        <w:rPr>
          <w:rFonts w:ascii="Century Gothic" w:hAnsi="Century Gothic"/>
        </w:rPr>
        <w:t xml:space="preserve">ACF to agree on standard </w:t>
      </w:r>
      <w:r w:rsidRPr="00332970">
        <w:rPr>
          <w:rFonts w:ascii="Century Gothic" w:hAnsi="Century Gothic"/>
        </w:rPr>
        <w:lastRenderedPageBreak/>
        <w:t>procedures for data collection from the various sector agencies.  It should then be possible to operationalize the database and produce some trial reports.  It can be expected that this process will take a period several months and revisions to the software may be necessary.  Having ‘fine-tuned’ the database, the frequency and detail of regular dissemination of reports should be agreed with sector agencies.</w:t>
      </w:r>
    </w:p>
    <w:p w14:paraId="252467DA" w14:textId="77777777" w:rsidR="005109FB" w:rsidRPr="00332970" w:rsidRDefault="005109FB" w:rsidP="006A455B">
      <w:pPr>
        <w:pStyle w:val="Header"/>
        <w:tabs>
          <w:tab w:val="clear" w:pos="4153"/>
          <w:tab w:val="clear" w:pos="8306"/>
        </w:tabs>
        <w:rPr>
          <w:rFonts w:ascii="Century Gothic" w:hAnsi="Century Gothic"/>
        </w:rPr>
      </w:pPr>
    </w:p>
    <w:p w14:paraId="00B0E4BA" w14:textId="77777777" w:rsidR="00B5642A" w:rsidRPr="006A455B" w:rsidRDefault="00B5642A" w:rsidP="006A455B">
      <w:pPr>
        <w:rPr>
          <w:rFonts w:ascii="Century Gothic" w:hAnsi="Century Gothic"/>
          <w:i/>
          <w:sz w:val="28"/>
          <w:szCs w:val="28"/>
        </w:rPr>
      </w:pPr>
      <w:r w:rsidRPr="006A455B">
        <w:rPr>
          <w:rFonts w:ascii="Century Gothic" w:hAnsi="Century Gothic"/>
          <w:b/>
          <w:i/>
          <w:sz w:val="28"/>
          <w:szCs w:val="28"/>
        </w:rPr>
        <w:t>Output 3</w:t>
      </w:r>
      <w:r w:rsidRPr="006A455B">
        <w:rPr>
          <w:rFonts w:ascii="Century Gothic" w:hAnsi="Century Gothic"/>
          <w:i/>
          <w:sz w:val="28"/>
          <w:szCs w:val="28"/>
        </w:rPr>
        <w:t>: Expanded learning opportunities</w:t>
      </w:r>
    </w:p>
    <w:p w14:paraId="1D43657A" w14:textId="77777777" w:rsidR="005109FB" w:rsidRPr="00332970" w:rsidRDefault="00B5642A" w:rsidP="006A455B">
      <w:pPr>
        <w:ind w:firstLine="720"/>
        <w:rPr>
          <w:rFonts w:ascii="Century Gothic" w:hAnsi="Century Gothic"/>
        </w:rPr>
      </w:pPr>
      <w:r w:rsidRPr="00332970">
        <w:rPr>
          <w:rFonts w:ascii="Century Gothic" w:hAnsi="Century Gothic"/>
        </w:rPr>
        <w:t xml:space="preserve">At present there are relatively few opportunities for learning and updating (continuing professional development – CPD) knowledge and skills related to community water supply, </w:t>
      </w:r>
      <w:proofErr w:type="gramStart"/>
      <w:r w:rsidRPr="00332970">
        <w:rPr>
          <w:rFonts w:ascii="Century Gothic" w:hAnsi="Century Gothic"/>
        </w:rPr>
        <w:t>sanitation</w:t>
      </w:r>
      <w:proofErr w:type="gramEnd"/>
      <w:r w:rsidRPr="00332970">
        <w:rPr>
          <w:rFonts w:ascii="Century Gothic" w:hAnsi="Century Gothic"/>
        </w:rPr>
        <w:t xml:space="preserve"> and hygiene promotion.  The opportunities that do exist are often only for senior staff and involve travel overseas.  Gaining international experience is of undoubted benefit and experience as this provides important exposure to international networks of profession</w:t>
      </w:r>
      <w:r w:rsidR="00737F61" w:rsidRPr="00332970">
        <w:rPr>
          <w:rFonts w:ascii="Century Gothic" w:hAnsi="Century Gothic"/>
        </w:rPr>
        <w:t xml:space="preserve">als.  It is envisaged that the </w:t>
      </w:r>
      <w:r w:rsidRPr="00332970">
        <w:rPr>
          <w:rFonts w:ascii="Century Gothic" w:hAnsi="Century Gothic"/>
        </w:rPr>
        <w:t xml:space="preserve">ACF secretariat could organise a series of learning events to take place in Myanmar such as seminars, </w:t>
      </w:r>
      <w:proofErr w:type="gramStart"/>
      <w:r w:rsidRPr="00332970">
        <w:rPr>
          <w:rFonts w:ascii="Century Gothic" w:hAnsi="Century Gothic"/>
        </w:rPr>
        <w:t>workshops</w:t>
      </w:r>
      <w:proofErr w:type="gramEnd"/>
      <w:r w:rsidRPr="00332970">
        <w:rPr>
          <w:rFonts w:ascii="Century Gothic" w:hAnsi="Century Gothic"/>
        </w:rPr>
        <w:t xml:space="preserve"> and more formal training activities.  It is quite feasible that an annual sector conference that would include presentations from neighbouring countries to share a broader range of experiences.  This would also be an opportunity to publicise the achievements in the sector and advocate for further Government support and commitment to the sector.  It is also proposed that a programme of learning should be intended not only for professional level staff but also for technicia</w:t>
      </w:r>
      <w:r w:rsidR="00737F61" w:rsidRPr="00332970">
        <w:rPr>
          <w:rFonts w:ascii="Century Gothic" w:hAnsi="Century Gothic"/>
        </w:rPr>
        <w:t xml:space="preserve">ns and extension workers.  The </w:t>
      </w:r>
      <w:r w:rsidRPr="00332970">
        <w:rPr>
          <w:rFonts w:ascii="Century Gothic" w:hAnsi="Century Gothic"/>
        </w:rPr>
        <w:t>ACF secretariat could also assist sector professionals to obtain financial assistance to attend international conferences.</w:t>
      </w:r>
    </w:p>
    <w:p w14:paraId="24ABEF7A" w14:textId="4B122F25" w:rsidR="00677A76" w:rsidRPr="00332970" w:rsidRDefault="00737F61" w:rsidP="00332970">
      <w:pPr>
        <w:ind w:firstLine="720"/>
        <w:rPr>
          <w:rFonts w:ascii="Century Gothic" w:hAnsi="Century Gothic"/>
        </w:rPr>
      </w:pPr>
      <w:r w:rsidRPr="00332970">
        <w:rPr>
          <w:rFonts w:ascii="Century Gothic" w:hAnsi="Century Gothic"/>
        </w:rPr>
        <w:t xml:space="preserve">Through the </w:t>
      </w:r>
      <w:r w:rsidR="00B5642A" w:rsidRPr="00332970">
        <w:rPr>
          <w:rFonts w:ascii="Century Gothic" w:hAnsi="Century Gothic"/>
        </w:rPr>
        <w:t xml:space="preserve">ACF forum a </w:t>
      </w:r>
      <w:proofErr w:type="gramStart"/>
      <w:r w:rsidR="00B5642A" w:rsidRPr="00332970">
        <w:rPr>
          <w:rFonts w:ascii="Century Gothic" w:hAnsi="Century Gothic"/>
        </w:rPr>
        <w:t>task-force</w:t>
      </w:r>
      <w:proofErr w:type="gramEnd"/>
      <w:r w:rsidR="00B5642A" w:rsidRPr="00332970">
        <w:rPr>
          <w:rFonts w:ascii="Century Gothic" w:hAnsi="Century Gothic"/>
        </w:rPr>
        <w:t xml:space="preserve"> should be established to investigate the learning needs and existing opportunities.  The task force should carry out a review of these opportunities in close consultation with the sector agencies.  The main issues </w:t>
      </w:r>
      <w:proofErr w:type="gramStart"/>
      <w:r w:rsidR="00B5642A" w:rsidRPr="00332970">
        <w:rPr>
          <w:rFonts w:ascii="Century Gothic" w:hAnsi="Century Gothic"/>
        </w:rPr>
        <w:t xml:space="preserve">that </w:t>
      </w:r>
      <w:r w:rsidR="000E2ECE" w:rsidRPr="00332970">
        <w:rPr>
          <w:rFonts w:ascii="Century Gothic" w:hAnsi="Century Gothic"/>
        </w:rPr>
        <w:t xml:space="preserve"> </w:t>
      </w:r>
      <w:r w:rsidR="00B5642A" w:rsidRPr="00332970">
        <w:rPr>
          <w:rFonts w:ascii="Century Gothic" w:hAnsi="Century Gothic"/>
        </w:rPr>
        <w:t>need</w:t>
      </w:r>
      <w:proofErr w:type="gramEnd"/>
      <w:r w:rsidR="00B5642A" w:rsidRPr="00332970">
        <w:rPr>
          <w:rFonts w:ascii="Century Gothic" w:hAnsi="Century Gothic"/>
        </w:rPr>
        <w:t xml:space="preserve"> </w:t>
      </w:r>
      <w:r w:rsidR="000E2ECE" w:rsidRPr="00332970">
        <w:rPr>
          <w:rFonts w:ascii="Century Gothic" w:hAnsi="Century Gothic"/>
        </w:rPr>
        <w:t xml:space="preserve"> </w:t>
      </w:r>
      <w:r w:rsidR="00B5642A" w:rsidRPr="00332970">
        <w:rPr>
          <w:rFonts w:ascii="Century Gothic" w:hAnsi="Century Gothic"/>
        </w:rPr>
        <w:t>to be addressed</w:t>
      </w:r>
      <w:r w:rsidR="000E2ECE" w:rsidRPr="00332970">
        <w:rPr>
          <w:rFonts w:ascii="Century Gothic" w:hAnsi="Century Gothic"/>
        </w:rPr>
        <w:t xml:space="preserve"> </w:t>
      </w:r>
      <w:r w:rsidR="00B5642A" w:rsidRPr="00332970">
        <w:rPr>
          <w:rFonts w:ascii="Century Gothic" w:hAnsi="Century Gothic"/>
        </w:rPr>
        <w:t xml:space="preserve"> to increase staff competence, skills and knowledge will </w:t>
      </w:r>
      <w:r w:rsidR="00B5642A" w:rsidRPr="00332970">
        <w:rPr>
          <w:rFonts w:ascii="Century Gothic" w:hAnsi="Century Gothic"/>
          <w:sz w:val="22"/>
          <w:szCs w:val="22"/>
        </w:rPr>
        <w:t xml:space="preserve">be </w:t>
      </w:r>
      <w:r w:rsidRPr="00332970">
        <w:rPr>
          <w:rFonts w:ascii="Century Gothic" w:hAnsi="Century Gothic"/>
        </w:rPr>
        <w:t xml:space="preserve">identified.  At this point the </w:t>
      </w:r>
      <w:r w:rsidR="00B5642A" w:rsidRPr="00332970">
        <w:rPr>
          <w:rFonts w:ascii="Century Gothic" w:hAnsi="Century Gothic"/>
        </w:rPr>
        <w:t>ACF secretariat should take over the responsibility to draft a programme of learning events based on the needs analysis carried out by the task force.  The programme will be presented to the sector agencies for feedback and reviewed as necessary.  The programme should then be implemented and evaluated to determine the effectiveness and uptake of the leaning events.  This process is envisaged as becoming cyclical with an annual learning programme becoming part of the IACF contribution to developing a more effective and competent set of professionals in the sector.</w:t>
      </w:r>
    </w:p>
    <w:p w14:paraId="730ECF2B" w14:textId="77777777" w:rsidR="005109FB" w:rsidRPr="006A455B" w:rsidRDefault="005109FB" w:rsidP="006A455B">
      <w:pPr>
        <w:ind w:firstLine="720"/>
        <w:rPr>
          <w:rFonts w:ascii="Century Gothic" w:hAnsi="Century Gothic"/>
          <w:sz w:val="28"/>
          <w:szCs w:val="28"/>
        </w:rPr>
      </w:pPr>
    </w:p>
    <w:p w14:paraId="1A2E9923" w14:textId="77777777" w:rsidR="00B5642A" w:rsidRPr="006A455B" w:rsidRDefault="00B5642A" w:rsidP="006A455B">
      <w:pPr>
        <w:rPr>
          <w:rFonts w:ascii="Century Gothic" w:hAnsi="Century Gothic"/>
          <w:b/>
          <w:sz w:val="28"/>
          <w:szCs w:val="28"/>
        </w:rPr>
      </w:pPr>
      <w:proofErr w:type="spellStart"/>
      <w:r w:rsidRPr="006A455B">
        <w:rPr>
          <w:rFonts w:ascii="Century Gothic" w:hAnsi="Century Gothic"/>
          <w:b/>
          <w:sz w:val="28"/>
          <w:szCs w:val="28"/>
        </w:rPr>
        <w:t>Logframe</w:t>
      </w:r>
      <w:proofErr w:type="spellEnd"/>
      <w:r w:rsidRPr="006A455B">
        <w:rPr>
          <w:rFonts w:ascii="Century Gothic" w:hAnsi="Century Gothic"/>
          <w:b/>
          <w:sz w:val="28"/>
          <w:szCs w:val="28"/>
        </w:rPr>
        <w:t xml:space="preserve"> </w:t>
      </w:r>
      <w:r w:rsidR="007B1820" w:rsidRPr="006A455B">
        <w:rPr>
          <w:rFonts w:ascii="Century Gothic" w:hAnsi="Century Gothic"/>
          <w:b/>
          <w:sz w:val="28"/>
          <w:szCs w:val="28"/>
        </w:rPr>
        <w:t>5</w:t>
      </w:r>
      <w:r w:rsidR="00737F61" w:rsidRPr="006A455B">
        <w:rPr>
          <w:rFonts w:ascii="Century Gothic" w:hAnsi="Century Gothic"/>
          <w:b/>
          <w:sz w:val="28"/>
          <w:szCs w:val="28"/>
        </w:rPr>
        <w:t>.</w:t>
      </w:r>
      <w:r w:rsidR="003B6338" w:rsidRPr="006A455B">
        <w:rPr>
          <w:rFonts w:ascii="Century Gothic" w:hAnsi="Century Gothic"/>
          <w:b/>
          <w:sz w:val="28"/>
          <w:szCs w:val="28"/>
        </w:rPr>
        <w:t>5</w:t>
      </w:r>
      <w:r w:rsidRPr="006A455B">
        <w:rPr>
          <w:rFonts w:ascii="Century Gothic" w:hAnsi="Century Gothic"/>
          <w:b/>
          <w:sz w:val="28"/>
          <w:szCs w:val="28"/>
        </w:rPr>
        <w:t>: Effective sector coordination</w:t>
      </w:r>
    </w:p>
    <w:p w14:paraId="08B59894" w14:textId="77777777" w:rsidR="000E2ECE" w:rsidRPr="006A455B" w:rsidRDefault="000E2ECE" w:rsidP="006A455B">
      <w:pPr>
        <w:rPr>
          <w:rFonts w:ascii="Century Gothic" w:hAnsi="Century Gothic"/>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5"/>
        <w:gridCol w:w="2289"/>
        <w:gridCol w:w="2249"/>
        <w:gridCol w:w="2359"/>
      </w:tblGrid>
      <w:tr w:rsidR="000E2ECE" w:rsidRPr="006A455B" w14:paraId="2DACBBAA" w14:textId="77777777" w:rsidTr="00332970">
        <w:trPr>
          <w:cantSplit/>
        </w:trPr>
        <w:tc>
          <w:tcPr>
            <w:tcW w:w="0" w:type="auto"/>
            <w:vAlign w:val="center"/>
          </w:tcPr>
          <w:p w14:paraId="39AB1678" w14:textId="77777777" w:rsidR="000E2ECE" w:rsidRPr="006A455B" w:rsidRDefault="000E2ECE"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Narrative Summary</w:t>
            </w:r>
          </w:p>
        </w:tc>
        <w:tc>
          <w:tcPr>
            <w:tcW w:w="0" w:type="auto"/>
            <w:vAlign w:val="center"/>
          </w:tcPr>
          <w:p w14:paraId="7389D5FA" w14:textId="77777777" w:rsidR="000E2ECE" w:rsidRPr="006A455B" w:rsidRDefault="000E2ECE"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Verifiable Indicators</w:t>
            </w:r>
          </w:p>
        </w:tc>
        <w:tc>
          <w:tcPr>
            <w:tcW w:w="0" w:type="auto"/>
            <w:vAlign w:val="center"/>
          </w:tcPr>
          <w:p w14:paraId="09E2D69A" w14:textId="77777777" w:rsidR="000E2ECE" w:rsidRPr="006A455B" w:rsidRDefault="000E2ECE"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Means of Verification</w:t>
            </w:r>
          </w:p>
        </w:tc>
        <w:tc>
          <w:tcPr>
            <w:tcW w:w="0" w:type="auto"/>
            <w:vAlign w:val="center"/>
          </w:tcPr>
          <w:p w14:paraId="5E4F924F" w14:textId="77777777" w:rsidR="000E2ECE" w:rsidRPr="006A455B" w:rsidRDefault="000E2ECE" w:rsidP="00332970">
            <w:pPr>
              <w:spacing w:line="320" w:lineRule="atLeast"/>
              <w:jc w:val="center"/>
              <w:rPr>
                <w:rFonts w:ascii="Century Gothic" w:hAnsi="Century Gothic"/>
                <w:b/>
                <w:bCs/>
                <w:sz w:val="28"/>
                <w:szCs w:val="28"/>
              </w:rPr>
            </w:pPr>
            <w:r w:rsidRPr="006A455B">
              <w:rPr>
                <w:rFonts w:ascii="Century Gothic" w:hAnsi="Century Gothic"/>
                <w:b/>
                <w:bCs/>
                <w:sz w:val="28"/>
                <w:szCs w:val="28"/>
              </w:rPr>
              <w:t>Risks and Assumptions</w:t>
            </w:r>
          </w:p>
        </w:tc>
      </w:tr>
      <w:tr w:rsidR="000E2ECE" w:rsidRPr="006A455B" w14:paraId="112AA20B" w14:textId="77777777" w:rsidTr="00332970">
        <w:trPr>
          <w:cantSplit/>
        </w:trPr>
        <w:tc>
          <w:tcPr>
            <w:tcW w:w="0" w:type="auto"/>
            <w:vAlign w:val="center"/>
          </w:tcPr>
          <w:p w14:paraId="56A82FDD" w14:textId="77777777" w:rsidR="000E2ECE" w:rsidRPr="006A455B" w:rsidRDefault="000E2ECE" w:rsidP="00332970">
            <w:pPr>
              <w:rPr>
                <w:rFonts w:ascii="Century Gothic" w:hAnsi="Century Gothic"/>
                <w:sz w:val="28"/>
                <w:szCs w:val="28"/>
              </w:rPr>
            </w:pPr>
            <w:r w:rsidRPr="006A455B">
              <w:rPr>
                <w:rFonts w:ascii="Century Gothic" w:hAnsi="Century Gothic"/>
                <w:b/>
                <w:bCs/>
                <w:sz w:val="28"/>
                <w:szCs w:val="28"/>
              </w:rPr>
              <w:lastRenderedPageBreak/>
              <w:t>Objective</w:t>
            </w:r>
          </w:p>
          <w:p w14:paraId="0D41199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Effective sector coordination and cooperation, and working partnerships encouraged among stakeholder agencies</w:t>
            </w:r>
          </w:p>
        </w:tc>
        <w:tc>
          <w:tcPr>
            <w:tcW w:w="0" w:type="auto"/>
            <w:vAlign w:val="center"/>
          </w:tcPr>
          <w:p w14:paraId="157F635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Coordination mechanism functioning</w:t>
            </w:r>
          </w:p>
        </w:tc>
        <w:tc>
          <w:tcPr>
            <w:tcW w:w="0" w:type="auto"/>
            <w:vAlign w:val="center"/>
          </w:tcPr>
          <w:p w14:paraId="5312BDE5"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Visible partnerships; external evaluation reports</w:t>
            </w:r>
          </w:p>
        </w:tc>
        <w:tc>
          <w:tcPr>
            <w:tcW w:w="0" w:type="auto"/>
            <w:vAlign w:val="center"/>
          </w:tcPr>
          <w:p w14:paraId="110BEA5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Sector actors committed to coordination &amp; partnership</w:t>
            </w:r>
          </w:p>
        </w:tc>
      </w:tr>
      <w:tr w:rsidR="000E2ECE" w:rsidRPr="006A455B" w14:paraId="12965526" w14:textId="77777777" w:rsidTr="00332970">
        <w:trPr>
          <w:cantSplit/>
        </w:trPr>
        <w:tc>
          <w:tcPr>
            <w:tcW w:w="0" w:type="auto"/>
            <w:vAlign w:val="center"/>
          </w:tcPr>
          <w:p w14:paraId="2B973293" w14:textId="77777777" w:rsidR="000E2ECE" w:rsidRPr="006A455B" w:rsidRDefault="000E2ECE" w:rsidP="00332970">
            <w:pPr>
              <w:rPr>
                <w:rFonts w:ascii="Century Gothic" w:hAnsi="Century Gothic"/>
                <w:b/>
                <w:sz w:val="28"/>
                <w:szCs w:val="28"/>
              </w:rPr>
            </w:pPr>
            <w:r w:rsidRPr="006A455B">
              <w:rPr>
                <w:rFonts w:ascii="Century Gothic" w:hAnsi="Century Gothic"/>
                <w:b/>
                <w:sz w:val="28"/>
                <w:szCs w:val="28"/>
              </w:rPr>
              <w:t>Outputs</w:t>
            </w:r>
          </w:p>
          <w:p w14:paraId="627BFC2E" w14:textId="77777777" w:rsidR="000E2ECE" w:rsidRPr="006A455B" w:rsidRDefault="000E2ECE" w:rsidP="00332970">
            <w:pPr>
              <w:numPr>
                <w:ilvl w:val="0"/>
                <w:numId w:val="42"/>
              </w:numPr>
              <w:rPr>
                <w:rFonts w:ascii="Century Gothic" w:hAnsi="Century Gothic"/>
                <w:sz w:val="28"/>
                <w:szCs w:val="28"/>
              </w:rPr>
            </w:pPr>
            <w:r w:rsidRPr="006A455B">
              <w:rPr>
                <w:rFonts w:ascii="Century Gothic" w:hAnsi="Century Gothic"/>
                <w:sz w:val="28"/>
                <w:szCs w:val="28"/>
              </w:rPr>
              <w:t>Sector coordination mechanism established &amp; endorsed by main actors</w:t>
            </w:r>
          </w:p>
        </w:tc>
        <w:tc>
          <w:tcPr>
            <w:tcW w:w="0" w:type="auto"/>
            <w:vAlign w:val="center"/>
          </w:tcPr>
          <w:p w14:paraId="49865531"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Coordination mechanism established</w:t>
            </w:r>
          </w:p>
        </w:tc>
        <w:tc>
          <w:tcPr>
            <w:tcW w:w="0" w:type="auto"/>
            <w:vAlign w:val="center"/>
          </w:tcPr>
          <w:p w14:paraId="417F0288"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Meeting minutes</w:t>
            </w:r>
          </w:p>
        </w:tc>
        <w:tc>
          <w:tcPr>
            <w:tcW w:w="0" w:type="auto"/>
            <w:vAlign w:val="center"/>
          </w:tcPr>
          <w:p w14:paraId="4090EB0E"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Sector agencies participate</w:t>
            </w:r>
          </w:p>
        </w:tc>
      </w:tr>
      <w:tr w:rsidR="000E2ECE" w:rsidRPr="006A455B" w14:paraId="7BF31663" w14:textId="77777777" w:rsidTr="00332970">
        <w:trPr>
          <w:cantSplit/>
        </w:trPr>
        <w:tc>
          <w:tcPr>
            <w:tcW w:w="0" w:type="auto"/>
            <w:vAlign w:val="center"/>
          </w:tcPr>
          <w:p w14:paraId="2C4D5D36" w14:textId="77777777" w:rsidR="000E2ECE" w:rsidRPr="006A455B" w:rsidRDefault="000E2ECE" w:rsidP="00332970">
            <w:pPr>
              <w:numPr>
                <w:ilvl w:val="0"/>
                <w:numId w:val="42"/>
              </w:numPr>
              <w:ind w:left="357" w:hanging="357"/>
              <w:rPr>
                <w:rFonts w:ascii="Century Gothic" w:hAnsi="Century Gothic"/>
                <w:sz w:val="28"/>
                <w:szCs w:val="28"/>
              </w:rPr>
            </w:pPr>
            <w:r w:rsidRPr="006A455B">
              <w:rPr>
                <w:rFonts w:ascii="Century Gothic" w:hAnsi="Century Gothic"/>
                <w:sz w:val="28"/>
                <w:szCs w:val="28"/>
              </w:rPr>
              <w:t>National water supply &amp; sanitation database established</w:t>
            </w:r>
          </w:p>
        </w:tc>
        <w:tc>
          <w:tcPr>
            <w:tcW w:w="0" w:type="auto"/>
            <w:vAlign w:val="center"/>
          </w:tcPr>
          <w:p w14:paraId="2EFDA241"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Database established</w:t>
            </w:r>
          </w:p>
        </w:tc>
        <w:tc>
          <w:tcPr>
            <w:tcW w:w="0" w:type="auto"/>
            <w:vAlign w:val="center"/>
          </w:tcPr>
          <w:p w14:paraId="534675F2"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Database records</w:t>
            </w:r>
          </w:p>
        </w:tc>
        <w:tc>
          <w:tcPr>
            <w:tcW w:w="0" w:type="auto"/>
            <w:vAlign w:val="center"/>
          </w:tcPr>
          <w:p w14:paraId="5127B90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Sector agencies submit data</w:t>
            </w:r>
          </w:p>
        </w:tc>
      </w:tr>
      <w:tr w:rsidR="000E2ECE" w:rsidRPr="006A455B" w14:paraId="5166CF4F" w14:textId="77777777" w:rsidTr="00332970">
        <w:trPr>
          <w:cantSplit/>
        </w:trPr>
        <w:tc>
          <w:tcPr>
            <w:tcW w:w="0" w:type="auto"/>
            <w:vAlign w:val="center"/>
          </w:tcPr>
          <w:p w14:paraId="37AEDF08" w14:textId="77777777" w:rsidR="000E2ECE" w:rsidRPr="006A455B" w:rsidRDefault="000E2ECE" w:rsidP="00332970">
            <w:pPr>
              <w:numPr>
                <w:ilvl w:val="0"/>
                <w:numId w:val="42"/>
              </w:numPr>
              <w:ind w:left="357" w:hanging="357"/>
              <w:rPr>
                <w:rFonts w:ascii="Century Gothic" w:hAnsi="Century Gothic"/>
                <w:sz w:val="28"/>
                <w:szCs w:val="28"/>
              </w:rPr>
            </w:pPr>
            <w:r w:rsidRPr="006A455B">
              <w:rPr>
                <w:rFonts w:ascii="Century Gothic" w:hAnsi="Century Gothic"/>
                <w:sz w:val="28"/>
                <w:szCs w:val="28"/>
              </w:rPr>
              <w:t>Expanded learning opportunities created for sector staff through training events, seminars, &amp; conferences</w:t>
            </w:r>
          </w:p>
        </w:tc>
        <w:tc>
          <w:tcPr>
            <w:tcW w:w="0" w:type="auto"/>
            <w:vAlign w:val="center"/>
          </w:tcPr>
          <w:p w14:paraId="4AAF148A"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Sector staff have attended learning events</w:t>
            </w:r>
          </w:p>
        </w:tc>
        <w:tc>
          <w:tcPr>
            <w:tcW w:w="0" w:type="auto"/>
            <w:vAlign w:val="center"/>
          </w:tcPr>
          <w:p w14:paraId="39B3DBC8"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Programme of learning events</w:t>
            </w:r>
          </w:p>
        </w:tc>
        <w:tc>
          <w:tcPr>
            <w:tcW w:w="0" w:type="auto"/>
            <w:vAlign w:val="center"/>
          </w:tcPr>
          <w:p w14:paraId="440365D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Funding available</w:t>
            </w:r>
          </w:p>
        </w:tc>
      </w:tr>
      <w:tr w:rsidR="000E2ECE" w:rsidRPr="006A455B" w14:paraId="17F32BC6" w14:textId="77777777" w:rsidTr="00332970">
        <w:trPr>
          <w:cantSplit/>
        </w:trPr>
        <w:tc>
          <w:tcPr>
            <w:tcW w:w="0" w:type="auto"/>
            <w:vAlign w:val="center"/>
          </w:tcPr>
          <w:p w14:paraId="702BDA3F" w14:textId="77777777" w:rsidR="000E2ECE" w:rsidRPr="006A455B" w:rsidRDefault="000E2ECE" w:rsidP="00332970">
            <w:pPr>
              <w:rPr>
                <w:rFonts w:ascii="Century Gothic" w:hAnsi="Century Gothic"/>
                <w:sz w:val="28"/>
                <w:szCs w:val="28"/>
              </w:rPr>
            </w:pPr>
            <w:r w:rsidRPr="006A455B">
              <w:rPr>
                <w:rFonts w:ascii="Century Gothic" w:hAnsi="Century Gothic"/>
                <w:b/>
                <w:bCs/>
                <w:sz w:val="28"/>
                <w:szCs w:val="28"/>
              </w:rPr>
              <w:t>Activities</w:t>
            </w:r>
          </w:p>
          <w:p w14:paraId="5D6086D7" w14:textId="77777777" w:rsidR="000E2ECE" w:rsidRPr="006A455B" w:rsidRDefault="000E2ECE" w:rsidP="00332970">
            <w:pPr>
              <w:numPr>
                <w:ilvl w:val="0"/>
                <w:numId w:val="43"/>
              </w:numPr>
              <w:rPr>
                <w:rFonts w:ascii="Century Gothic" w:hAnsi="Century Gothic"/>
                <w:sz w:val="28"/>
                <w:szCs w:val="28"/>
              </w:rPr>
            </w:pPr>
            <w:r w:rsidRPr="006A455B">
              <w:rPr>
                <w:rFonts w:ascii="Century Gothic" w:hAnsi="Century Gothic"/>
                <w:sz w:val="28"/>
                <w:szCs w:val="28"/>
              </w:rPr>
              <w:t>Hold consultation meetings with sector agencies</w:t>
            </w:r>
          </w:p>
        </w:tc>
        <w:tc>
          <w:tcPr>
            <w:tcW w:w="0" w:type="auto"/>
            <w:vAlign w:val="center"/>
          </w:tcPr>
          <w:p w14:paraId="5B21CBEF"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Meetings held</w:t>
            </w:r>
          </w:p>
        </w:tc>
        <w:tc>
          <w:tcPr>
            <w:tcW w:w="0" w:type="auto"/>
            <w:vAlign w:val="center"/>
          </w:tcPr>
          <w:p w14:paraId="3A9963E5"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Consultation report</w:t>
            </w:r>
          </w:p>
        </w:tc>
        <w:tc>
          <w:tcPr>
            <w:tcW w:w="0" w:type="auto"/>
            <w:vAlign w:val="center"/>
          </w:tcPr>
          <w:p w14:paraId="299A1A6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 xml:space="preserve">Agency staff time </w:t>
            </w:r>
          </w:p>
        </w:tc>
      </w:tr>
      <w:tr w:rsidR="000E2ECE" w:rsidRPr="006A455B" w14:paraId="7B6A4B45" w14:textId="77777777" w:rsidTr="00332970">
        <w:trPr>
          <w:cantSplit/>
        </w:trPr>
        <w:tc>
          <w:tcPr>
            <w:tcW w:w="0" w:type="auto"/>
            <w:vAlign w:val="center"/>
          </w:tcPr>
          <w:p w14:paraId="66E2FC4E" w14:textId="77777777" w:rsidR="000E2ECE" w:rsidRPr="006A455B" w:rsidRDefault="000E2ECE" w:rsidP="00332970">
            <w:pPr>
              <w:numPr>
                <w:ilvl w:val="0"/>
                <w:numId w:val="44"/>
              </w:numPr>
              <w:rPr>
                <w:rFonts w:ascii="Century Gothic" w:hAnsi="Century Gothic"/>
                <w:sz w:val="28"/>
                <w:szCs w:val="28"/>
              </w:rPr>
            </w:pPr>
            <w:r w:rsidRPr="006A455B">
              <w:rPr>
                <w:rFonts w:ascii="Century Gothic" w:hAnsi="Century Gothic"/>
                <w:sz w:val="28"/>
                <w:szCs w:val="28"/>
              </w:rPr>
              <w:t>Draft terms of reference, procedures &amp; responsibilities</w:t>
            </w:r>
          </w:p>
        </w:tc>
        <w:tc>
          <w:tcPr>
            <w:tcW w:w="0" w:type="auto"/>
            <w:vAlign w:val="center"/>
          </w:tcPr>
          <w:p w14:paraId="2CF63113" w14:textId="77777777" w:rsidR="000E2ECE" w:rsidRPr="006A455B" w:rsidRDefault="000E2ECE" w:rsidP="00332970">
            <w:pPr>
              <w:rPr>
                <w:rFonts w:ascii="Century Gothic" w:hAnsi="Century Gothic"/>
                <w:sz w:val="28"/>
                <w:szCs w:val="28"/>
              </w:rPr>
            </w:pPr>
            <w:proofErr w:type="spellStart"/>
            <w:r w:rsidRPr="006A455B">
              <w:rPr>
                <w:rFonts w:ascii="Century Gothic" w:hAnsi="Century Gothic"/>
                <w:sz w:val="28"/>
                <w:szCs w:val="28"/>
              </w:rPr>
              <w:t>ToR</w:t>
            </w:r>
            <w:proofErr w:type="spellEnd"/>
            <w:r w:rsidRPr="006A455B">
              <w:rPr>
                <w:rFonts w:ascii="Century Gothic" w:hAnsi="Century Gothic"/>
                <w:sz w:val="28"/>
                <w:szCs w:val="28"/>
              </w:rPr>
              <w:t xml:space="preserve"> produced</w:t>
            </w:r>
          </w:p>
        </w:tc>
        <w:tc>
          <w:tcPr>
            <w:tcW w:w="0" w:type="auto"/>
            <w:vAlign w:val="center"/>
          </w:tcPr>
          <w:p w14:paraId="7BC57F9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Draft document</w:t>
            </w:r>
          </w:p>
        </w:tc>
        <w:tc>
          <w:tcPr>
            <w:tcW w:w="0" w:type="auto"/>
            <w:vAlign w:val="center"/>
          </w:tcPr>
          <w:p w14:paraId="62BCADF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Resources available</w:t>
            </w:r>
          </w:p>
        </w:tc>
      </w:tr>
    </w:tbl>
    <w:p w14:paraId="37D689E8" w14:textId="77777777" w:rsidR="000E2ECE" w:rsidRPr="006A455B" w:rsidRDefault="000E2ECE" w:rsidP="006A455B">
      <w:pPr>
        <w:rPr>
          <w:rFonts w:ascii="Century Gothic" w:hAnsi="Century Gothic"/>
          <w:b/>
          <w:sz w:val="28"/>
          <w:szCs w:val="28"/>
        </w:rPr>
      </w:pPr>
    </w:p>
    <w:p w14:paraId="310890A1" w14:textId="634166B5" w:rsidR="000E2ECE" w:rsidRPr="006A455B" w:rsidRDefault="000E2ECE" w:rsidP="006A455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2048"/>
        <w:gridCol w:w="2219"/>
        <w:gridCol w:w="2443"/>
      </w:tblGrid>
      <w:tr w:rsidR="000E2ECE" w:rsidRPr="006A455B" w14:paraId="3D4AF081" w14:textId="77777777" w:rsidTr="00332970">
        <w:trPr>
          <w:cantSplit/>
        </w:trPr>
        <w:tc>
          <w:tcPr>
            <w:tcW w:w="2878" w:type="dxa"/>
            <w:vAlign w:val="center"/>
          </w:tcPr>
          <w:p w14:paraId="30A12DEE" w14:textId="77777777" w:rsidR="000E2ECE" w:rsidRPr="006A455B" w:rsidRDefault="000E2ECE" w:rsidP="00332970">
            <w:pPr>
              <w:numPr>
                <w:ilvl w:val="0"/>
                <w:numId w:val="45"/>
              </w:numPr>
              <w:rPr>
                <w:rFonts w:ascii="Century Gothic" w:hAnsi="Century Gothic"/>
                <w:sz w:val="28"/>
                <w:szCs w:val="28"/>
              </w:rPr>
            </w:pPr>
            <w:r w:rsidRPr="006A455B">
              <w:rPr>
                <w:rFonts w:ascii="Century Gothic" w:hAnsi="Century Gothic"/>
                <w:sz w:val="28"/>
                <w:szCs w:val="28"/>
              </w:rPr>
              <w:lastRenderedPageBreak/>
              <w:t xml:space="preserve">Present </w:t>
            </w:r>
            <w:proofErr w:type="spellStart"/>
            <w:r w:rsidRPr="006A455B">
              <w:rPr>
                <w:rFonts w:ascii="Century Gothic" w:hAnsi="Century Gothic"/>
                <w:sz w:val="28"/>
                <w:szCs w:val="28"/>
              </w:rPr>
              <w:t>ToR</w:t>
            </w:r>
            <w:proofErr w:type="spellEnd"/>
            <w:r w:rsidRPr="006A455B">
              <w:rPr>
                <w:rFonts w:ascii="Century Gothic" w:hAnsi="Century Gothic"/>
                <w:sz w:val="28"/>
                <w:szCs w:val="28"/>
              </w:rPr>
              <w:t xml:space="preserve"> etc. to sector agencies &amp; revise as necessary</w:t>
            </w:r>
          </w:p>
        </w:tc>
        <w:tc>
          <w:tcPr>
            <w:tcW w:w="1980" w:type="dxa"/>
            <w:vAlign w:val="center"/>
          </w:tcPr>
          <w:p w14:paraId="326BDB3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Consultation meeting held</w:t>
            </w:r>
          </w:p>
        </w:tc>
        <w:tc>
          <w:tcPr>
            <w:tcW w:w="0" w:type="auto"/>
            <w:vAlign w:val="center"/>
          </w:tcPr>
          <w:p w14:paraId="6EC52843"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 xml:space="preserve">Notes on draft </w:t>
            </w:r>
            <w:proofErr w:type="spellStart"/>
            <w:r w:rsidRPr="006A455B">
              <w:rPr>
                <w:rFonts w:ascii="Century Gothic" w:hAnsi="Century Gothic"/>
                <w:sz w:val="28"/>
                <w:szCs w:val="28"/>
              </w:rPr>
              <w:t>ToR</w:t>
            </w:r>
            <w:proofErr w:type="spellEnd"/>
            <w:r w:rsidRPr="006A455B">
              <w:rPr>
                <w:rFonts w:ascii="Century Gothic" w:hAnsi="Century Gothic"/>
                <w:sz w:val="28"/>
                <w:szCs w:val="28"/>
              </w:rPr>
              <w:t xml:space="preserve"> etc</w:t>
            </w:r>
          </w:p>
        </w:tc>
        <w:tc>
          <w:tcPr>
            <w:tcW w:w="0" w:type="auto"/>
            <w:vAlign w:val="center"/>
          </w:tcPr>
          <w:p w14:paraId="1CA69265"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Consensus reached</w:t>
            </w:r>
          </w:p>
        </w:tc>
      </w:tr>
      <w:tr w:rsidR="000E2ECE" w:rsidRPr="006A455B" w14:paraId="75E2744E" w14:textId="77777777" w:rsidTr="00332970">
        <w:trPr>
          <w:cantSplit/>
        </w:trPr>
        <w:tc>
          <w:tcPr>
            <w:tcW w:w="2878" w:type="dxa"/>
            <w:vAlign w:val="center"/>
          </w:tcPr>
          <w:p w14:paraId="7EF94719" w14:textId="77777777" w:rsidR="000E2ECE" w:rsidRPr="006A455B" w:rsidRDefault="000E2ECE" w:rsidP="00332970">
            <w:pPr>
              <w:numPr>
                <w:ilvl w:val="0"/>
                <w:numId w:val="46"/>
              </w:numPr>
              <w:rPr>
                <w:rFonts w:ascii="Century Gothic" w:hAnsi="Century Gothic"/>
                <w:sz w:val="28"/>
                <w:szCs w:val="28"/>
              </w:rPr>
            </w:pPr>
            <w:r w:rsidRPr="006A455B">
              <w:rPr>
                <w:rFonts w:ascii="Century Gothic" w:hAnsi="Century Gothic"/>
                <w:sz w:val="28"/>
                <w:szCs w:val="28"/>
              </w:rPr>
              <w:t>Establish permanent secretariat and office location</w:t>
            </w:r>
          </w:p>
        </w:tc>
        <w:tc>
          <w:tcPr>
            <w:tcW w:w="1980" w:type="dxa"/>
            <w:vAlign w:val="center"/>
          </w:tcPr>
          <w:p w14:paraId="3C2979C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Office &amp; secretariat in place</w:t>
            </w:r>
          </w:p>
        </w:tc>
        <w:tc>
          <w:tcPr>
            <w:tcW w:w="0" w:type="auto"/>
            <w:vAlign w:val="center"/>
          </w:tcPr>
          <w:p w14:paraId="1E3280B8"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Ratification of document</w:t>
            </w:r>
          </w:p>
        </w:tc>
        <w:tc>
          <w:tcPr>
            <w:tcW w:w="0" w:type="auto"/>
            <w:vAlign w:val="center"/>
          </w:tcPr>
          <w:p w14:paraId="1280E51E"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Funding</w:t>
            </w:r>
          </w:p>
        </w:tc>
      </w:tr>
      <w:tr w:rsidR="000E2ECE" w:rsidRPr="006A455B" w14:paraId="167385BD" w14:textId="77777777" w:rsidTr="00332970">
        <w:trPr>
          <w:cantSplit/>
        </w:trPr>
        <w:tc>
          <w:tcPr>
            <w:tcW w:w="2878" w:type="dxa"/>
            <w:vAlign w:val="center"/>
          </w:tcPr>
          <w:p w14:paraId="0B94CE53" w14:textId="77777777" w:rsidR="000E2ECE" w:rsidRPr="006A455B" w:rsidRDefault="000E2ECE" w:rsidP="00332970">
            <w:pPr>
              <w:numPr>
                <w:ilvl w:val="0"/>
                <w:numId w:val="47"/>
              </w:numPr>
              <w:rPr>
                <w:rFonts w:ascii="Century Gothic" w:hAnsi="Century Gothic"/>
                <w:sz w:val="28"/>
                <w:szCs w:val="28"/>
              </w:rPr>
            </w:pPr>
            <w:r w:rsidRPr="006A455B">
              <w:rPr>
                <w:rFonts w:ascii="Century Gothic" w:hAnsi="Century Gothic"/>
                <w:sz w:val="28"/>
                <w:szCs w:val="28"/>
              </w:rPr>
              <w:t>Procure office equipment</w:t>
            </w:r>
          </w:p>
        </w:tc>
        <w:tc>
          <w:tcPr>
            <w:tcW w:w="1980" w:type="dxa"/>
            <w:vAlign w:val="center"/>
          </w:tcPr>
          <w:p w14:paraId="66BBEE89"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Equipment purchased</w:t>
            </w:r>
          </w:p>
        </w:tc>
        <w:tc>
          <w:tcPr>
            <w:tcW w:w="0" w:type="auto"/>
            <w:vAlign w:val="center"/>
          </w:tcPr>
          <w:p w14:paraId="52BAFA4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Invoices</w:t>
            </w:r>
          </w:p>
        </w:tc>
        <w:tc>
          <w:tcPr>
            <w:tcW w:w="0" w:type="auto"/>
            <w:vAlign w:val="center"/>
          </w:tcPr>
          <w:p w14:paraId="6A21317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Funding</w:t>
            </w:r>
          </w:p>
        </w:tc>
      </w:tr>
      <w:tr w:rsidR="000E2ECE" w:rsidRPr="006A455B" w14:paraId="5726C099" w14:textId="77777777" w:rsidTr="00332970">
        <w:trPr>
          <w:cantSplit/>
        </w:trPr>
        <w:tc>
          <w:tcPr>
            <w:tcW w:w="2878" w:type="dxa"/>
            <w:vAlign w:val="center"/>
          </w:tcPr>
          <w:p w14:paraId="68DE5F87" w14:textId="77777777" w:rsidR="000E2ECE" w:rsidRPr="006A455B" w:rsidRDefault="000E2ECE" w:rsidP="00332970">
            <w:pPr>
              <w:numPr>
                <w:ilvl w:val="0"/>
                <w:numId w:val="48"/>
              </w:numPr>
              <w:rPr>
                <w:rFonts w:ascii="Century Gothic" w:hAnsi="Century Gothic"/>
                <w:sz w:val="28"/>
                <w:szCs w:val="28"/>
              </w:rPr>
            </w:pPr>
            <w:r w:rsidRPr="006A455B">
              <w:rPr>
                <w:rFonts w:ascii="Century Gothic" w:hAnsi="Century Gothic"/>
                <w:sz w:val="28"/>
                <w:szCs w:val="28"/>
              </w:rPr>
              <w:t>Evaluate through regular consultation with sector agencies</w:t>
            </w:r>
          </w:p>
        </w:tc>
        <w:tc>
          <w:tcPr>
            <w:tcW w:w="1980" w:type="dxa"/>
            <w:vAlign w:val="center"/>
          </w:tcPr>
          <w:p w14:paraId="36039CE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Evaluation complete</w:t>
            </w:r>
          </w:p>
        </w:tc>
        <w:tc>
          <w:tcPr>
            <w:tcW w:w="0" w:type="auto"/>
            <w:vAlign w:val="center"/>
          </w:tcPr>
          <w:p w14:paraId="43A7221C"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Evaluation report</w:t>
            </w:r>
          </w:p>
        </w:tc>
        <w:tc>
          <w:tcPr>
            <w:tcW w:w="0" w:type="auto"/>
            <w:vAlign w:val="center"/>
          </w:tcPr>
          <w:p w14:paraId="7DD45DF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Sector agencies participate</w:t>
            </w:r>
          </w:p>
        </w:tc>
      </w:tr>
      <w:tr w:rsidR="000E2ECE" w:rsidRPr="006A455B" w14:paraId="00F6F563" w14:textId="77777777" w:rsidTr="00332970">
        <w:trPr>
          <w:cantSplit/>
        </w:trPr>
        <w:tc>
          <w:tcPr>
            <w:tcW w:w="2878" w:type="dxa"/>
            <w:vAlign w:val="center"/>
          </w:tcPr>
          <w:p w14:paraId="04B79A02" w14:textId="77777777" w:rsidR="000E2ECE" w:rsidRPr="006A455B" w:rsidRDefault="000E2ECE" w:rsidP="00332970">
            <w:pPr>
              <w:numPr>
                <w:ilvl w:val="0"/>
                <w:numId w:val="49"/>
              </w:numPr>
              <w:rPr>
                <w:rFonts w:ascii="Century Gothic" w:hAnsi="Century Gothic"/>
                <w:sz w:val="28"/>
                <w:szCs w:val="28"/>
              </w:rPr>
            </w:pPr>
            <w:r w:rsidRPr="006A455B">
              <w:rPr>
                <w:rFonts w:ascii="Century Gothic" w:hAnsi="Century Gothic"/>
                <w:sz w:val="28"/>
                <w:szCs w:val="28"/>
              </w:rPr>
              <w:t>Revise To R &amp;/or procedures as required</w:t>
            </w:r>
          </w:p>
        </w:tc>
        <w:tc>
          <w:tcPr>
            <w:tcW w:w="1980" w:type="dxa"/>
            <w:vAlign w:val="center"/>
          </w:tcPr>
          <w:p w14:paraId="129BEBD6"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Revision complete</w:t>
            </w:r>
          </w:p>
        </w:tc>
        <w:tc>
          <w:tcPr>
            <w:tcW w:w="0" w:type="auto"/>
            <w:vAlign w:val="center"/>
          </w:tcPr>
          <w:p w14:paraId="02B3318F"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 xml:space="preserve">Revised </w:t>
            </w:r>
            <w:proofErr w:type="spellStart"/>
            <w:r w:rsidRPr="006A455B">
              <w:rPr>
                <w:rFonts w:ascii="Century Gothic" w:hAnsi="Century Gothic"/>
                <w:sz w:val="28"/>
                <w:szCs w:val="28"/>
              </w:rPr>
              <w:t>ToR</w:t>
            </w:r>
            <w:proofErr w:type="spellEnd"/>
          </w:p>
        </w:tc>
        <w:tc>
          <w:tcPr>
            <w:tcW w:w="0" w:type="auto"/>
            <w:vAlign w:val="center"/>
          </w:tcPr>
          <w:p w14:paraId="2F80F2FF"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Consensus reached</w:t>
            </w:r>
          </w:p>
        </w:tc>
      </w:tr>
      <w:tr w:rsidR="000E2ECE" w:rsidRPr="006A455B" w14:paraId="31D1DEBF" w14:textId="77777777" w:rsidTr="00332970">
        <w:trPr>
          <w:cantSplit/>
        </w:trPr>
        <w:tc>
          <w:tcPr>
            <w:tcW w:w="2878" w:type="dxa"/>
            <w:vAlign w:val="center"/>
          </w:tcPr>
          <w:p w14:paraId="1D308BCB" w14:textId="77777777" w:rsidR="000E2ECE" w:rsidRPr="006A455B" w:rsidRDefault="000E2ECE" w:rsidP="00332970">
            <w:pPr>
              <w:numPr>
                <w:ilvl w:val="0"/>
                <w:numId w:val="56"/>
              </w:numPr>
              <w:rPr>
                <w:rFonts w:ascii="Century Gothic" w:hAnsi="Century Gothic"/>
                <w:sz w:val="28"/>
                <w:szCs w:val="28"/>
              </w:rPr>
            </w:pPr>
            <w:r w:rsidRPr="006A455B">
              <w:rPr>
                <w:rFonts w:ascii="Century Gothic" w:hAnsi="Century Gothic"/>
                <w:sz w:val="28"/>
                <w:szCs w:val="28"/>
              </w:rPr>
              <w:t>Hold consultation meetings with sector agencies to determine data criteria &amp; detail required</w:t>
            </w:r>
          </w:p>
        </w:tc>
        <w:tc>
          <w:tcPr>
            <w:tcW w:w="1980" w:type="dxa"/>
            <w:vAlign w:val="center"/>
          </w:tcPr>
          <w:p w14:paraId="6A6FA065"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Consultation meeting held</w:t>
            </w:r>
          </w:p>
        </w:tc>
        <w:tc>
          <w:tcPr>
            <w:tcW w:w="0" w:type="auto"/>
            <w:vAlign w:val="center"/>
          </w:tcPr>
          <w:p w14:paraId="57692A21"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Meeting notes</w:t>
            </w:r>
          </w:p>
        </w:tc>
        <w:tc>
          <w:tcPr>
            <w:tcW w:w="0" w:type="auto"/>
            <w:vAlign w:val="center"/>
          </w:tcPr>
          <w:p w14:paraId="788217A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 xml:space="preserve">Agency staff time </w:t>
            </w:r>
          </w:p>
        </w:tc>
      </w:tr>
      <w:tr w:rsidR="000E2ECE" w:rsidRPr="006A455B" w14:paraId="3D25CD8D" w14:textId="77777777" w:rsidTr="00332970">
        <w:trPr>
          <w:cantSplit/>
        </w:trPr>
        <w:tc>
          <w:tcPr>
            <w:tcW w:w="2878" w:type="dxa"/>
            <w:vAlign w:val="center"/>
          </w:tcPr>
          <w:p w14:paraId="5B5B1C14" w14:textId="77777777" w:rsidR="000E2ECE" w:rsidRPr="006A455B" w:rsidRDefault="000E2ECE" w:rsidP="00332970">
            <w:pPr>
              <w:numPr>
                <w:ilvl w:val="0"/>
                <w:numId w:val="50"/>
              </w:numPr>
              <w:rPr>
                <w:rFonts w:ascii="Century Gothic" w:hAnsi="Century Gothic"/>
                <w:sz w:val="28"/>
                <w:szCs w:val="28"/>
              </w:rPr>
            </w:pPr>
            <w:r w:rsidRPr="006A455B">
              <w:rPr>
                <w:rFonts w:ascii="Century Gothic" w:hAnsi="Century Gothic"/>
                <w:sz w:val="28"/>
                <w:szCs w:val="28"/>
              </w:rPr>
              <w:t>Investigate Hardware &amp; software requirements &amp; specification</w:t>
            </w:r>
          </w:p>
        </w:tc>
        <w:tc>
          <w:tcPr>
            <w:tcW w:w="1980" w:type="dxa"/>
            <w:vAlign w:val="center"/>
          </w:tcPr>
          <w:p w14:paraId="51510B2C"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Hardware &amp; software specification</w:t>
            </w:r>
          </w:p>
        </w:tc>
        <w:tc>
          <w:tcPr>
            <w:tcW w:w="0" w:type="auto"/>
            <w:vAlign w:val="center"/>
          </w:tcPr>
          <w:p w14:paraId="2D268402"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Document</w:t>
            </w:r>
          </w:p>
        </w:tc>
        <w:tc>
          <w:tcPr>
            <w:tcW w:w="0" w:type="auto"/>
            <w:vAlign w:val="center"/>
          </w:tcPr>
          <w:p w14:paraId="39A2FF38"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Experienced suppliers</w:t>
            </w:r>
          </w:p>
        </w:tc>
      </w:tr>
      <w:tr w:rsidR="000E2ECE" w:rsidRPr="006A455B" w14:paraId="1D5BE1EC" w14:textId="77777777" w:rsidTr="00332970">
        <w:trPr>
          <w:cantSplit/>
        </w:trPr>
        <w:tc>
          <w:tcPr>
            <w:tcW w:w="2878" w:type="dxa"/>
            <w:vAlign w:val="center"/>
          </w:tcPr>
          <w:p w14:paraId="6E4B7BA0" w14:textId="77777777" w:rsidR="000E2ECE" w:rsidRPr="006A455B" w:rsidRDefault="000E2ECE" w:rsidP="00332970">
            <w:pPr>
              <w:numPr>
                <w:ilvl w:val="0"/>
                <w:numId w:val="51"/>
              </w:numPr>
              <w:rPr>
                <w:rFonts w:ascii="Century Gothic" w:hAnsi="Century Gothic"/>
                <w:sz w:val="28"/>
                <w:szCs w:val="28"/>
              </w:rPr>
            </w:pPr>
            <w:r w:rsidRPr="006A455B">
              <w:rPr>
                <w:rFonts w:ascii="Century Gothic" w:hAnsi="Century Gothic"/>
                <w:sz w:val="28"/>
                <w:szCs w:val="28"/>
              </w:rPr>
              <w:t>Procure &amp; install computer system</w:t>
            </w:r>
          </w:p>
        </w:tc>
        <w:tc>
          <w:tcPr>
            <w:tcW w:w="1980" w:type="dxa"/>
            <w:vAlign w:val="center"/>
          </w:tcPr>
          <w:p w14:paraId="60D2AE6C"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System installed</w:t>
            </w:r>
          </w:p>
        </w:tc>
        <w:tc>
          <w:tcPr>
            <w:tcW w:w="0" w:type="auto"/>
            <w:vAlign w:val="center"/>
          </w:tcPr>
          <w:p w14:paraId="0D7A4479"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Procurement documents</w:t>
            </w:r>
          </w:p>
        </w:tc>
        <w:tc>
          <w:tcPr>
            <w:tcW w:w="0" w:type="auto"/>
            <w:vAlign w:val="center"/>
          </w:tcPr>
          <w:p w14:paraId="26A1844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Resources committed</w:t>
            </w:r>
          </w:p>
        </w:tc>
      </w:tr>
      <w:tr w:rsidR="000E2ECE" w:rsidRPr="006A455B" w14:paraId="5F56D96D" w14:textId="77777777" w:rsidTr="00332970">
        <w:trPr>
          <w:cantSplit/>
        </w:trPr>
        <w:tc>
          <w:tcPr>
            <w:tcW w:w="2878" w:type="dxa"/>
            <w:vAlign w:val="center"/>
          </w:tcPr>
          <w:p w14:paraId="68F6DD91" w14:textId="77777777" w:rsidR="000E2ECE" w:rsidRPr="006A455B" w:rsidRDefault="000E2ECE" w:rsidP="00332970">
            <w:pPr>
              <w:numPr>
                <w:ilvl w:val="0"/>
                <w:numId w:val="52"/>
              </w:numPr>
              <w:rPr>
                <w:rFonts w:ascii="Century Gothic" w:hAnsi="Century Gothic"/>
                <w:sz w:val="28"/>
                <w:szCs w:val="28"/>
              </w:rPr>
            </w:pPr>
            <w:r w:rsidRPr="006A455B">
              <w:rPr>
                <w:rFonts w:ascii="Century Gothic" w:hAnsi="Century Gothic"/>
                <w:sz w:val="28"/>
                <w:szCs w:val="28"/>
              </w:rPr>
              <w:t>Train staff in operation &amp; maintenance of database</w:t>
            </w:r>
          </w:p>
        </w:tc>
        <w:tc>
          <w:tcPr>
            <w:tcW w:w="1980" w:type="dxa"/>
            <w:vAlign w:val="center"/>
          </w:tcPr>
          <w:p w14:paraId="619F04C7"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Staff trained</w:t>
            </w:r>
          </w:p>
        </w:tc>
        <w:tc>
          <w:tcPr>
            <w:tcW w:w="0" w:type="auto"/>
            <w:vAlign w:val="center"/>
          </w:tcPr>
          <w:p w14:paraId="2C871EDC"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Training materials</w:t>
            </w:r>
          </w:p>
        </w:tc>
        <w:tc>
          <w:tcPr>
            <w:tcW w:w="0" w:type="auto"/>
            <w:vAlign w:val="center"/>
          </w:tcPr>
          <w:p w14:paraId="56B7AC39"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Motivated staff</w:t>
            </w:r>
          </w:p>
        </w:tc>
      </w:tr>
      <w:tr w:rsidR="000E2ECE" w:rsidRPr="006A455B" w14:paraId="3AE5D281" w14:textId="77777777" w:rsidTr="00332970">
        <w:trPr>
          <w:cantSplit/>
        </w:trPr>
        <w:tc>
          <w:tcPr>
            <w:tcW w:w="2878" w:type="dxa"/>
            <w:vAlign w:val="center"/>
          </w:tcPr>
          <w:p w14:paraId="21E018D2" w14:textId="77777777" w:rsidR="000E2ECE" w:rsidRPr="006A455B" w:rsidRDefault="000E2ECE" w:rsidP="00332970">
            <w:pPr>
              <w:numPr>
                <w:ilvl w:val="0"/>
                <w:numId w:val="53"/>
              </w:numPr>
              <w:rPr>
                <w:rFonts w:ascii="Century Gothic" w:hAnsi="Century Gothic"/>
                <w:sz w:val="28"/>
                <w:szCs w:val="28"/>
              </w:rPr>
            </w:pPr>
            <w:r w:rsidRPr="006A455B">
              <w:rPr>
                <w:rFonts w:ascii="Century Gothic" w:hAnsi="Century Gothic"/>
                <w:sz w:val="28"/>
                <w:szCs w:val="28"/>
              </w:rPr>
              <w:t>Agree procedures for data collection in consultation with sector agencies</w:t>
            </w:r>
          </w:p>
        </w:tc>
        <w:tc>
          <w:tcPr>
            <w:tcW w:w="1980" w:type="dxa"/>
            <w:vAlign w:val="center"/>
          </w:tcPr>
          <w:p w14:paraId="2D24EB2F"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Procedures agreed</w:t>
            </w:r>
          </w:p>
        </w:tc>
        <w:tc>
          <w:tcPr>
            <w:tcW w:w="0" w:type="auto"/>
            <w:vAlign w:val="center"/>
          </w:tcPr>
          <w:p w14:paraId="7C5F3B11"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document</w:t>
            </w:r>
          </w:p>
        </w:tc>
        <w:tc>
          <w:tcPr>
            <w:tcW w:w="0" w:type="auto"/>
            <w:vAlign w:val="center"/>
          </w:tcPr>
          <w:p w14:paraId="6C6A08F0"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Agency commitment</w:t>
            </w:r>
          </w:p>
        </w:tc>
      </w:tr>
      <w:tr w:rsidR="000E2ECE" w:rsidRPr="006A455B" w14:paraId="501D180B" w14:textId="77777777" w:rsidTr="00332970">
        <w:trPr>
          <w:cantSplit/>
        </w:trPr>
        <w:tc>
          <w:tcPr>
            <w:tcW w:w="2878" w:type="dxa"/>
            <w:vAlign w:val="center"/>
          </w:tcPr>
          <w:p w14:paraId="1DC96752" w14:textId="77777777" w:rsidR="000E2ECE" w:rsidRPr="006A455B" w:rsidRDefault="000E2ECE" w:rsidP="00332970">
            <w:pPr>
              <w:numPr>
                <w:ilvl w:val="0"/>
                <w:numId w:val="54"/>
              </w:numPr>
              <w:rPr>
                <w:rFonts w:ascii="Century Gothic" w:hAnsi="Century Gothic"/>
                <w:sz w:val="28"/>
                <w:szCs w:val="28"/>
              </w:rPr>
            </w:pPr>
            <w:r w:rsidRPr="006A455B">
              <w:rPr>
                <w:rFonts w:ascii="Century Gothic" w:hAnsi="Century Gothic"/>
                <w:sz w:val="28"/>
                <w:szCs w:val="28"/>
              </w:rPr>
              <w:lastRenderedPageBreak/>
              <w:t>Operationalize database and revise software capacity as required</w:t>
            </w:r>
          </w:p>
        </w:tc>
        <w:tc>
          <w:tcPr>
            <w:tcW w:w="1980" w:type="dxa"/>
            <w:vAlign w:val="center"/>
          </w:tcPr>
          <w:p w14:paraId="528D8111"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Database operational</w:t>
            </w:r>
          </w:p>
        </w:tc>
        <w:tc>
          <w:tcPr>
            <w:tcW w:w="0" w:type="auto"/>
            <w:vAlign w:val="center"/>
          </w:tcPr>
          <w:p w14:paraId="199D3F92"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Records produced</w:t>
            </w:r>
          </w:p>
        </w:tc>
        <w:tc>
          <w:tcPr>
            <w:tcW w:w="0" w:type="auto"/>
            <w:vAlign w:val="center"/>
          </w:tcPr>
          <w:p w14:paraId="409C8813"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Appropriateness of database software</w:t>
            </w:r>
          </w:p>
        </w:tc>
      </w:tr>
      <w:tr w:rsidR="000E2ECE" w:rsidRPr="006A455B" w14:paraId="24B3D646" w14:textId="77777777" w:rsidTr="00332970">
        <w:trPr>
          <w:cantSplit/>
        </w:trPr>
        <w:tc>
          <w:tcPr>
            <w:tcW w:w="2878" w:type="dxa"/>
            <w:vAlign w:val="center"/>
          </w:tcPr>
          <w:p w14:paraId="0730415B" w14:textId="77777777" w:rsidR="000E2ECE" w:rsidRPr="006A455B" w:rsidRDefault="000E2ECE" w:rsidP="00332970">
            <w:pPr>
              <w:numPr>
                <w:ilvl w:val="0"/>
                <w:numId w:val="55"/>
              </w:numPr>
              <w:rPr>
                <w:rFonts w:ascii="Century Gothic" w:hAnsi="Century Gothic"/>
                <w:sz w:val="28"/>
                <w:szCs w:val="28"/>
              </w:rPr>
            </w:pPr>
            <w:r w:rsidRPr="006A455B">
              <w:rPr>
                <w:rFonts w:ascii="Century Gothic" w:hAnsi="Century Gothic"/>
                <w:sz w:val="28"/>
                <w:szCs w:val="28"/>
              </w:rPr>
              <w:t>Disseminate regular database reports to sector agencies</w:t>
            </w:r>
          </w:p>
        </w:tc>
        <w:tc>
          <w:tcPr>
            <w:tcW w:w="1980" w:type="dxa"/>
            <w:vAlign w:val="center"/>
          </w:tcPr>
          <w:p w14:paraId="6147EDFD"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Reports disseminated</w:t>
            </w:r>
          </w:p>
        </w:tc>
        <w:tc>
          <w:tcPr>
            <w:tcW w:w="0" w:type="auto"/>
            <w:vAlign w:val="center"/>
          </w:tcPr>
          <w:p w14:paraId="1F81EA04"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Reports</w:t>
            </w:r>
          </w:p>
        </w:tc>
        <w:tc>
          <w:tcPr>
            <w:tcW w:w="0" w:type="auto"/>
            <w:vAlign w:val="center"/>
          </w:tcPr>
          <w:p w14:paraId="55FB4C88"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Ongoing resources</w:t>
            </w:r>
          </w:p>
        </w:tc>
      </w:tr>
      <w:tr w:rsidR="000E2ECE" w:rsidRPr="006A455B" w14:paraId="088D188D" w14:textId="77777777" w:rsidTr="00332970">
        <w:trPr>
          <w:cantSplit/>
        </w:trPr>
        <w:tc>
          <w:tcPr>
            <w:tcW w:w="2878" w:type="dxa"/>
            <w:vAlign w:val="center"/>
          </w:tcPr>
          <w:p w14:paraId="222FFF3E" w14:textId="77777777" w:rsidR="000E2ECE" w:rsidRPr="006A455B" w:rsidRDefault="000E2ECE" w:rsidP="00332970">
            <w:pPr>
              <w:numPr>
                <w:ilvl w:val="0"/>
                <w:numId w:val="56"/>
              </w:numPr>
              <w:rPr>
                <w:rFonts w:ascii="Century Gothic" w:hAnsi="Century Gothic"/>
                <w:sz w:val="28"/>
                <w:szCs w:val="28"/>
              </w:rPr>
            </w:pPr>
            <w:r w:rsidRPr="006A455B">
              <w:rPr>
                <w:rFonts w:ascii="Century Gothic" w:hAnsi="Century Gothic"/>
                <w:sz w:val="28"/>
                <w:szCs w:val="28"/>
              </w:rPr>
              <w:t>Establish task force to investigate learning needs &amp; opportunities</w:t>
            </w:r>
          </w:p>
        </w:tc>
        <w:tc>
          <w:tcPr>
            <w:tcW w:w="1980" w:type="dxa"/>
            <w:vAlign w:val="center"/>
          </w:tcPr>
          <w:p w14:paraId="265FAFC3"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Task force established</w:t>
            </w:r>
          </w:p>
        </w:tc>
        <w:tc>
          <w:tcPr>
            <w:tcW w:w="0" w:type="auto"/>
            <w:vAlign w:val="center"/>
          </w:tcPr>
          <w:p w14:paraId="3FE69532"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Memorandum</w:t>
            </w:r>
          </w:p>
        </w:tc>
        <w:tc>
          <w:tcPr>
            <w:tcW w:w="0" w:type="auto"/>
            <w:vAlign w:val="center"/>
          </w:tcPr>
          <w:p w14:paraId="0BF67257" w14:textId="77777777" w:rsidR="000E2ECE" w:rsidRPr="006A455B" w:rsidRDefault="000E2ECE" w:rsidP="00332970">
            <w:pPr>
              <w:rPr>
                <w:rFonts w:ascii="Century Gothic" w:hAnsi="Century Gothic"/>
                <w:sz w:val="28"/>
                <w:szCs w:val="28"/>
              </w:rPr>
            </w:pPr>
            <w:proofErr w:type="gramStart"/>
            <w:r w:rsidRPr="006A455B">
              <w:rPr>
                <w:rFonts w:ascii="Century Gothic" w:hAnsi="Century Gothic"/>
                <w:sz w:val="28"/>
                <w:szCs w:val="28"/>
              </w:rPr>
              <w:t>Staff  time</w:t>
            </w:r>
            <w:proofErr w:type="gramEnd"/>
            <w:r w:rsidRPr="006A455B">
              <w:rPr>
                <w:rFonts w:ascii="Century Gothic" w:hAnsi="Century Gothic"/>
                <w:sz w:val="28"/>
                <w:szCs w:val="28"/>
              </w:rPr>
              <w:t xml:space="preserve"> commitment</w:t>
            </w:r>
          </w:p>
        </w:tc>
      </w:tr>
      <w:tr w:rsidR="000E2ECE" w:rsidRPr="006A455B" w14:paraId="7883DBAB" w14:textId="77777777" w:rsidTr="00332970">
        <w:trPr>
          <w:cantSplit/>
        </w:trPr>
        <w:tc>
          <w:tcPr>
            <w:tcW w:w="2878" w:type="dxa"/>
            <w:vAlign w:val="center"/>
          </w:tcPr>
          <w:p w14:paraId="27F37B64" w14:textId="77777777" w:rsidR="000E2ECE" w:rsidRPr="006A455B" w:rsidRDefault="000E2ECE" w:rsidP="00332970">
            <w:pPr>
              <w:numPr>
                <w:ilvl w:val="0"/>
                <w:numId w:val="80"/>
              </w:numPr>
              <w:rPr>
                <w:rFonts w:ascii="Century Gothic" w:hAnsi="Century Gothic"/>
                <w:sz w:val="28"/>
                <w:szCs w:val="28"/>
              </w:rPr>
            </w:pPr>
            <w:r w:rsidRPr="006A455B">
              <w:rPr>
                <w:rFonts w:ascii="Century Gothic" w:hAnsi="Century Gothic"/>
                <w:sz w:val="28"/>
                <w:szCs w:val="28"/>
              </w:rPr>
              <w:t>Review existing learning opportunities in consultation with sector agencies</w:t>
            </w:r>
          </w:p>
        </w:tc>
        <w:tc>
          <w:tcPr>
            <w:tcW w:w="1980" w:type="dxa"/>
            <w:vAlign w:val="center"/>
          </w:tcPr>
          <w:p w14:paraId="42D17E93"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Review completed</w:t>
            </w:r>
          </w:p>
        </w:tc>
        <w:tc>
          <w:tcPr>
            <w:tcW w:w="0" w:type="auto"/>
            <w:vAlign w:val="center"/>
          </w:tcPr>
          <w:p w14:paraId="79F19FAC" w14:textId="77777777" w:rsidR="000E2ECE" w:rsidRPr="006A455B" w:rsidRDefault="000E2ECE" w:rsidP="00332970">
            <w:pPr>
              <w:rPr>
                <w:rFonts w:ascii="Century Gothic" w:hAnsi="Century Gothic"/>
                <w:sz w:val="28"/>
                <w:szCs w:val="28"/>
              </w:rPr>
            </w:pPr>
            <w:r w:rsidRPr="006A455B">
              <w:rPr>
                <w:rFonts w:ascii="Century Gothic" w:hAnsi="Century Gothic"/>
                <w:sz w:val="28"/>
                <w:szCs w:val="28"/>
              </w:rPr>
              <w:t>Review report</w:t>
            </w:r>
          </w:p>
        </w:tc>
        <w:tc>
          <w:tcPr>
            <w:tcW w:w="0" w:type="auto"/>
            <w:vAlign w:val="center"/>
          </w:tcPr>
          <w:p w14:paraId="45877442" w14:textId="77777777" w:rsidR="000E2ECE" w:rsidRPr="006A455B" w:rsidRDefault="000E2ECE" w:rsidP="00332970">
            <w:pPr>
              <w:rPr>
                <w:rFonts w:ascii="Century Gothic" w:hAnsi="Century Gothic"/>
                <w:sz w:val="28"/>
                <w:szCs w:val="28"/>
              </w:rPr>
            </w:pPr>
            <w:proofErr w:type="gramStart"/>
            <w:r w:rsidRPr="006A455B">
              <w:rPr>
                <w:rFonts w:ascii="Century Gothic" w:hAnsi="Century Gothic"/>
                <w:sz w:val="28"/>
                <w:szCs w:val="28"/>
              </w:rPr>
              <w:t>Agencies  share</w:t>
            </w:r>
            <w:proofErr w:type="gramEnd"/>
            <w:r w:rsidRPr="006A455B">
              <w:rPr>
                <w:rFonts w:ascii="Century Gothic" w:hAnsi="Century Gothic"/>
                <w:sz w:val="28"/>
                <w:szCs w:val="28"/>
              </w:rPr>
              <w:t xml:space="preserve"> information</w:t>
            </w:r>
          </w:p>
        </w:tc>
      </w:tr>
      <w:tr w:rsidR="00B5642A" w:rsidRPr="006A455B" w14:paraId="6CFFF0E5" w14:textId="77777777" w:rsidTr="00332970">
        <w:trPr>
          <w:cantSplit/>
        </w:trPr>
        <w:tc>
          <w:tcPr>
            <w:tcW w:w="0" w:type="auto"/>
            <w:vAlign w:val="center"/>
          </w:tcPr>
          <w:p w14:paraId="13DC7B0F" w14:textId="77777777" w:rsidR="00B5642A" w:rsidRPr="006A455B" w:rsidRDefault="00B5642A" w:rsidP="00332970">
            <w:pPr>
              <w:numPr>
                <w:ilvl w:val="0"/>
                <w:numId w:val="57"/>
              </w:numPr>
              <w:rPr>
                <w:rFonts w:ascii="Century Gothic" w:hAnsi="Century Gothic"/>
                <w:sz w:val="28"/>
                <w:szCs w:val="28"/>
              </w:rPr>
            </w:pPr>
            <w:r w:rsidRPr="006A455B">
              <w:rPr>
                <w:rFonts w:ascii="Century Gothic" w:hAnsi="Century Gothic"/>
                <w:sz w:val="28"/>
                <w:szCs w:val="28"/>
              </w:rPr>
              <w:t>Identify main issues that should be addressed to increase staff capacity &amp; competence</w:t>
            </w:r>
          </w:p>
        </w:tc>
        <w:tc>
          <w:tcPr>
            <w:tcW w:w="650" w:type="dxa"/>
            <w:vAlign w:val="center"/>
          </w:tcPr>
          <w:p w14:paraId="0C69A932"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Issues identified</w:t>
            </w:r>
          </w:p>
        </w:tc>
        <w:tc>
          <w:tcPr>
            <w:tcW w:w="3051" w:type="dxa"/>
            <w:vAlign w:val="center"/>
          </w:tcPr>
          <w:p w14:paraId="4C8CA639"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4AD1C85A"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Specific issues can readily be identified</w:t>
            </w:r>
          </w:p>
        </w:tc>
      </w:tr>
      <w:tr w:rsidR="00B5642A" w:rsidRPr="006A455B" w14:paraId="16B1A4DE" w14:textId="77777777" w:rsidTr="00332970">
        <w:trPr>
          <w:cantSplit/>
        </w:trPr>
        <w:tc>
          <w:tcPr>
            <w:tcW w:w="0" w:type="auto"/>
            <w:vAlign w:val="center"/>
          </w:tcPr>
          <w:p w14:paraId="31C976FB" w14:textId="77777777" w:rsidR="00B5642A" w:rsidRPr="006A455B" w:rsidRDefault="00B5642A" w:rsidP="00332970">
            <w:pPr>
              <w:numPr>
                <w:ilvl w:val="0"/>
                <w:numId w:val="58"/>
              </w:numPr>
              <w:rPr>
                <w:rFonts w:ascii="Century Gothic" w:hAnsi="Century Gothic"/>
                <w:sz w:val="28"/>
                <w:szCs w:val="28"/>
              </w:rPr>
            </w:pPr>
            <w:r w:rsidRPr="006A455B">
              <w:rPr>
                <w:rFonts w:ascii="Century Gothic" w:hAnsi="Century Gothic"/>
                <w:sz w:val="28"/>
                <w:szCs w:val="28"/>
              </w:rPr>
              <w:t>Draft learning events programme, present to sector agencies &amp; revise as necessary</w:t>
            </w:r>
          </w:p>
        </w:tc>
        <w:tc>
          <w:tcPr>
            <w:tcW w:w="650" w:type="dxa"/>
            <w:vAlign w:val="center"/>
          </w:tcPr>
          <w:p w14:paraId="18E64358"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Programme presented</w:t>
            </w:r>
          </w:p>
        </w:tc>
        <w:tc>
          <w:tcPr>
            <w:tcW w:w="3051" w:type="dxa"/>
            <w:vAlign w:val="center"/>
          </w:tcPr>
          <w:p w14:paraId="54B2375F"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Document</w:t>
            </w:r>
          </w:p>
        </w:tc>
        <w:tc>
          <w:tcPr>
            <w:tcW w:w="0" w:type="auto"/>
            <w:vAlign w:val="center"/>
          </w:tcPr>
          <w:p w14:paraId="54031E63"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Agencies participate</w:t>
            </w:r>
          </w:p>
        </w:tc>
      </w:tr>
      <w:tr w:rsidR="00B5642A" w:rsidRPr="006A455B" w14:paraId="421574E9" w14:textId="77777777" w:rsidTr="00332970">
        <w:trPr>
          <w:cantSplit/>
        </w:trPr>
        <w:tc>
          <w:tcPr>
            <w:tcW w:w="0" w:type="auto"/>
            <w:vAlign w:val="center"/>
          </w:tcPr>
          <w:p w14:paraId="380E9784" w14:textId="77777777" w:rsidR="00B5642A" w:rsidRPr="006A455B" w:rsidRDefault="00B5642A" w:rsidP="00332970">
            <w:pPr>
              <w:numPr>
                <w:ilvl w:val="0"/>
                <w:numId w:val="59"/>
              </w:numPr>
              <w:rPr>
                <w:rFonts w:ascii="Century Gothic" w:hAnsi="Century Gothic"/>
                <w:sz w:val="28"/>
                <w:szCs w:val="28"/>
              </w:rPr>
            </w:pPr>
            <w:r w:rsidRPr="006A455B">
              <w:rPr>
                <w:rFonts w:ascii="Century Gothic" w:hAnsi="Century Gothic"/>
                <w:sz w:val="28"/>
                <w:szCs w:val="28"/>
              </w:rPr>
              <w:t>Implement learning programme</w:t>
            </w:r>
          </w:p>
        </w:tc>
        <w:tc>
          <w:tcPr>
            <w:tcW w:w="650" w:type="dxa"/>
            <w:vAlign w:val="center"/>
          </w:tcPr>
          <w:p w14:paraId="22D765A4"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Programme implemented</w:t>
            </w:r>
          </w:p>
        </w:tc>
        <w:tc>
          <w:tcPr>
            <w:tcW w:w="3051" w:type="dxa"/>
            <w:vAlign w:val="center"/>
          </w:tcPr>
          <w:p w14:paraId="3C631161"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Staff feedback reports</w:t>
            </w:r>
          </w:p>
        </w:tc>
        <w:tc>
          <w:tcPr>
            <w:tcW w:w="0" w:type="auto"/>
            <w:vAlign w:val="center"/>
          </w:tcPr>
          <w:p w14:paraId="3F9E970C"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Staff interest</w:t>
            </w:r>
          </w:p>
        </w:tc>
      </w:tr>
      <w:tr w:rsidR="00B5642A" w:rsidRPr="006A455B" w14:paraId="384D2890" w14:textId="77777777" w:rsidTr="00332970">
        <w:trPr>
          <w:cantSplit/>
        </w:trPr>
        <w:tc>
          <w:tcPr>
            <w:tcW w:w="0" w:type="auto"/>
            <w:vAlign w:val="center"/>
          </w:tcPr>
          <w:p w14:paraId="4C32E869" w14:textId="77777777" w:rsidR="00B5642A" w:rsidRPr="006A455B" w:rsidRDefault="00B5642A" w:rsidP="00332970">
            <w:pPr>
              <w:numPr>
                <w:ilvl w:val="0"/>
                <w:numId w:val="60"/>
              </w:numPr>
              <w:rPr>
                <w:rFonts w:ascii="Century Gothic" w:hAnsi="Century Gothic"/>
                <w:sz w:val="28"/>
                <w:szCs w:val="28"/>
              </w:rPr>
            </w:pPr>
            <w:r w:rsidRPr="006A455B">
              <w:rPr>
                <w:rFonts w:ascii="Century Gothic" w:hAnsi="Century Gothic"/>
                <w:sz w:val="28"/>
                <w:szCs w:val="28"/>
              </w:rPr>
              <w:t>Evaluate uptake and effectiveness of programme</w:t>
            </w:r>
          </w:p>
        </w:tc>
        <w:tc>
          <w:tcPr>
            <w:tcW w:w="650" w:type="dxa"/>
            <w:vAlign w:val="center"/>
          </w:tcPr>
          <w:p w14:paraId="580ACED9"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Evaluation complete</w:t>
            </w:r>
          </w:p>
        </w:tc>
        <w:tc>
          <w:tcPr>
            <w:tcW w:w="3051" w:type="dxa"/>
            <w:vAlign w:val="center"/>
          </w:tcPr>
          <w:p w14:paraId="31AE3858"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Report</w:t>
            </w:r>
          </w:p>
        </w:tc>
        <w:tc>
          <w:tcPr>
            <w:tcW w:w="0" w:type="auto"/>
            <w:vAlign w:val="center"/>
          </w:tcPr>
          <w:p w14:paraId="03B455D3" w14:textId="77777777" w:rsidR="00B5642A" w:rsidRPr="006A455B" w:rsidRDefault="00B5642A" w:rsidP="00332970">
            <w:pPr>
              <w:rPr>
                <w:rFonts w:ascii="Century Gothic" w:hAnsi="Century Gothic"/>
                <w:sz w:val="28"/>
                <w:szCs w:val="28"/>
              </w:rPr>
            </w:pPr>
            <w:r w:rsidRPr="006A455B">
              <w:rPr>
                <w:rFonts w:ascii="Century Gothic" w:hAnsi="Century Gothic"/>
                <w:sz w:val="28"/>
                <w:szCs w:val="28"/>
              </w:rPr>
              <w:t>Learning programme used</w:t>
            </w:r>
          </w:p>
        </w:tc>
      </w:tr>
    </w:tbl>
    <w:p w14:paraId="0319FCE6" w14:textId="77777777" w:rsidR="00901FBF" w:rsidRPr="006A455B" w:rsidRDefault="003B6338" w:rsidP="006A455B">
      <w:pPr>
        <w:spacing w:before="120" w:after="120"/>
        <w:rPr>
          <w:rFonts w:ascii="Century Gothic" w:hAnsi="Century Gothic"/>
          <w:b/>
          <w:sz w:val="28"/>
          <w:szCs w:val="28"/>
        </w:rPr>
      </w:pPr>
      <w:r w:rsidRPr="006A455B">
        <w:rPr>
          <w:rFonts w:ascii="Century Gothic" w:hAnsi="Century Gothic"/>
          <w:b/>
          <w:sz w:val="28"/>
          <w:szCs w:val="28"/>
        </w:rPr>
        <w:t>6.</w:t>
      </w:r>
      <w:r w:rsidR="00901FBF" w:rsidRPr="006A455B">
        <w:rPr>
          <w:rFonts w:ascii="Century Gothic" w:hAnsi="Century Gothic"/>
          <w:b/>
          <w:sz w:val="28"/>
          <w:szCs w:val="28"/>
        </w:rPr>
        <w:t>WASH Emergency Rapid Response to disaster-affected areas</w:t>
      </w:r>
    </w:p>
    <w:p w14:paraId="1707BC34" w14:textId="77777777" w:rsidR="00260DF7" w:rsidRPr="006A455B" w:rsidRDefault="00901FBF" w:rsidP="006A455B">
      <w:pPr>
        <w:numPr>
          <w:ilvl w:val="1"/>
          <w:numId w:val="95"/>
        </w:numPr>
        <w:spacing w:before="120"/>
        <w:ind w:hanging="173"/>
        <w:rPr>
          <w:rFonts w:ascii="Century Gothic" w:hAnsi="Century Gothic"/>
          <w:b/>
          <w:sz w:val="28"/>
          <w:szCs w:val="28"/>
        </w:rPr>
      </w:pPr>
      <w:r w:rsidRPr="006A455B">
        <w:rPr>
          <w:rFonts w:ascii="Century Gothic" w:hAnsi="Century Gothic"/>
          <w:b/>
          <w:sz w:val="28"/>
          <w:szCs w:val="28"/>
        </w:rPr>
        <w:t xml:space="preserve">Definition </w:t>
      </w:r>
    </w:p>
    <w:p w14:paraId="1ECBD6A9" w14:textId="77777777" w:rsidR="00260DF7" w:rsidRPr="006A455B" w:rsidRDefault="00260DF7" w:rsidP="006A455B">
      <w:pPr>
        <w:spacing w:before="120"/>
        <w:rPr>
          <w:rFonts w:ascii="Century Gothic" w:hAnsi="Century Gothic"/>
          <w:sz w:val="28"/>
          <w:szCs w:val="28"/>
        </w:rPr>
      </w:pPr>
      <w:r w:rsidRPr="006A455B">
        <w:rPr>
          <w:rFonts w:ascii="Century Gothic" w:hAnsi="Century Gothic"/>
          <w:b/>
          <w:sz w:val="28"/>
          <w:szCs w:val="28"/>
        </w:rPr>
        <w:t>Disaster</w:t>
      </w:r>
      <w:r w:rsidRPr="006A455B">
        <w:rPr>
          <w:rFonts w:ascii="Century Gothic" w:hAnsi="Century Gothic"/>
          <w:sz w:val="28"/>
          <w:szCs w:val="28"/>
        </w:rPr>
        <w:t xml:space="preserve"> </w:t>
      </w:r>
    </w:p>
    <w:p w14:paraId="0CF6CB9E" w14:textId="77777777" w:rsidR="00901FBF" w:rsidRPr="00F44AC7" w:rsidRDefault="00260DF7" w:rsidP="006A455B">
      <w:pPr>
        <w:spacing w:before="120"/>
        <w:ind w:firstLine="720"/>
        <w:rPr>
          <w:rFonts w:ascii="Century Gothic" w:hAnsi="Century Gothic"/>
        </w:rPr>
      </w:pPr>
      <w:r w:rsidRPr="00F44AC7">
        <w:rPr>
          <w:rFonts w:ascii="Century Gothic" w:hAnsi="Century Gothic"/>
        </w:rPr>
        <w:lastRenderedPageBreak/>
        <w:t>A serious disruption of the functioning society, causing widespread human, material or environmental losses which exceed the ability of the affected society to cope using its own resources.</w:t>
      </w:r>
    </w:p>
    <w:p w14:paraId="72EE250B" w14:textId="77777777" w:rsidR="00260DF7" w:rsidRPr="006A455B" w:rsidRDefault="00260DF7" w:rsidP="006A455B">
      <w:pPr>
        <w:spacing w:before="120"/>
        <w:rPr>
          <w:rFonts w:ascii="Century Gothic" w:hAnsi="Century Gothic"/>
          <w:b/>
          <w:sz w:val="28"/>
          <w:szCs w:val="28"/>
        </w:rPr>
      </w:pPr>
      <w:r w:rsidRPr="006A455B">
        <w:rPr>
          <w:rFonts w:ascii="Century Gothic" w:hAnsi="Century Gothic"/>
          <w:b/>
          <w:sz w:val="28"/>
          <w:szCs w:val="28"/>
        </w:rPr>
        <w:t>Emergency</w:t>
      </w:r>
    </w:p>
    <w:p w14:paraId="350FFD20" w14:textId="77777777" w:rsidR="00A91B38" w:rsidRPr="00F44AC7" w:rsidRDefault="00260DF7" w:rsidP="006A455B">
      <w:pPr>
        <w:spacing w:before="120"/>
        <w:ind w:firstLine="534"/>
        <w:rPr>
          <w:rFonts w:ascii="Century Gothic" w:hAnsi="Century Gothic"/>
        </w:rPr>
      </w:pPr>
      <w:proofErr w:type="gramStart"/>
      <w:r w:rsidRPr="00F44AC7">
        <w:rPr>
          <w:rFonts w:ascii="Century Gothic" w:hAnsi="Century Gothic"/>
        </w:rPr>
        <w:t>A  state</w:t>
      </w:r>
      <w:proofErr w:type="gramEnd"/>
      <w:r w:rsidRPr="00F44AC7">
        <w:rPr>
          <w:rFonts w:ascii="Century Gothic" w:hAnsi="Century Gothic"/>
        </w:rPr>
        <w:t xml:space="preserve"> in which normal procedures are suspended and extraordinary measures are taken to avert a disaster</w:t>
      </w:r>
    </w:p>
    <w:p w14:paraId="416E7E48" w14:textId="77777777" w:rsidR="00A91B38" w:rsidRPr="006A455B" w:rsidRDefault="00901FBF" w:rsidP="006A455B">
      <w:pPr>
        <w:numPr>
          <w:ilvl w:val="2"/>
          <w:numId w:val="85"/>
        </w:numPr>
        <w:ind w:hanging="534"/>
        <w:rPr>
          <w:rFonts w:ascii="Century Gothic" w:hAnsi="Century Gothic"/>
          <w:b/>
          <w:sz w:val="28"/>
          <w:szCs w:val="28"/>
        </w:rPr>
      </w:pPr>
      <w:r w:rsidRPr="006A455B">
        <w:rPr>
          <w:rFonts w:ascii="Century Gothic" w:hAnsi="Century Gothic"/>
          <w:b/>
          <w:sz w:val="28"/>
          <w:szCs w:val="28"/>
        </w:rPr>
        <w:t>Various types of Disaster</w:t>
      </w:r>
    </w:p>
    <w:p w14:paraId="46EF58D6" w14:textId="77777777" w:rsidR="00B73765" w:rsidRPr="00F44AC7" w:rsidRDefault="00CB3B48" w:rsidP="006A455B">
      <w:pPr>
        <w:ind w:firstLine="360"/>
        <w:rPr>
          <w:rFonts w:ascii="Century Gothic" w:hAnsi="Century Gothic"/>
        </w:rPr>
      </w:pPr>
      <w:r w:rsidRPr="00F44AC7">
        <w:rPr>
          <w:rFonts w:ascii="Century Gothic" w:hAnsi="Century Gothic"/>
        </w:rPr>
        <w:t>The following major natural disasters</w:t>
      </w:r>
      <w:r w:rsidR="00B73765" w:rsidRPr="00F44AC7">
        <w:rPr>
          <w:rFonts w:ascii="Century Gothic" w:hAnsi="Century Gothic"/>
          <w:b/>
        </w:rPr>
        <w:t xml:space="preserve"> </w:t>
      </w:r>
      <w:r w:rsidR="00B73765" w:rsidRPr="00F44AC7">
        <w:rPr>
          <w:rFonts w:ascii="Century Gothic" w:hAnsi="Century Gothic"/>
        </w:rPr>
        <w:t xml:space="preserve">particularly prone to some </w:t>
      </w:r>
      <w:proofErr w:type="gramStart"/>
      <w:r w:rsidR="00B73765" w:rsidRPr="00F44AC7">
        <w:rPr>
          <w:rFonts w:ascii="Century Gothic" w:hAnsi="Century Gothic"/>
        </w:rPr>
        <w:t>regions;</w:t>
      </w:r>
      <w:proofErr w:type="gramEnd"/>
    </w:p>
    <w:p w14:paraId="672FEAEC" w14:textId="77777777" w:rsidR="00B73765" w:rsidRPr="00F44AC7" w:rsidRDefault="00B73765" w:rsidP="006A455B">
      <w:pPr>
        <w:numPr>
          <w:ilvl w:val="0"/>
          <w:numId w:val="84"/>
        </w:numPr>
        <w:tabs>
          <w:tab w:val="clear" w:pos="360"/>
          <w:tab w:val="num" w:pos="720"/>
        </w:tabs>
        <w:ind w:firstLine="0"/>
        <w:rPr>
          <w:rFonts w:ascii="Century Gothic" w:hAnsi="Century Gothic"/>
        </w:rPr>
      </w:pPr>
      <w:r w:rsidRPr="00F44AC7">
        <w:rPr>
          <w:rFonts w:ascii="Century Gothic" w:hAnsi="Century Gothic"/>
        </w:rPr>
        <w:t>Earthquake</w:t>
      </w:r>
    </w:p>
    <w:p w14:paraId="34545021" w14:textId="77777777" w:rsidR="00B73765" w:rsidRPr="00F44AC7" w:rsidRDefault="00B73765" w:rsidP="006A455B">
      <w:pPr>
        <w:numPr>
          <w:ilvl w:val="0"/>
          <w:numId w:val="84"/>
        </w:numPr>
        <w:ind w:firstLine="0"/>
        <w:rPr>
          <w:rFonts w:ascii="Century Gothic" w:hAnsi="Century Gothic"/>
          <w:b/>
        </w:rPr>
      </w:pPr>
      <w:r w:rsidRPr="00F44AC7">
        <w:rPr>
          <w:rFonts w:ascii="Century Gothic" w:hAnsi="Century Gothic"/>
        </w:rPr>
        <w:t>Cyclone</w:t>
      </w:r>
    </w:p>
    <w:p w14:paraId="2192C726" w14:textId="77777777" w:rsidR="00B73765" w:rsidRPr="00F44AC7" w:rsidRDefault="00B73765" w:rsidP="006A455B">
      <w:pPr>
        <w:numPr>
          <w:ilvl w:val="0"/>
          <w:numId w:val="84"/>
        </w:numPr>
        <w:ind w:firstLine="0"/>
        <w:rPr>
          <w:rFonts w:ascii="Century Gothic" w:hAnsi="Century Gothic"/>
          <w:b/>
        </w:rPr>
      </w:pPr>
      <w:r w:rsidRPr="00F44AC7">
        <w:rPr>
          <w:rFonts w:ascii="Century Gothic" w:hAnsi="Century Gothic"/>
        </w:rPr>
        <w:t>Flood</w:t>
      </w:r>
    </w:p>
    <w:p w14:paraId="16EEC962" w14:textId="77777777" w:rsidR="00B73765" w:rsidRPr="00F44AC7" w:rsidRDefault="00B73765" w:rsidP="006A455B">
      <w:pPr>
        <w:numPr>
          <w:ilvl w:val="0"/>
          <w:numId w:val="84"/>
        </w:numPr>
        <w:ind w:firstLine="0"/>
        <w:rPr>
          <w:rFonts w:ascii="Century Gothic" w:hAnsi="Century Gothic"/>
          <w:b/>
        </w:rPr>
      </w:pPr>
      <w:r w:rsidRPr="00F44AC7">
        <w:rPr>
          <w:rFonts w:ascii="Century Gothic" w:hAnsi="Century Gothic"/>
        </w:rPr>
        <w:t>Drought</w:t>
      </w:r>
    </w:p>
    <w:p w14:paraId="61B08081" w14:textId="77777777" w:rsidR="00CB3B48" w:rsidRPr="00F44AC7" w:rsidRDefault="00B73765" w:rsidP="006A455B">
      <w:pPr>
        <w:numPr>
          <w:ilvl w:val="0"/>
          <w:numId w:val="84"/>
        </w:numPr>
        <w:ind w:firstLine="0"/>
        <w:rPr>
          <w:rFonts w:ascii="Century Gothic" w:hAnsi="Century Gothic"/>
          <w:b/>
        </w:rPr>
      </w:pPr>
      <w:r w:rsidRPr="00F44AC7">
        <w:rPr>
          <w:rFonts w:ascii="Century Gothic" w:hAnsi="Century Gothic"/>
        </w:rPr>
        <w:t xml:space="preserve">Civil unrest and conflict </w:t>
      </w:r>
    </w:p>
    <w:p w14:paraId="4B3EAEC7" w14:textId="77777777" w:rsidR="00A91B38" w:rsidRPr="00F44AC7" w:rsidRDefault="00D418BA" w:rsidP="006A455B">
      <w:pPr>
        <w:ind w:firstLine="360"/>
        <w:rPr>
          <w:rFonts w:ascii="Century Gothic" w:hAnsi="Century Gothic"/>
        </w:rPr>
      </w:pPr>
      <w:r w:rsidRPr="00F44AC7">
        <w:rPr>
          <w:rFonts w:ascii="Century Gothic" w:hAnsi="Century Gothic"/>
        </w:rPr>
        <w:t>6.   Fire</w:t>
      </w:r>
    </w:p>
    <w:p w14:paraId="3EC3E0EF" w14:textId="77777777" w:rsidR="00456E69" w:rsidRPr="006A455B" w:rsidRDefault="00456E69" w:rsidP="006A455B">
      <w:pPr>
        <w:rPr>
          <w:rFonts w:ascii="Century Gothic" w:hAnsi="Century Gothic"/>
          <w:sz w:val="28"/>
          <w:szCs w:val="28"/>
        </w:rPr>
      </w:pPr>
    </w:p>
    <w:p w14:paraId="7B990617" w14:textId="77777777" w:rsidR="00A91B38" w:rsidRPr="006A455B" w:rsidRDefault="00A91B38" w:rsidP="006A455B">
      <w:pPr>
        <w:numPr>
          <w:ilvl w:val="2"/>
          <w:numId w:val="86"/>
        </w:numPr>
        <w:ind w:hanging="628"/>
        <w:rPr>
          <w:rFonts w:ascii="Century Gothic" w:hAnsi="Century Gothic"/>
          <w:b/>
          <w:sz w:val="28"/>
          <w:szCs w:val="28"/>
        </w:rPr>
      </w:pPr>
      <w:r w:rsidRPr="006A455B">
        <w:rPr>
          <w:rFonts w:ascii="Century Gothic" w:hAnsi="Century Gothic"/>
          <w:b/>
          <w:sz w:val="28"/>
          <w:szCs w:val="28"/>
        </w:rPr>
        <w:t>Situation of Disasters in Myanmar</w:t>
      </w:r>
    </w:p>
    <w:p w14:paraId="3E1BDD2C" w14:textId="77777777" w:rsidR="00F44AC7" w:rsidRDefault="00142BE8" w:rsidP="00F44AC7">
      <w:pPr>
        <w:tabs>
          <w:tab w:val="left" w:pos="180"/>
          <w:tab w:val="left" w:pos="360"/>
        </w:tabs>
        <w:ind w:firstLine="720"/>
        <w:rPr>
          <w:rFonts w:ascii="Century Gothic" w:hAnsi="Century Gothic"/>
        </w:rPr>
      </w:pPr>
      <w:proofErr w:type="gramStart"/>
      <w:r w:rsidRPr="00F44AC7">
        <w:rPr>
          <w:rFonts w:ascii="Century Gothic" w:hAnsi="Century Gothic"/>
        </w:rPr>
        <w:t>Myanmar  had</w:t>
      </w:r>
      <w:proofErr w:type="gramEnd"/>
      <w:r w:rsidRPr="00F44AC7">
        <w:rPr>
          <w:rFonts w:ascii="Century Gothic" w:hAnsi="Century Gothic"/>
        </w:rPr>
        <w:t xml:space="preserve">  faced  the  most  severe  natural  disaster  in  its  history  caused by  the  strong  cyclone  storm  " Nargis "  that  crossed  the  coast  of  Myanmar  and  hit  Ayeyarwady  and  Yangon  Division  on  the  2</w:t>
      </w:r>
      <w:r w:rsidRPr="00F44AC7">
        <w:rPr>
          <w:rFonts w:ascii="Century Gothic" w:hAnsi="Century Gothic"/>
          <w:vertAlign w:val="superscript"/>
        </w:rPr>
        <w:t>nd</w:t>
      </w:r>
      <w:r w:rsidRPr="00F44AC7">
        <w:rPr>
          <w:rFonts w:ascii="Century Gothic" w:hAnsi="Century Gothic"/>
        </w:rPr>
        <w:t xml:space="preserve">  and  3</w:t>
      </w:r>
      <w:r w:rsidRPr="00F44AC7">
        <w:rPr>
          <w:rFonts w:ascii="Century Gothic" w:hAnsi="Century Gothic"/>
          <w:vertAlign w:val="superscript"/>
        </w:rPr>
        <w:t>rd</w:t>
      </w:r>
      <w:r w:rsidRPr="00F44AC7">
        <w:rPr>
          <w:rFonts w:ascii="Century Gothic" w:hAnsi="Century Gothic"/>
        </w:rPr>
        <w:t xml:space="preserve">   May   of  2008. </w:t>
      </w:r>
      <w:proofErr w:type="gramStart"/>
      <w:r w:rsidRPr="00F44AC7">
        <w:rPr>
          <w:rFonts w:ascii="Century Gothic" w:hAnsi="Century Gothic"/>
        </w:rPr>
        <w:t>It  was</w:t>
      </w:r>
      <w:proofErr w:type="gramEnd"/>
      <w:r w:rsidRPr="00F44AC7">
        <w:rPr>
          <w:rFonts w:ascii="Century Gothic" w:hAnsi="Century Gothic"/>
        </w:rPr>
        <w:t xml:space="preserve"> the  worst  cyclone  that  had  ever  hit  the  country  and  the  effect  was devastating. </w:t>
      </w:r>
      <w:proofErr w:type="spellStart"/>
      <w:proofErr w:type="gramStart"/>
      <w:r w:rsidRPr="00F44AC7">
        <w:rPr>
          <w:rFonts w:ascii="Century Gothic" w:hAnsi="Century Gothic"/>
        </w:rPr>
        <w:t>Bogale</w:t>
      </w:r>
      <w:proofErr w:type="spellEnd"/>
      <w:r w:rsidRPr="00F44AC7">
        <w:rPr>
          <w:rFonts w:ascii="Century Gothic" w:hAnsi="Century Gothic"/>
        </w:rPr>
        <w:t xml:space="preserve">,  </w:t>
      </w:r>
      <w:proofErr w:type="spellStart"/>
      <w:r w:rsidRPr="00F44AC7">
        <w:rPr>
          <w:rFonts w:ascii="Century Gothic" w:hAnsi="Century Gothic"/>
        </w:rPr>
        <w:t>Labutta</w:t>
      </w:r>
      <w:proofErr w:type="spellEnd"/>
      <w:proofErr w:type="gramEnd"/>
      <w:r w:rsidRPr="00F44AC7">
        <w:rPr>
          <w:rFonts w:ascii="Century Gothic" w:hAnsi="Century Gothic"/>
        </w:rPr>
        <w:t xml:space="preserve">, </w:t>
      </w:r>
      <w:proofErr w:type="spellStart"/>
      <w:r w:rsidRPr="00F44AC7">
        <w:rPr>
          <w:rFonts w:ascii="Century Gothic" w:hAnsi="Century Gothic"/>
        </w:rPr>
        <w:t>Nagputaw</w:t>
      </w:r>
      <w:proofErr w:type="spellEnd"/>
      <w:r w:rsidRPr="00F44AC7">
        <w:rPr>
          <w:rFonts w:ascii="Century Gothic" w:hAnsi="Century Gothic"/>
        </w:rPr>
        <w:t xml:space="preserve">, ( </w:t>
      </w:r>
      <w:proofErr w:type="spellStart"/>
      <w:r w:rsidRPr="00F44AC7">
        <w:rPr>
          <w:rFonts w:ascii="Century Gothic" w:hAnsi="Century Gothic"/>
        </w:rPr>
        <w:t>Hainggyi</w:t>
      </w:r>
      <w:proofErr w:type="spellEnd"/>
      <w:r w:rsidRPr="00F44AC7">
        <w:rPr>
          <w:rFonts w:ascii="Century Gothic" w:hAnsi="Century Gothic"/>
        </w:rPr>
        <w:t xml:space="preserve">  Gun ),  </w:t>
      </w:r>
      <w:proofErr w:type="spellStart"/>
      <w:r w:rsidRPr="00F44AC7">
        <w:rPr>
          <w:rFonts w:ascii="Century Gothic" w:hAnsi="Century Gothic"/>
        </w:rPr>
        <w:t>Dedaye</w:t>
      </w:r>
      <w:proofErr w:type="spellEnd"/>
      <w:r w:rsidRPr="00F44AC7">
        <w:rPr>
          <w:rFonts w:ascii="Century Gothic" w:hAnsi="Century Gothic"/>
        </w:rPr>
        <w:t xml:space="preserve">,  </w:t>
      </w:r>
      <w:proofErr w:type="spellStart"/>
      <w:r w:rsidRPr="00F44AC7">
        <w:rPr>
          <w:rFonts w:ascii="Century Gothic" w:hAnsi="Century Gothic"/>
        </w:rPr>
        <w:t>Mawlamyineggun</w:t>
      </w:r>
      <w:proofErr w:type="spellEnd"/>
      <w:r w:rsidRPr="00F44AC7">
        <w:rPr>
          <w:rFonts w:ascii="Century Gothic" w:hAnsi="Century Gothic"/>
        </w:rPr>
        <w:t xml:space="preserve">, </w:t>
      </w:r>
      <w:proofErr w:type="spellStart"/>
      <w:r w:rsidRPr="00F44AC7">
        <w:rPr>
          <w:rFonts w:ascii="Century Gothic" w:hAnsi="Century Gothic"/>
        </w:rPr>
        <w:t>Pyapon</w:t>
      </w:r>
      <w:proofErr w:type="spellEnd"/>
      <w:r w:rsidRPr="00F44AC7">
        <w:rPr>
          <w:rFonts w:ascii="Century Gothic" w:hAnsi="Century Gothic"/>
        </w:rPr>
        <w:t xml:space="preserve">  and  </w:t>
      </w:r>
      <w:proofErr w:type="spellStart"/>
      <w:r w:rsidRPr="00F44AC7">
        <w:rPr>
          <w:rFonts w:ascii="Century Gothic" w:hAnsi="Century Gothic"/>
        </w:rPr>
        <w:t>Kyaiklat</w:t>
      </w:r>
      <w:proofErr w:type="spellEnd"/>
      <w:r w:rsidRPr="00F44AC7">
        <w:rPr>
          <w:rFonts w:ascii="Century Gothic" w:hAnsi="Century Gothic"/>
        </w:rPr>
        <w:t xml:space="preserve">  townships  in  </w:t>
      </w:r>
      <w:proofErr w:type="spellStart"/>
      <w:r w:rsidRPr="00F44AC7">
        <w:rPr>
          <w:rFonts w:ascii="Century Gothic" w:hAnsi="Century Gothic"/>
        </w:rPr>
        <w:t>Ayeyawady</w:t>
      </w:r>
      <w:proofErr w:type="spellEnd"/>
      <w:r w:rsidRPr="00F44AC7">
        <w:rPr>
          <w:rFonts w:ascii="Century Gothic" w:hAnsi="Century Gothic"/>
        </w:rPr>
        <w:t xml:space="preserve">  Division  </w:t>
      </w:r>
      <w:proofErr w:type="spellStart"/>
      <w:r w:rsidRPr="00F44AC7">
        <w:rPr>
          <w:rFonts w:ascii="Century Gothic" w:hAnsi="Century Gothic"/>
        </w:rPr>
        <w:t>werw</w:t>
      </w:r>
      <w:proofErr w:type="spellEnd"/>
      <w:r w:rsidRPr="00F44AC7">
        <w:rPr>
          <w:rFonts w:ascii="Century Gothic" w:hAnsi="Century Gothic"/>
        </w:rPr>
        <w:t xml:space="preserve">  </w:t>
      </w:r>
      <w:proofErr w:type="spellStart"/>
      <w:r w:rsidRPr="00F44AC7">
        <w:rPr>
          <w:rFonts w:ascii="Century Gothic" w:hAnsi="Century Gothic"/>
        </w:rPr>
        <w:t>worsely</w:t>
      </w:r>
      <w:proofErr w:type="spellEnd"/>
      <w:r w:rsidRPr="00F44AC7">
        <w:rPr>
          <w:rFonts w:ascii="Century Gothic" w:hAnsi="Century Gothic"/>
        </w:rPr>
        <w:t xml:space="preserve">  hit  and  </w:t>
      </w:r>
      <w:proofErr w:type="spellStart"/>
      <w:r w:rsidRPr="00F44AC7">
        <w:rPr>
          <w:rFonts w:ascii="Century Gothic" w:hAnsi="Century Gothic"/>
        </w:rPr>
        <w:t>Kyaungyangone</w:t>
      </w:r>
      <w:proofErr w:type="spellEnd"/>
      <w:r w:rsidRPr="00F44AC7">
        <w:rPr>
          <w:rFonts w:ascii="Century Gothic" w:hAnsi="Century Gothic"/>
        </w:rPr>
        <w:t xml:space="preserve">,  </w:t>
      </w:r>
      <w:proofErr w:type="spellStart"/>
      <w:r w:rsidRPr="00F44AC7">
        <w:rPr>
          <w:rFonts w:ascii="Century Gothic" w:hAnsi="Century Gothic"/>
        </w:rPr>
        <w:t>Kawhmu</w:t>
      </w:r>
      <w:proofErr w:type="spellEnd"/>
      <w:r w:rsidRPr="00F44AC7">
        <w:rPr>
          <w:rFonts w:ascii="Century Gothic" w:hAnsi="Century Gothic"/>
        </w:rPr>
        <w:t xml:space="preserve">,  </w:t>
      </w:r>
      <w:proofErr w:type="spellStart"/>
      <w:r w:rsidRPr="00F44AC7">
        <w:rPr>
          <w:rFonts w:ascii="Century Gothic" w:hAnsi="Century Gothic"/>
        </w:rPr>
        <w:t>Dalab</w:t>
      </w:r>
      <w:proofErr w:type="spellEnd"/>
      <w:r w:rsidRPr="00F44AC7">
        <w:rPr>
          <w:rFonts w:ascii="Century Gothic" w:hAnsi="Century Gothic"/>
        </w:rPr>
        <w:t xml:space="preserve">,  </w:t>
      </w:r>
      <w:proofErr w:type="spellStart"/>
      <w:r w:rsidRPr="00F44AC7">
        <w:rPr>
          <w:rFonts w:ascii="Century Gothic" w:hAnsi="Century Gothic"/>
        </w:rPr>
        <w:t>Dagonmyothit</w:t>
      </w:r>
      <w:proofErr w:type="spellEnd"/>
      <w:r w:rsidRPr="00F44AC7">
        <w:rPr>
          <w:rFonts w:ascii="Century Gothic" w:hAnsi="Century Gothic"/>
        </w:rPr>
        <w:t xml:space="preserve">  (South/ North), </w:t>
      </w:r>
      <w:proofErr w:type="spellStart"/>
      <w:r w:rsidRPr="00F44AC7">
        <w:rPr>
          <w:rFonts w:ascii="Century Gothic" w:hAnsi="Century Gothic"/>
        </w:rPr>
        <w:t>Shwepyithar</w:t>
      </w:r>
      <w:proofErr w:type="spellEnd"/>
      <w:r w:rsidRPr="00F44AC7">
        <w:rPr>
          <w:rFonts w:ascii="Century Gothic" w:hAnsi="Century Gothic"/>
        </w:rPr>
        <w:t xml:space="preserve">,  </w:t>
      </w:r>
      <w:proofErr w:type="spellStart"/>
      <w:r w:rsidRPr="00F44AC7">
        <w:rPr>
          <w:rFonts w:ascii="Century Gothic" w:hAnsi="Century Gothic"/>
        </w:rPr>
        <w:t>Twante</w:t>
      </w:r>
      <w:proofErr w:type="spellEnd"/>
      <w:r w:rsidRPr="00F44AC7">
        <w:rPr>
          <w:rFonts w:ascii="Century Gothic" w:hAnsi="Century Gothic"/>
        </w:rPr>
        <w:t xml:space="preserve">,  </w:t>
      </w:r>
      <w:proofErr w:type="spellStart"/>
      <w:r w:rsidRPr="00F44AC7">
        <w:rPr>
          <w:rFonts w:ascii="Century Gothic" w:hAnsi="Century Gothic"/>
        </w:rPr>
        <w:t>Kyauktan</w:t>
      </w:r>
      <w:proofErr w:type="spellEnd"/>
      <w:r w:rsidRPr="00F44AC7">
        <w:rPr>
          <w:rFonts w:ascii="Century Gothic" w:hAnsi="Century Gothic"/>
        </w:rPr>
        <w:t xml:space="preserve">, </w:t>
      </w:r>
      <w:proofErr w:type="spellStart"/>
      <w:r w:rsidRPr="00F44AC7">
        <w:rPr>
          <w:rFonts w:ascii="Century Gothic" w:hAnsi="Century Gothic"/>
        </w:rPr>
        <w:t>Kyanaungto</w:t>
      </w:r>
      <w:proofErr w:type="spellEnd"/>
      <w:r w:rsidRPr="00F44AC7">
        <w:rPr>
          <w:rFonts w:ascii="Century Gothic" w:hAnsi="Century Gothic"/>
        </w:rPr>
        <w:t xml:space="preserve">,  </w:t>
      </w:r>
      <w:proofErr w:type="spellStart"/>
      <w:r w:rsidRPr="00F44AC7">
        <w:rPr>
          <w:rFonts w:ascii="Century Gothic" w:hAnsi="Century Gothic"/>
        </w:rPr>
        <w:t>Hlaingtharyar</w:t>
      </w:r>
      <w:proofErr w:type="spellEnd"/>
      <w:r w:rsidRPr="00F44AC7">
        <w:rPr>
          <w:rFonts w:ascii="Century Gothic" w:hAnsi="Century Gothic"/>
        </w:rPr>
        <w:t xml:space="preserve">  and  </w:t>
      </w:r>
      <w:proofErr w:type="spellStart"/>
      <w:r w:rsidRPr="00F44AC7">
        <w:rPr>
          <w:rFonts w:ascii="Century Gothic" w:hAnsi="Century Gothic"/>
        </w:rPr>
        <w:t>Kyimyindaing</w:t>
      </w:r>
      <w:proofErr w:type="spellEnd"/>
      <w:r w:rsidRPr="00F44AC7">
        <w:rPr>
          <w:rFonts w:ascii="Century Gothic" w:hAnsi="Century Gothic"/>
        </w:rPr>
        <w:t xml:space="preserve"> (West)  townships  in  Yangon  Division  were  hit  badly.</w:t>
      </w:r>
    </w:p>
    <w:p w14:paraId="0FC381DF" w14:textId="59FC4625" w:rsidR="00456E69" w:rsidRPr="006A455B" w:rsidRDefault="000E2ECE" w:rsidP="00F44AC7">
      <w:pPr>
        <w:tabs>
          <w:tab w:val="left" w:pos="180"/>
          <w:tab w:val="left" w:pos="360"/>
        </w:tabs>
        <w:ind w:firstLine="720"/>
        <w:rPr>
          <w:rFonts w:ascii="Century Gothic" w:hAnsi="Century Gothic"/>
          <w:sz w:val="22"/>
          <w:szCs w:val="22"/>
        </w:rPr>
      </w:pPr>
      <w:r w:rsidRPr="006A455B">
        <w:rPr>
          <w:rFonts w:ascii="Century Gothic" w:hAnsi="Century Gothic"/>
          <w:sz w:val="22"/>
          <w:szCs w:val="22"/>
        </w:rPr>
        <w:tab/>
      </w:r>
      <w:proofErr w:type="gramStart"/>
      <w:r w:rsidR="00871020" w:rsidRPr="00F44AC7">
        <w:rPr>
          <w:rFonts w:ascii="Century Gothic" w:hAnsi="Century Gothic"/>
        </w:rPr>
        <w:t>T</w:t>
      </w:r>
      <w:r w:rsidR="00142BE8" w:rsidRPr="00F44AC7">
        <w:rPr>
          <w:rFonts w:ascii="Century Gothic" w:hAnsi="Century Gothic"/>
        </w:rPr>
        <w:t>he  Tsunami</w:t>
      </w:r>
      <w:proofErr w:type="gramEnd"/>
      <w:r w:rsidR="00142BE8" w:rsidRPr="00F44AC7">
        <w:rPr>
          <w:rFonts w:ascii="Century Gothic" w:hAnsi="Century Gothic"/>
        </w:rPr>
        <w:t xml:space="preserve">  event  in  December  2004</w:t>
      </w:r>
      <w:r w:rsidR="00871020" w:rsidRPr="00F44AC7">
        <w:rPr>
          <w:rFonts w:ascii="Century Gothic" w:hAnsi="Century Gothic"/>
        </w:rPr>
        <w:t xml:space="preserve"> was stroke in the coastal and delta regions of Myanmar. </w:t>
      </w:r>
      <w:r w:rsidR="00F75027" w:rsidRPr="00F44AC7">
        <w:rPr>
          <w:rFonts w:ascii="Century Gothic" w:hAnsi="Century Gothic"/>
        </w:rPr>
        <w:t xml:space="preserve">In 2009, Cyclone </w:t>
      </w:r>
      <w:proofErr w:type="spellStart"/>
      <w:r w:rsidR="00F75027" w:rsidRPr="00F44AC7">
        <w:rPr>
          <w:rFonts w:ascii="Century Gothic" w:hAnsi="Century Gothic"/>
        </w:rPr>
        <w:t>Giri</w:t>
      </w:r>
      <w:proofErr w:type="spellEnd"/>
      <w:r w:rsidR="00F75027" w:rsidRPr="00F44AC7">
        <w:rPr>
          <w:rFonts w:ascii="Century Gothic" w:hAnsi="Century Gothic"/>
        </w:rPr>
        <w:t xml:space="preserve"> stunk the Rakhine State. </w:t>
      </w:r>
      <w:r w:rsidR="00871020" w:rsidRPr="00F44AC7">
        <w:rPr>
          <w:rFonts w:ascii="Century Gothic" w:hAnsi="Century Gothic"/>
        </w:rPr>
        <w:t xml:space="preserve">In 2010, </w:t>
      </w:r>
      <w:proofErr w:type="spellStart"/>
      <w:r w:rsidR="00871020" w:rsidRPr="00F44AC7">
        <w:rPr>
          <w:rFonts w:ascii="Century Gothic" w:hAnsi="Century Gothic"/>
        </w:rPr>
        <w:t>Tahlay</w:t>
      </w:r>
      <w:proofErr w:type="spellEnd"/>
      <w:r w:rsidR="00871020" w:rsidRPr="00F44AC7">
        <w:rPr>
          <w:rFonts w:ascii="Century Gothic" w:hAnsi="Century Gothic"/>
        </w:rPr>
        <w:t xml:space="preserve"> located in Shan State (East) was concentrated </w:t>
      </w:r>
      <w:proofErr w:type="gramStart"/>
      <w:r w:rsidR="00F75027" w:rsidRPr="00F44AC7">
        <w:rPr>
          <w:rFonts w:ascii="Century Gothic" w:hAnsi="Century Gothic"/>
        </w:rPr>
        <w:t>an  richest</w:t>
      </w:r>
      <w:proofErr w:type="gramEnd"/>
      <w:r w:rsidR="00F75027" w:rsidRPr="00F44AC7">
        <w:rPr>
          <w:rFonts w:ascii="Century Gothic" w:hAnsi="Century Gothic"/>
        </w:rPr>
        <w:t xml:space="preserve"> scale (6) of </w:t>
      </w:r>
      <w:r w:rsidR="00871020" w:rsidRPr="00F44AC7">
        <w:rPr>
          <w:rFonts w:ascii="Century Gothic" w:hAnsi="Century Gothic"/>
        </w:rPr>
        <w:t>Earthquake</w:t>
      </w:r>
      <w:r w:rsidR="00F75027" w:rsidRPr="00F44AC7">
        <w:rPr>
          <w:rFonts w:ascii="Century Gothic" w:hAnsi="Century Gothic"/>
        </w:rPr>
        <w:t xml:space="preserve">. </w:t>
      </w:r>
      <w:r w:rsidR="00871020" w:rsidRPr="00F44AC7">
        <w:rPr>
          <w:rFonts w:ascii="Century Gothic" w:hAnsi="Century Gothic"/>
        </w:rPr>
        <w:t xml:space="preserve"> </w:t>
      </w:r>
      <w:r w:rsidR="00F75027" w:rsidRPr="00F44AC7">
        <w:rPr>
          <w:rFonts w:ascii="Century Gothic" w:hAnsi="Century Gothic"/>
        </w:rPr>
        <w:t xml:space="preserve">In last year (2011), some areas in Magway Region of </w:t>
      </w:r>
      <w:proofErr w:type="gramStart"/>
      <w:r w:rsidR="00F75027" w:rsidRPr="00F44AC7">
        <w:rPr>
          <w:rFonts w:ascii="Century Gothic" w:hAnsi="Century Gothic"/>
        </w:rPr>
        <w:t>the  middle</w:t>
      </w:r>
      <w:proofErr w:type="gramEnd"/>
      <w:r w:rsidR="00F75027" w:rsidRPr="00F44AC7">
        <w:rPr>
          <w:rFonts w:ascii="Century Gothic" w:hAnsi="Century Gothic"/>
        </w:rPr>
        <w:t xml:space="preserve"> part of country</w:t>
      </w:r>
      <w:r w:rsidR="00456E69" w:rsidRPr="00F44AC7">
        <w:rPr>
          <w:rFonts w:ascii="Century Gothic" w:hAnsi="Century Gothic"/>
        </w:rPr>
        <w:t xml:space="preserve"> </w:t>
      </w:r>
      <w:r w:rsidR="00F75027" w:rsidRPr="00F44AC7">
        <w:rPr>
          <w:rFonts w:ascii="Century Gothic" w:hAnsi="Century Gothic"/>
        </w:rPr>
        <w:t>were flooded.</w:t>
      </w:r>
    </w:p>
    <w:p w14:paraId="5A5A0B4C" w14:textId="77777777" w:rsidR="00456E69" w:rsidRPr="006A455B" w:rsidRDefault="00456E69" w:rsidP="006A455B">
      <w:pPr>
        <w:tabs>
          <w:tab w:val="left" w:pos="180"/>
          <w:tab w:val="left" w:pos="360"/>
        </w:tabs>
        <w:rPr>
          <w:rFonts w:ascii="Century Gothic" w:hAnsi="Century Gothic"/>
          <w:sz w:val="28"/>
          <w:szCs w:val="28"/>
        </w:rPr>
      </w:pPr>
    </w:p>
    <w:p w14:paraId="4B7040CB" w14:textId="77777777" w:rsidR="00096310" w:rsidRPr="006A455B" w:rsidRDefault="00871020" w:rsidP="006A455B">
      <w:pPr>
        <w:tabs>
          <w:tab w:val="left" w:pos="180"/>
          <w:tab w:val="left" w:pos="360"/>
        </w:tabs>
        <w:rPr>
          <w:rFonts w:ascii="Century Gothic" w:hAnsi="Century Gothic"/>
          <w:sz w:val="28"/>
          <w:szCs w:val="28"/>
        </w:rPr>
      </w:pPr>
      <w:r w:rsidRPr="006A455B">
        <w:rPr>
          <w:rFonts w:ascii="Century Gothic" w:hAnsi="Century Gothic"/>
          <w:b/>
          <w:sz w:val="28"/>
          <w:szCs w:val="28"/>
        </w:rPr>
        <w:t xml:space="preserve">6.2 </w:t>
      </w:r>
      <w:r w:rsidR="00096310" w:rsidRPr="006A455B">
        <w:rPr>
          <w:rFonts w:ascii="Century Gothic" w:hAnsi="Century Gothic"/>
          <w:b/>
          <w:sz w:val="28"/>
          <w:szCs w:val="28"/>
        </w:rPr>
        <w:t>Cause</w:t>
      </w:r>
      <w:r w:rsidR="00A66B10" w:rsidRPr="006A455B">
        <w:rPr>
          <w:rFonts w:ascii="Century Gothic" w:hAnsi="Century Gothic"/>
          <w:b/>
          <w:sz w:val="28"/>
          <w:szCs w:val="28"/>
        </w:rPr>
        <w:t xml:space="preserve"> and Effect</w:t>
      </w:r>
      <w:r w:rsidR="00096310" w:rsidRPr="006A455B">
        <w:rPr>
          <w:rFonts w:ascii="Century Gothic" w:hAnsi="Century Gothic"/>
          <w:b/>
          <w:sz w:val="28"/>
          <w:szCs w:val="28"/>
        </w:rPr>
        <w:t xml:space="preserve"> of Disasters in Myanmar</w:t>
      </w:r>
    </w:p>
    <w:p w14:paraId="2C7291F3" w14:textId="77777777" w:rsidR="00096310" w:rsidRPr="00F44AC7" w:rsidRDefault="00096310" w:rsidP="006A455B">
      <w:pPr>
        <w:ind w:firstLine="628"/>
        <w:rPr>
          <w:rFonts w:ascii="Century Gothic" w:hAnsi="Century Gothic"/>
        </w:rPr>
      </w:pPr>
      <w:r w:rsidRPr="00F44AC7">
        <w:rPr>
          <w:rFonts w:ascii="Century Gothic" w:hAnsi="Century Gothic"/>
        </w:rPr>
        <w:t xml:space="preserve">In today’ World, almost every </w:t>
      </w:r>
      <w:proofErr w:type="gramStart"/>
      <w:r w:rsidRPr="00F44AC7">
        <w:rPr>
          <w:rFonts w:ascii="Century Gothic" w:hAnsi="Century Gothic"/>
        </w:rPr>
        <w:t>country  is</w:t>
      </w:r>
      <w:proofErr w:type="gramEnd"/>
      <w:r w:rsidRPr="00F44AC7">
        <w:rPr>
          <w:rFonts w:ascii="Century Gothic" w:hAnsi="Century Gothic"/>
        </w:rPr>
        <w:t xml:space="preserve"> experiencing with natural disasters and man-</w:t>
      </w:r>
      <w:r w:rsidR="00DF29C7" w:rsidRPr="00F44AC7">
        <w:rPr>
          <w:rFonts w:ascii="Century Gothic" w:hAnsi="Century Gothic"/>
        </w:rPr>
        <w:t xml:space="preserve">  </w:t>
      </w:r>
      <w:r w:rsidRPr="00F44AC7">
        <w:rPr>
          <w:rFonts w:ascii="Century Gothic" w:hAnsi="Century Gothic"/>
        </w:rPr>
        <w:t xml:space="preserve">made disasters, and disaster preparedness plan and rapid response plan have to be drawn and took immediate </w:t>
      </w:r>
      <w:r w:rsidR="00A66B10" w:rsidRPr="00F44AC7">
        <w:rPr>
          <w:rFonts w:ascii="Century Gothic" w:hAnsi="Century Gothic"/>
        </w:rPr>
        <w:t xml:space="preserve">response actions such as emergency medical care, dead bodies removal ,…………….,  up to WASH emergency activities. The cause of Disaster is the climate </w:t>
      </w:r>
      <w:proofErr w:type="gramStart"/>
      <w:r w:rsidR="00A66B10" w:rsidRPr="00F44AC7">
        <w:rPr>
          <w:rFonts w:ascii="Century Gothic" w:hAnsi="Century Gothic"/>
        </w:rPr>
        <w:t>change</w:t>
      </w:r>
      <w:proofErr w:type="gramEnd"/>
      <w:r w:rsidR="00A66B10" w:rsidRPr="00F44AC7">
        <w:rPr>
          <w:rFonts w:ascii="Century Gothic" w:hAnsi="Century Gothic"/>
        </w:rPr>
        <w:t xml:space="preserve"> and the effect of the climate change is impact of disaster. </w:t>
      </w:r>
    </w:p>
    <w:p w14:paraId="4255E7D3" w14:textId="77777777" w:rsidR="00456E69" w:rsidRPr="006A455B" w:rsidRDefault="00456E69" w:rsidP="006A455B">
      <w:pPr>
        <w:ind w:firstLine="628"/>
        <w:rPr>
          <w:rFonts w:ascii="Century Gothic" w:hAnsi="Century Gothic"/>
          <w:sz w:val="28"/>
          <w:szCs w:val="28"/>
        </w:rPr>
      </w:pPr>
    </w:p>
    <w:p w14:paraId="74AB6D9B" w14:textId="77777777" w:rsidR="00A66B10" w:rsidRPr="006A455B" w:rsidRDefault="00A66B10" w:rsidP="006A455B">
      <w:pPr>
        <w:numPr>
          <w:ilvl w:val="2"/>
          <w:numId w:val="86"/>
        </w:numPr>
        <w:tabs>
          <w:tab w:val="left" w:pos="360"/>
        </w:tabs>
        <w:spacing w:line="440" w:lineRule="atLeast"/>
        <w:rPr>
          <w:rFonts w:ascii="Century Gothic" w:hAnsi="Century Gothic"/>
          <w:b/>
          <w:sz w:val="28"/>
          <w:szCs w:val="28"/>
        </w:rPr>
      </w:pPr>
      <w:r w:rsidRPr="006A455B">
        <w:rPr>
          <w:rFonts w:ascii="Century Gothic" w:hAnsi="Century Gothic"/>
          <w:b/>
          <w:sz w:val="28"/>
          <w:szCs w:val="28"/>
        </w:rPr>
        <w:t xml:space="preserve">Experiences on WASH </w:t>
      </w:r>
      <w:r w:rsidR="00DF29C7" w:rsidRPr="006A455B">
        <w:rPr>
          <w:rFonts w:ascii="Century Gothic" w:hAnsi="Century Gothic"/>
          <w:b/>
          <w:sz w:val="28"/>
          <w:szCs w:val="28"/>
        </w:rPr>
        <w:t>Emergency Rapid Response</w:t>
      </w:r>
      <w:r w:rsidRPr="006A455B">
        <w:rPr>
          <w:rFonts w:ascii="Century Gothic" w:hAnsi="Century Gothic"/>
          <w:b/>
          <w:sz w:val="28"/>
          <w:szCs w:val="28"/>
        </w:rPr>
        <w:t xml:space="preserve"> in Myanmar</w:t>
      </w:r>
    </w:p>
    <w:p w14:paraId="6F98B8FC" w14:textId="77777777" w:rsidR="00871020" w:rsidRPr="00F44AC7" w:rsidRDefault="00456E69" w:rsidP="006A455B">
      <w:pPr>
        <w:rPr>
          <w:rFonts w:ascii="Century Gothic" w:hAnsi="Century Gothic"/>
        </w:rPr>
      </w:pPr>
      <w:r w:rsidRPr="006A455B">
        <w:rPr>
          <w:rFonts w:ascii="Century Gothic" w:hAnsi="Century Gothic"/>
          <w:sz w:val="28"/>
          <w:szCs w:val="28"/>
        </w:rPr>
        <w:t xml:space="preserve"> </w:t>
      </w:r>
      <w:r w:rsidRPr="00F44AC7">
        <w:rPr>
          <w:rFonts w:ascii="Century Gothic" w:hAnsi="Century Gothic"/>
        </w:rPr>
        <w:tab/>
      </w:r>
      <w:proofErr w:type="gramStart"/>
      <w:r w:rsidR="00DF29C7" w:rsidRPr="00F44AC7">
        <w:rPr>
          <w:rFonts w:ascii="Century Gothic" w:hAnsi="Century Gothic"/>
        </w:rPr>
        <w:t>T</w:t>
      </w:r>
      <w:r w:rsidR="00871020" w:rsidRPr="00F44AC7">
        <w:rPr>
          <w:rFonts w:ascii="Century Gothic" w:hAnsi="Century Gothic"/>
        </w:rPr>
        <w:t>he  Government</w:t>
      </w:r>
      <w:proofErr w:type="gramEnd"/>
      <w:r w:rsidR="00871020" w:rsidRPr="00F44AC7">
        <w:rPr>
          <w:rFonts w:ascii="Century Gothic" w:hAnsi="Century Gothic"/>
        </w:rPr>
        <w:t xml:space="preserve">  of  Union  of  Myanmar  had  organized  the  National  Natural  Disaster  Preparedness  central  Committee  chaired  by  his  Excellency,  the  Prime  Minister.  </w:t>
      </w:r>
      <w:proofErr w:type="gramStart"/>
      <w:r w:rsidR="00871020" w:rsidRPr="00F44AC7">
        <w:rPr>
          <w:rFonts w:ascii="Century Gothic" w:hAnsi="Century Gothic"/>
        </w:rPr>
        <w:t>It  comprised</w:t>
      </w:r>
      <w:proofErr w:type="gramEnd"/>
      <w:r w:rsidR="00871020" w:rsidRPr="00F44AC7">
        <w:rPr>
          <w:rFonts w:ascii="Century Gothic" w:hAnsi="Century Gothic"/>
        </w:rPr>
        <w:t xml:space="preserve">  of  (10) Sub- committees  of  which  Health  Sub-Committee  is  chaired  by  the  Minister  of  Health  and  Professor  Dr. Mya  </w:t>
      </w:r>
      <w:proofErr w:type="spellStart"/>
      <w:r w:rsidR="00871020" w:rsidRPr="00F44AC7">
        <w:rPr>
          <w:rFonts w:ascii="Century Gothic" w:hAnsi="Century Gothic"/>
        </w:rPr>
        <w:t>Oo</w:t>
      </w:r>
      <w:proofErr w:type="spellEnd"/>
      <w:r w:rsidR="00871020" w:rsidRPr="00F44AC7">
        <w:rPr>
          <w:rFonts w:ascii="Century Gothic" w:hAnsi="Century Gothic"/>
        </w:rPr>
        <w:t xml:space="preserve">, Deputy  Minister  of  Health  as  Secretary.  </w:t>
      </w:r>
      <w:proofErr w:type="gramStart"/>
      <w:r w:rsidR="00871020" w:rsidRPr="00F44AC7">
        <w:rPr>
          <w:rFonts w:ascii="Century Gothic" w:hAnsi="Century Gothic"/>
        </w:rPr>
        <w:t>He  also</w:t>
      </w:r>
      <w:proofErr w:type="gramEnd"/>
      <w:r w:rsidR="00871020" w:rsidRPr="00F44AC7">
        <w:rPr>
          <w:rFonts w:ascii="Century Gothic" w:hAnsi="Century Gothic"/>
        </w:rPr>
        <w:t xml:space="preserve">  led  of  Central  Assessment  and  Investigation  team  for  disaster  management.</w:t>
      </w:r>
    </w:p>
    <w:p w14:paraId="50FD881E" w14:textId="77777777" w:rsidR="00456E69" w:rsidRPr="00F44AC7" w:rsidRDefault="00871020" w:rsidP="006A455B">
      <w:pPr>
        <w:ind w:firstLine="720"/>
        <w:rPr>
          <w:rFonts w:ascii="Century Gothic" w:hAnsi="Century Gothic"/>
        </w:rPr>
      </w:pPr>
      <w:r w:rsidRPr="00F44AC7">
        <w:rPr>
          <w:rFonts w:ascii="Century Gothic" w:hAnsi="Century Gothic"/>
        </w:rPr>
        <w:lastRenderedPageBreak/>
        <w:t xml:space="preserve">On </w:t>
      </w:r>
      <w:proofErr w:type="gramStart"/>
      <w:r w:rsidRPr="00F44AC7">
        <w:rPr>
          <w:rFonts w:ascii="Century Gothic" w:hAnsi="Century Gothic"/>
        </w:rPr>
        <w:t>beginning  of</w:t>
      </w:r>
      <w:proofErr w:type="gramEnd"/>
      <w:r w:rsidRPr="00F44AC7">
        <w:rPr>
          <w:rFonts w:ascii="Century Gothic" w:hAnsi="Century Gothic"/>
        </w:rPr>
        <w:t xml:space="preserve">  4</w:t>
      </w:r>
      <w:r w:rsidRPr="00F44AC7">
        <w:rPr>
          <w:rFonts w:ascii="Century Gothic" w:hAnsi="Century Gothic"/>
          <w:vertAlign w:val="superscript"/>
        </w:rPr>
        <w:t>th</w:t>
      </w:r>
      <w:r w:rsidRPr="00F44AC7">
        <w:rPr>
          <w:rFonts w:ascii="Century Gothic" w:hAnsi="Century Gothic"/>
        </w:rPr>
        <w:t xml:space="preserve">  May,  HE. </w:t>
      </w:r>
      <w:proofErr w:type="gramStart"/>
      <w:r w:rsidRPr="00F44AC7">
        <w:rPr>
          <w:rFonts w:ascii="Century Gothic" w:hAnsi="Century Gothic"/>
        </w:rPr>
        <w:t>Minister  of</w:t>
      </w:r>
      <w:proofErr w:type="gramEnd"/>
      <w:r w:rsidRPr="00F44AC7">
        <w:rPr>
          <w:rFonts w:ascii="Century Gothic" w:hAnsi="Century Gothic"/>
        </w:rPr>
        <w:t xml:space="preserve">  Health  initiated  response  action  by forming  specialist  teams  and  sent  there  teams  to  the  disaster  hit  areas of  Ayeyarwady  and  Yangon  Division.  </w:t>
      </w:r>
      <w:proofErr w:type="gramStart"/>
      <w:r w:rsidRPr="00F44AC7">
        <w:rPr>
          <w:rFonts w:ascii="Century Gothic" w:hAnsi="Century Gothic"/>
        </w:rPr>
        <w:t>And  then</w:t>
      </w:r>
      <w:proofErr w:type="gramEnd"/>
      <w:r w:rsidRPr="00F44AC7">
        <w:rPr>
          <w:rFonts w:ascii="Century Gothic" w:hAnsi="Century Gothic"/>
        </w:rPr>
        <w:t xml:space="preserve">,  Public  Health  Teams  were  formal  and  sent  them  to  the  disaster  hit  areas  including  front  line  camps  of  Ayeyarwady  Division,  and  Yangon  Division.  </w:t>
      </w:r>
      <w:proofErr w:type="gramStart"/>
      <w:r w:rsidRPr="00F44AC7">
        <w:rPr>
          <w:rFonts w:ascii="Century Gothic" w:hAnsi="Century Gothic"/>
        </w:rPr>
        <w:t>Public  Health</w:t>
      </w:r>
      <w:proofErr w:type="gramEnd"/>
      <w:r w:rsidRPr="00F44AC7">
        <w:rPr>
          <w:rFonts w:ascii="Century Gothic" w:hAnsi="Century Gothic"/>
        </w:rPr>
        <w:t xml:space="preserve">  Teams  were  comprised  of  Public  Health  Professionals  together  with  environmental  sanitation  Engineers  and  health  education  personnel.  Seventeen </w:t>
      </w:r>
      <w:proofErr w:type="gramStart"/>
      <w:r w:rsidRPr="00F44AC7">
        <w:rPr>
          <w:rFonts w:ascii="Century Gothic" w:hAnsi="Century Gothic"/>
        </w:rPr>
        <w:t>Environmental  Sanitation</w:t>
      </w:r>
      <w:proofErr w:type="gramEnd"/>
      <w:r w:rsidRPr="00F44AC7">
        <w:rPr>
          <w:rFonts w:ascii="Century Gothic" w:hAnsi="Century Gothic"/>
        </w:rPr>
        <w:t xml:space="preserve"> Engineers  including  Central  Level  from  Environmental  Sanitation  Division,  Department  of  Health,  were  sent  to  (3) front  line camps  such  as  </w:t>
      </w:r>
      <w:proofErr w:type="spellStart"/>
      <w:r w:rsidRPr="00F44AC7">
        <w:rPr>
          <w:rFonts w:ascii="Century Gothic" w:hAnsi="Century Gothic"/>
        </w:rPr>
        <w:t>Pyinkhayaing</w:t>
      </w:r>
      <w:proofErr w:type="spellEnd"/>
      <w:r w:rsidRPr="00F44AC7">
        <w:rPr>
          <w:rFonts w:ascii="Century Gothic" w:hAnsi="Century Gothic"/>
        </w:rPr>
        <w:t xml:space="preserve">,  </w:t>
      </w:r>
      <w:proofErr w:type="spellStart"/>
      <w:r w:rsidRPr="00F44AC7">
        <w:rPr>
          <w:rFonts w:ascii="Century Gothic" w:hAnsi="Century Gothic"/>
        </w:rPr>
        <w:t>Theikpankonegyi</w:t>
      </w:r>
      <w:proofErr w:type="spellEnd"/>
      <w:r w:rsidRPr="00F44AC7">
        <w:rPr>
          <w:rFonts w:ascii="Century Gothic" w:hAnsi="Century Gothic"/>
        </w:rPr>
        <w:t xml:space="preserve">  and  </w:t>
      </w:r>
      <w:proofErr w:type="spellStart"/>
      <w:r w:rsidRPr="00F44AC7">
        <w:rPr>
          <w:rFonts w:ascii="Century Gothic" w:hAnsi="Century Gothic"/>
        </w:rPr>
        <w:t>Hlaingphone</w:t>
      </w:r>
      <w:proofErr w:type="spellEnd"/>
      <w:r w:rsidRPr="00F44AC7">
        <w:rPr>
          <w:rFonts w:ascii="Century Gothic" w:hAnsi="Century Gothic"/>
        </w:rPr>
        <w:t xml:space="preserve">,  (5)  intermediate  camps  such  as  </w:t>
      </w:r>
      <w:proofErr w:type="spellStart"/>
      <w:r w:rsidRPr="00F44AC7">
        <w:rPr>
          <w:rFonts w:ascii="Century Gothic" w:hAnsi="Century Gothic"/>
        </w:rPr>
        <w:t>Hainggyi</w:t>
      </w:r>
      <w:proofErr w:type="spellEnd"/>
      <w:r w:rsidRPr="00F44AC7">
        <w:rPr>
          <w:rFonts w:ascii="Century Gothic" w:hAnsi="Century Gothic"/>
        </w:rPr>
        <w:t xml:space="preserve">,  </w:t>
      </w:r>
      <w:proofErr w:type="spellStart"/>
      <w:r w:rsidRPr="00F44AC7">
        <w:rPr>
          <w:rFonts w:ascii="Century Gothic" w:hAnsi="Century Gothic"/>
        </w:rPr>
        <w:t>Labitta</w:t>
      </w:r>
      <w:proofErr w:type="spellEnd"/>
      <w:r w:rsidRPr="00F44AC7">
        <w:rPr>
          <w:rFonts w:ascii="Century Gothic" w:hAnsi="Century Gothic"/>
        </w:rPr>
        <w:t xml:space="preserve">,  </w:t>
      </w:r>
      <w:proofErr w:type="spellStart"/>
      <w:r w:rsidRPr="00F44AC7">
        <w:rPr>
          <w:rFonts w:ascii="Century Gothic" w:hAnsi="Century Gothic"/>
        </w:rPr>
        <w:t>Bogale</w:t>
      </w:r>
      <w:proofErr w:type="spellEnd"/>
      <w:r w:rsidRPr="00F44AC7">
        <w:rPr>
          <w:rFonts w:ascii="Century Gothic" w:hAnsi="Century Gothic"/>
        </w:rPr>
        <w:t xml:space="preserve">,  </w:t>
      </w:r>
      <w:proofErr w:type="spellStart"/>
      <w:r w:rsidRPr="00F44AC7">
        <w:rPr>
          <w:rFonts w:ascii="Century Gothic" w:hAnsi="Century Gothic"/>
        </w:rPr>
        <w:t>Dadeye</w:t>
      </w:r>
      <w:proofErr w:type="spellEnd"/>
      <w:r w:rsidRPr="00F44AC7">
        <w:rPr>
          <w:rFonts w:ascii="Century Gothic" w:hAnsi="Century Gothic"/>
        </w:rPr>
        <w:t xml:space="preserve">  and  </w:t>
      </w:r>
      <w:proofErr w:type="spellStart"/>
      <w:r w:rsidRPr="00F44AC7">
        <w:rPr>
          <w:rFonts w:ascii="Century Gothic" w:hAnsi="Century Gothic"/>
        </w:rPr>
        <w:t>Pyapon</w:t>
      </w:r>
      <w:proofErr w:type="spellEnd"/>
      <w:r w:rsidRPr="00F44AC7">
        <w:rPr>
          <w:rFonts w:ascii="Century Gothic" w:hAnsi="Century Gothic"/>
        </w:rPr>
        <w:t xml:space="preserve">,  (1)  rare  camp  </w:t>
      </w:r>
      <w:proofErr w:type="spellStart"/>
      <w:r w:rsidRPr="00F44AC7">
        <w:rPr>
          <w:rFonts w:ascii="Century Gothic" w:hAnsi="Century Gothic"/>
        </w:rPr>
        <w:t>wakema</w:t>
      </w:r>
      <w:proofErr w:type="spellEnd"/>
      <w:r w:rsidRPr="00F44AC7">
        <w:rPr>
          <w:rFonts w:ascii="Century Gothic" w:hAnsi="Century Gothic"/>
        </w:rPr>
        <w:t xml:space="preserve">  of  Ayeyarwady  Division  and  </w:t>
      </w:r>
      <w:proofErr w:type="spellStart"/>
      <w:r w:rsidRPr="00F44AC7">
        <w:rPr>
          <w:rFonts w:ascii="Century Gothic" w:hAnsi="Century Gothic"/>
        </w:rPr>
        <w:t>Kungyangon</w:t>
      </w:r>
      <w:proofErr w:type="spellEnd"/>
      <w:r w:rsidRPr="00F44AC7">
        <w:rPr>
          <w:rFonts w:ascii="Century Gothic" w:hAnsi="Century Gothic"/>
        </w:rPr>
        <w:t xml:space="preserve">  of  Yangon  Division.</w:t>
      </w:r>
    </w:p>
    <w:p w14:paraId="295BC862" w14:textId="77777777" w:rsidR="00677A76" w:rsidRPr="00F44AC7" w:rsidRDefault="00871020" w:rsidP="006A455B">
      <w:pPr>
        <w:ind w:firstLine="720"/>
        <w:rPr>
          <w:rFonts w:ascii="Century Gothic" w:hAnsi="Century Gothic"/>
        </w:rPr>
      </w:pPr>
      <w:proofErr w:type="gramStart"/>
      <w:r w:rsidRPr="00F44AC7">
        <w:rPr>
          <w:rFonts w:ascii="Century Gothic" w:hAnsi="Century Gothic"/>
        </w:rPr>
        <w:t>They  carried</w:t>
      </w:r>
      <w:proofErr w:type="gramEnd"/>
      <w:r w:rsidRPr="00F44AC7">
        <w:rPr>
          <w:rFonts w:ascii="Century Gothic" w:hAnsi="Century Gothic"/>
        </w:rPr>
        <w:t xml:space="preserve"> out  the  Public  Health  measures</w:t>
      </w:r>
      <w:r w:rsidR="00677A76" w:rsidRPr="00F44AC7">
        <w:rPr>
          <w:rFonts w:ascii="Century Gothic" w:hAnsi="Century Gothic"/>
        </w:rPr>
        <w:t xml:space="preserve"> in those regions  Safe  Water</w:t>
      </w:r>
    </w:p>
    <w:p w14:paraId="41231724" w14:textId="77777777" w:rsidR="00677A76" w:rsidRPr="00F44AC7" w:rsidRDefault="00871020" w:rsidP="006A455B">
      <w:pPr>
        <w:rPr>
          <w:rFonts w:ascii="Century Gothic" w:hAnsi="Century Gothic"/>
        </w:rPr>
      </w:pPr>
      <w:proofErr w:type="gramStart"/>
      <w:r w:rsidRPr="00F44AC7">
        <w:rPr>
          <w:rFonts w:ascii="Century Gothic" w:hAnsi="Century Gothic"/>
        </w:rPr>
        <w:t>Supply,  Construction</w:t>
      </w:r>
      <w:proofErr w:type="gramEnd"/>
      <w:r w:rsidRPr="00F44AC7">
        <w:rPr>
          <w:rFonts w:ascii="Century Gothic" w:hAnsi="Century Gothic"/>
        </w:rPr>
        <w:t xml:space="preserve">  and  Utilization  of  fly- proof  </w:t>
      </w:r>
      <w:r w:rsidR="00677A76" w:rsidRPr="00F44AC7">
        <w:rPr>
          <w:rFonts w:ascii="Century Gothic" w:hAnsi="Century Gothic"/>
        </w:rPr>
        <w:t>Sanitary  Latrine,  systematic</w:t>
      </w:r>
    </w:p>
    <w:p w14:paraId="7A3B9B1D" w14:textId="77777777" w:rsidR="00456E69" w:rsidRPr="00F44AC7" w:rsidRDefault="00871020" w:rsidP="006A455B">
      <w:pPr>
        <w:rPr>
          <w:rFonts w:ascii="Century Gothic" w:hAnsi="Century Gothic"/>
        </w:rPr>
      </w:pPr>
      <w:proofErr w:type="gramStart"/>
      <w:r w:rsidRPr="00F44AC7">
        <w:rPr>
          <w:rFonts w:ascii="Century Gothic" w:hAnsi="Century Gothic"/>
        </w:rPr>
        <w:t>disposal  of</w:t>
      </w:r>
      <w:proofErr w:type="gramEnd"/>
      <w:r w:rsidRPr="00F44AC7">
        <w:rPr>
          <w:rFonts w:ascii="Century Gothic" w:hAnsi="Century Gothic"/>
        </w:rPr>
        <w:t xml:space="preserve">  Garbage  and  personnel  hygiene  activities  for  the  cyclone-affected people. </w:t>
      </w:r>
      <w:proofErr w:type="gramStart"/>
      <w:r w:rsidRPr="00F44AC7">
        <w:rPr>
          <w:rFonts w:ascii="Century Gothic" w:hAnsi="Century Gothic"/>
        </w:rPr>
        <w:t>These  activities</w:t>
      </w:r>
      <w:proofErr w:type="gramEnd"/>
      <w:r w:rsidRPr="00F44AC7">
        <w:rPr>
          <w:rFonts w:ascii="Century Gothic" w:hAnsi="Century Gothic"/>
        </w:rPr>
        <w:t xml:space="preserve">  were  done  by  participation  of  local  authorities,  Basic  Health  Staffs  and  local  community  with the joint cooperation  collaboration  of UN Agencies, local  and  International  Non- government  Organizations.</w:t>
      </w:r>
    </w:p>
    <w:p w14:paraId="5BBA9BF9" w14:textId="77777777" w:rsidR="000E2ECE" w:rsidRPr="00F44AC7" w:rsidRDefault="00871020" w:rsidP="006A455B">
      <w:pPr>
        <w:ind w:firstLine="720"/>
        <w:rPr>
          <w:rFonts w:ascii="Century Gothic" w:hAnsi="Century Gothic"/>
        </w:rPr>
      </w:pPr>
      <w:r w:rsidRPr="00F44AC7">
        <w:rPr>
          <w:rFonts w:ascii="Century Gothic" w:hAnsi="Century Gothic"/>
        </w:rPr>
        <w:t xml:space="preserve">Moreover, </w:t>
      </w:r>
      <w:proofErr w:type="gramStart"/>
      <w:r w:rsidRPr="00F44AC7">
        <w:rPr>
          <w:rFonts w:ascii="Century Gothic" w:hAnsi="Century Gothic"/>
        </w:rPr>
        <w:t>Health  Sub</w:t>
      </w:r>
      <w:proofErr w:type="gramEnd"/>
      <w:r w:rsidRPr="00F44AC7">
        <w:rPr>
          <w:rFonts w:ascii="Century Gothic" w:hAnsi="Century Gothic"/>
        </w:rPr>
        <w:t xml:space="preserve">-  committee  also organized  the  Yangon  Division  Prevention  and  Control  group  on  diarrhoea  and  dysentery which included responsible persons from Disease control section, Yangon Division Health Department, </w:t>
      </w:r>
      <w:r w:rsidR="000E2ECE" w:rsidRPr="00F44AC7">
        <w:rPr>
          <w:rFonts w:ascii="Century Gothic" w:hAnsi="Century Gothic"/>
        </w:rPr>
        <w:t xml:space="preserve"> </w:t>
      </w:r>
      <w:r w:rsidRPr="00F44AC7">
        <w:rPr>
          <w:rFonts w:ascii="Century Gothic" w:hAnsi="Century Gothic"/>
        </w:rPr>
        <w:t xml:space="preserve">Environmental </w:t>
      </w:r>
      <w:r w:rsidR="000E2ECE" w:rsidRPr="00F44AC7">
        <w:rPr>
          <w:rFonts w:ascii="Century Gothic" w:hAnsi="Century Gothic"/>
        </w:rPr>
        <w:t xml:space="preserve"> </w:t>
      </w:r>
      <w:r w:rsidRPr="00F44AC7">
        <w:rPr>
          <w:rFonts w:ascii="Century Gothic" w:hAnsi="Century Gothic"/>
        </w:rPr>
        <w:t xml:space="preserve">Sanitation </w:t>
      </w:r>
      <w:r w:rsidR="000E2ECE" w:rsidRPr="00F44AC7">
        <w:rPr>
          <w:rFonts w:ascii="Century Gothic" w:hAnsi="Century Gothic"/>
        </w:rPr>
        <w:t xml:space="preserve"> </w:t>
      </w:r>
      <w:r w:rsidRPr="00F44AC7">
        <w:rPr>
          <w:rFonts w:ascii="Century Gothic" w:hAnsi="Century Gothic"/>
        </w:rPr>
        <w:t xml:space="preserve">Division of </w:t>
      </w:r>
      <w:r w:rsidR="000E2ECE" w:rsidRPr="00F44AC7">
        <w:rPr>
          <w:rFonts w:ascii="Century Gothic" w:hAnsi="Century Gothic"/>
        </w:rPr>
        <w:t xml:space="preserve"> </w:t>
      </w:r>
      <w:r w:rsidRPr="00F44AC7">
        <w:rPr>
          <w:rFonts w:ascii="Century Gothic" w:hAnsi="Century Gothic"/>
        </w:rPr>
        <w:t>Under the Department of Health</w:t>
      </w:r>
    </w:p>
    <w:p w14:paraId="64F4928B" w14:textId="77777777" w:rsidR="00456E69" w:rsidRPr="00F44AC7" w:rsidRDefault="00871020" w:rsidP="006A455B">
      <w:pPr>
        <w:rPr>
          <w:rFonts w:ascii="Century Gothic" w:hAnsi="Century Gothic"/>
          <w:sz w:val="20"/>
          <w:szCs w:val="20"/>
        </w:rPr>
      </w:pPr>
      <w:r w:rsidRPr="00F44AC7">
        <w:rPr>
          <w:rFonts w:ascii="Century Gothic" w:hAnsi="Century Gothic"/>
        </w:rPr>
        <w:t xml:space="preserve">With  the  coordination  between  responsible  personals  from  Central  Disease  Control  and Yangon  Division  Health  Department,  Environmental  Sanitary  Engineers  together  with  Disease  Control  specialist  and  Professionals, as well as responsible persons from TDC(DDA)   took  parts in Public  Health  measures  such  as  Safe  Water  Supply,  Construction  and  Utilization  of  fly-proof  sanitary  Latrine,  Systematic  Garbage  disposal  and  personnel  hygiene  activities  in  covering  all  townships  in  Yangon  Division.  </w:t>
      </w:r>
      <w:proofErr w:type="gramStart"/>
      <w:r w:rsidRPr="00F44AC7">
        <w:rPr>
          <w:rFonts w:ascii="Century Gothic" w:hAnsi="Century Gothic"/>
        </w:rPr>
        <w:t>The  implementation</w:t>
      </w:r>
      <w:proofErr w:type="gramEnd"/>
      <w:r w:rsidRPr="00F44AC7">
        <w:rPr>
          <w:rFonts w:ascii="Century Gothic" w:hAnsi="Century Gothic"/>
        </w:rPr>
        <w:t xml:space="preserve">  and  monitoring  for  these  activities  were  carried  out  by  Environmental  Sanitation  Division  with  cooperation  and  of  members  from  Yangon  Region  Prevention  and  Control  Taskforce  on  diarrhoea  and  dysentery  and  participation  of  Local  authorities,  Local  people,  Local  and  International  Non-government  Organization.</w:t>
      </w:r>
    </w:p>
    <w:p w14:paraId="15A6BBB6" w14:textId="77777777" w:rsidR="00456E69" w:rsidRPr="00F44AC7" w:rsidRDefault="00871020" w:rsidP="006A455B">
      <w:pPr>
        <w:ind w:firstLine="720"/>
        <w:rPr>
          <w:rFonts w:ascii="Century Gothic" w:hAnsi="Century Gothic"/>
        </w:rPr>
      </w:pPr>
      <w:proofErr w:type="gramStart"/>
      <w:r w:rsidRPr="00F44AC7">
        <w:rPr>
          <w:rFonts w:ascii="Century Gothic" w:hAnsi="Century Gothic"/>
        </w:rPr>
        <w:t>In  carrying</w:t>
      </w:r>
      <w:proofErr w:type="gramEnd"/>
      <w:r w:rsidRPr="00F44AC7">
        <w:rPr>
          <w:rFonts w:ascii="Century Gothic" w:hAnsi="Century Gothic"/>
        </w:rPr>
        <w:t xml:space="preserve">  out  the  water  supply,  it  was aimed  to provide  consumption  of  safe  water  supply  for  the  community.  </w:t>
      </w:r>
      <w:proofErr w:type="gramStart"/>
      <w:r w:rsidRPr="00F44AC7">
        <w:rPr>
          <w:rFonts w:ascii="Century Gothic" w:hAnsi="Century Gothic"/>
        </w:rPr>
        <w:t>In  doing</w:t>
      </w:r>
      <w:proofErr w:type="gramEnd"/>
      <w:r w:rsidRPr="00F44AC7">
        <w:rPr>
          <w:rFonts w:ascii="Century Gothic" w:hAnsi="Century Gothic"/>
        </w:rPr>
        <w:t xml:space="preserve">  so,  the  disinfection  by  means  of  various  types  of  bleaching  powders are very popular to respond the emergency safe water supply. So, ESD analyzed the disinfection by means of bleaching powder, Chlorine stock solution, water purification tablets, water </w:t>
      </w:r>
      <w:proofErr w:type="gramStart"/>
      <w:r w:rsidRPr="00F44AC7">
        <w:rPr>
          <w:rFonts w:ascii="Century Gothic" w:hAnsi="Century Gothic"/>
        </w:rPr>
        <w:t>guard  water</w:t>
      </w:r>
      <w:proofErr w:type="gramEnd"/>
      <w:r w:rsidRPr="00F44AC7">
        <w:rPr>
          <w:rFonts w:ascii="Century Gothic" w:hAnsi="Century Gothic"/>
        </w:rPr>
        <w:t xml:space="preserve"> analyzed  many  time</w:t>
      </w:r>
      <w:r w:rsidR="004322F5" w:rsidRPr="00F44AC7">
        <w:rPr>
          <w:rFonts w:ascii="Century Gothic" w:hAnsi="Century Gothic"/>
        </w:rPr>
        <w:t>s</w:t>
      </w:r>
      <w:r w:rsidRPr="00F44AC7">
        <w:rPr>
          <w:rFonts w:ascii="Century Gothic" w:hAnsi="Century Gothic"/>
        </w:rPr>
        <w:t xml:space="preserve">  for  their  strength  and  effectiveness  and  developed  dosing rate,  step-by-step  procedure  and  with  different  types  of  water  sources  before  transfer  of  technology.  </w:t>
      </w:r>
      <w:proofErr w:type="gramStart"/>
      <w:r w:rsidRPr="00F44AC7">
        <w:rPr>
          <w:rFonts w:ascii="Century Gothic" w:hAnsi="Century Gothic"/>
        </w:rPr>
        <w:t>After  accurate</w:t>
      </w:r>
      <w:proofErr w:type="gramEnd"/>
      <w:r w:rsidRPr="00F44AC7">
        <w:rPr>
          <w:rFonts w:ascii="Century Gothic" w:hAnsi="Century Gothic"/>
        </w:rPr>
        <w:t xml:space="preserve">  analysis  and  coming  out of  results,  the  disinfecting  technologies  by  means  of  different  free  available  chlorines stock solution, chlorine tablets &amp; powder  were  transferred  to  community  in  storm- hit areas  through  different Public Health teams and   Local  basic  health  staffs. </w:t>
      </w:r>
      <w:proofErr w:type="gramStart"/>
      <w:r w:rsidRPr="00F44AC7">
        <w:rPr>
          <w:rFonts w:ascii="Century Gothic" w:hAnsi="Century Gothic"/>
        </w:rPr>
        <w:t>In  accordance</w:t>
      </w:r>
      <w:proofErr w:type="gramEnd"/>
      <w:r w:rsidRPr="00F44AC7">
        <w:rPr>
          <w:rFonts w:ascii="Century Gothic" w:hAnsi="Century Gothic"/>
        </w:rPr>
        <w:t xml:space="preserve">  with low cost housing construction arrangement  of  Government  of  State  for  cyclone  victims  whom  did  not  want  to  go  back  to  old  home  places,  Construction  Companies  had  built  the  Low-cost  houses  for  these  victims.  </w:t>
      </w:r>
      <w:proofErr w:type="gramStart"/>
      <w:r w:rsidRPr="00F44AC7">
        <w:rPr>
          <w:rFonts w:ascii="Century Gothic" w:hAnsi="Century Gothic"/>
        </w:rPr>
        <w:t>Along  with</w:t>
      </w:r>
      <w:proofErr w:type="gramEnd"/>
      <w:r w:rsidRPr="00F44AC7">
        <w:rPr>
          <w:rFonts w:ascii="Century Gothic" w:hAnsi="Century Gothic"/>
        </w:rPr>
        <w:t xml:space="preserve">  the  guidance  of  Ministry  of  Health,  </w:t>
      </w:r>
      <w:r w:rsidRPr="00F44AC7">
        <w:rPr>
          <w:rFonts w:ascii="Century Gothic" w:hAnsi="Century Gothic"/>
        </w:rPr>
        <w:lastRenderedPageBreak/>
        <w:t xml:space="preserve">ESD  have  constructed  the  Fly-proof  Sanitary  these  Latrines  for  Low-cost  houses.  </w:t>
      </w:r>
      <w:proofErr w:type="gramStart"/>
      <w:r w:rsidRPr="00F44AC7">
        <w:rPr>
          <w:rFonts w:ascii="Century Gothic" w:hAnsi="Century Gothic"/>
        </w:rPr>
        <w:t>ESD  could</w:t>
      </w:r>
      <w:proofErr w:type="gramEnd"/>
      <w:r w:rsidRPr="00F44AC7">
        <w:rPr>
          <w:rFonts w:ascii="Century Gothic" w:hAnsi="Century Gothic"/>
        </w:rPr>
        <w:t xml:space="preserve">  collected  WASH  data  from  some  International  non-governmental  Organization  implementing  WAS</w:t>
      </w:r>
      <w:r w:rsidR="00815883" w:rsidRPr="00F44AC7">
        <w:rPr>
          <w:rFonts w:ascii="Century Gothic" w:hAnsi="Century Gothic"/>
        </w:rPr>
        <w:t>H.</w:t>
      </w:r>
    </w:p>
    <w:p w14:paraId="449F520A" w14:textId="77777777" w:rsidR="00DF29C7" w:rsidRPr="006A455B" w:rsidRDefault="00DF29C7" w:rsidP="006A455B">
      <w:pPr>
        <w:rPr>
          <w:rFonts w:ascii="Century Gothic" w:hAnsi="Century Gothic"/>
          <w:sz w:val="22"/>
          <w:szCs w:val="22"/>
        </w:rPr>
      </w:pPr>
      <w:r w:rsidRPr="006A455B">
        <w:rPr>
          <w:rFonts w:ascii="Century Gothic" w:hAnsi="Century Gothic"/>
          <w:b/>
          <w:sz w:val="28"/>
          <w:szCs w:val="28"/>
        </w:rPr>
        <w:t>Future WASH Emergency Rapid Response in Myanmar</w:t>
      </w:r>
    </w:p>
    <w:p w14:paraId="2F1B3023" w14:textId="77777777" w:rsidR="000001F5" w:rsidRPr="006A455B" w:rsidRDefault="00F16F2B" w:rsidP="006A455B">
      <w:pPr>
        <w:spacing w:line="440" w:lineRule="atLeast"/>
        <w:ind w:left="-46" w:right="-856"/>
        <w:rPr>
          <w:rFonts w:ascii="Century Gothic" w:hAnsi="Century Gothic"/>
          <w:b/>
          <w:sz w:val="28"/>
          <w:szCs w:val="28"/>
        </w:rPr>
      </w:pPr>
      <w:r w:rsidRPr="006A455B">
        <w:rPr>
          <w:rFonts w:ascii="Century Gothic" w:hAnsi="Century Gothic"/>
          <w:b/>
          <w:sz w:val="28"/>
          <w:szCs w:val="28"/>
        </w:rPr>
        <w:t xml:space="preserve">        </w:t>
      </w:r>
      <w:r w:rsidR="0076181F" w:rsidRPr="006A455B">
        <w:rPr>
          <w:rFonts w:ascii="Century Gothic" w:hAnsi="Century Gothic"/>
          <w:b/>
          <w:sz w:val="28"/>
          <w:szCs w:val="28"/>
        </w:rPr>
        <w:t>Organization of National Disaster Preparedness and Management Committee</w:t>
      </w:r>
    </w:p>
    <w:p w14:paraId="411274C6" w14:textId="77777777" w:rsidR="00274F17" w:rsidRPr="006A455B" w:rsidRDefault="000A0677" w:rsidP="006A455B">
      <w:pPr>
        <w:spacing w:line="440" w:lineRule="atLeast"/>
        <w:rPr>
          <w:rFonts w:ascii="Century Gothic" w:hAnsi="Century Gothic"/>
          <w:sz w:val="28"/>
          <w:szCs w:val="28"/>
        </w:rPr>
      </w:pPr>
      <w:r>
        <w:rPr>
          <w:rFonts w:ascii="Century Gothic" w:hAnsi="Century Gothic"/>
          <w:noProof/>
          <w:sz w:val="28"/>
          <w:szCs w:val="28"/>
          <w:lang w:val="en-US"/>
        </w:rPr>
        <w:pict w14:anchorId="63061FA2">
          <v:line id="_x0000_s1059" style="position:absolute;z-index:2" from="225pt,-231.95pt" to="225pt,-231.95pt"/>
        </w:pict>
      </w:r>
      <w:r>
        <w:rPr>
          <w:rFonts w:ascii="Century Gothic" w:hAnsi="Century Gothic"/>
          <w:sz w:val="28"/>
          <w:szCs w:val="28"/>
        </w:rPr>
      </w:r>
      <w:r>
        <w:rPr>
          <w:rFonts w:ascii="Century Gothic" w:hAnsi="Century Gothic"/>
          <w:sz w:val="28"/>
          <w:szCs w:val="28"/>
        </w:rPr>
        <w:pict w14:anchorId="77972F25">
          <v:group id="_x0000_s1035" editas="canvas" style="width:495pt;height:6in;mso-position-horizontal-relative:char;mso-position-vertical-relative:line" coordorigin="81,6587" coordsize="9900,8640">
            <o:lock v:ext="edit" aspectratio="t"/>
            <v:shape id="_x0000_s1034" type="#_x0000_t75" style="position:absolute;left:81;top:6587;width:9900;height:86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1521;top:6947;width:6300;height:539">
              <v:textbox style="mso-next-textbox:#_x0000_s1036">
                <w:txbxContent>
                  <w:p w14:paraId="1839F1AB" w14:textId="77777777" w:rsidR="00C01A6C" w:rsidRPr="006E2F28" w:rsidRDefault="00C01A6C" w:rsidP="009975CC">
                    <w:pPr>
                      <w:rPr>
                        <w:lang w:val="en-US"/>
                      </w:rPr>
                    </w:pPr>
                    <w:r>
                      <w:rPr>
                        <w:lang w:val="en-US"/>
                      </w:rPr>
                      <w:t>National Disaster Preparedness and Management Committee</w:t>
                    </w:r>
                  </w:p>
                </w:txbxContent>
              </v:textbox>
            </v:shape>
            <v:shape id="_x0000_s1037" type="#_x0000_t202" style="position:absolute;left:2421;top:8387;width:3420;height:720">
              <v:textbox style="mso-next-textbox:#_x0000_s1037">
                <w:txbxContent>
                  <w:p w14:paraId="4623045B" w14:textId="77777777" w:rsidR="00C01A6C" w:rsidRPr="000001F5" w:rsidRDefault="00C01A6C" w:rsidP="009975CC">
                    <w:pPr>
                      <w:rPr>
                        <w:lang w:val="en-US"/>
                      </w:rPr>
                    </w:pPr>
                    <w:r>
                      <w:rPr>
                        <w:lang w:val="en-US"/>
                      </w:rPr>
                      <w:t>Central Committee for Disaster Preparedness and Response</w:t>
                    </w:r>
                  </w:p>
                </w:txbxContent>
              </v:textbox>
            </v:shape>
            <v:shape id="_x0000_s1038" type="#_x0000_t202" style="position:absolute;left:6921;top:7667;width:1440;height:540">
              <v:textbox style="mso-next-textbox:#_x0000_s1038">
                <w:txbxContent>
                  <w:p w14:paraId="479D67C4" w14:textId="77777777" w:rsidR="00C01A6C" w:rsidRPr="000001F5" w:rsidRDefault="00C01A6C" w:rsidP="009975CC">
                    <w:pPr>
                      <w:rPr>
                        <w:lang w:val="en-US"/>
                      </w:rPr>
                    </w:pPr>
                    <w:r>
                      <w:rPr>
                        <w:lang w:val="en-US"/>
                      </w:rPr>
                      <w:t>Ministries</w:t>
                    </w:r>
                  </w:p>
                </w:txbxContent>
              </v:textbox>
            </v:shape>
            <v:shape id="_x0000_s1039" type="#_x0000_t202" style="position:absolute;left:81;top:8567;width:1620;height:540">
              <v:textbox style="mso-next-textbox:#_x0000_s1039">
                <w:txbxContent>
                  <w:p w14:paraId="083997A0" w14:textId="77777777" w:rsidR="00C01A6C" w:rsidRPr="000001F5" w:rsidRDefault="00C01A6C" w:rsidP="009975CC">
                    <w:pPr>
                      <w:rPr>
                        <w:lang w:val="en-US"/>
                      </w:rPr>
                    </w:pPr>
                    <w:r>
                      <w:rPr>
                        <w:lang w:val="en-US"/>
                      </w:rPr>
                      <w:t>Central Level</w:t>
                    </w:r>
                  </w:p>
                </w:txbxContent>
              </v:textbox>
            </v:shape>
            <v:shape id="_x0000_s1040" type="#_x0000_t202" style="position:absolute;left:6561;top:8387;width:1980;height:720">
              <v:textbox style="mso-next-textbox:#_x0000_s1040">
                <w:txbxContent>
                  <w:p w14:paraId="0DCB771E" w14:textId="77777777" w:rsidR="00C01A6C" w:rsidRPr="002556A0" w:rsidRDefault="00C01A6C" w:rsidP="009975CC">
                    <w:pPr>
                      <w:rPr>
                        <w:sz w:val="22"/>
                        <w:szCs w:val="22"/>
                        <w:lang w:val="en-US"/>
                      </w:rPr>
                    </w:pPr>
                    <w:r w:rsidRPr="002556A0">
                      <w:rPr>
                        <w:sz w:val="22"/>
                        <w:szCs w:val="22"/>
                        <w:lang w:val="en-US"/>
                      </w:rPr>
                      <w:t>UN agencies &amp; ASEAN Countries</w:t>
                    </w:r>
                  </w:p>
                </w:txbxContent>
              </v:textbox>
            </v:shape>
            <v:shape id="_x0000_s1041" type="#_x0000_t202" style="position:absolute;left:5481;top:9287;width:1620;height:360">
              <v:textbox style="mso-next-textbox:#_x0000_s1041">
                <w:txbxContent>
                  <w:p w14:paraId="5416B9E3" w14:textId="77777777" w:rsidR="00C01A6C" w:rsidRPr="002556A0" w:rsidRDefault="00C01A6C" w:rsidP="009975CC">
                    <w:pPr>
                      <w:rPr>
                        <w:sz w:val="20"/>
                        <w:szCs w:val="20"/>
                        <w:lang w:val="en-US"/>
                      </w:rPr>
                    </w:pPr>
                    <w:r w:rsidRPr="002556A0">
                      <w:rPr>
                        <w:sz w:val="20"/>
                        <w:szCs w:val="20"/>
                        <w:lang w:val="en-US"/>
                      </w:rPr>
                      <w:t>Sub-committee</w:t>
                    </w:r>
                  </w:p>
                </w:txbxContent>
              </v:textbox>
            </v:shape>
            <v:shape id="_x0000_s1042" type="#_x0000_t202" style="position:absolute;left:2601;top:9827;width:1800;height:720">
              <v:textbox style="mso-next-textbox:#_x0000_s1042">
                <w:txbxContent>
                  <w:p w14:paraId="474AFD4C" w14:textId="77777777" w:rsidR="00C01A6C" w:rsidRDefault="00C01A6C" w:rsidP="009975CC">
                    <w:pPr>
                      <w:rPr>
                        <w:lang w:val="en-US"/>
                      </w:rPr>
                    </w:pPr>
                    <w:r>
                      <w:rPr>
                        <w:lang w:val="en-US"/>
                      </w:rPr>
                      <w:t>Early Warning</w:t>
                    </w:r>
                  </w:p>
                  <w:p w14:paraId="22E41A2A" w14:textId="77777777" w:rsidR="00C01A6C" w:rsidRPr="000001F5" w:rsidRDefault="00C01A6C" w:rsidP="009975CC">
                    <w:pPr>
                      <w:rPr>
                        <w:lang w:val="en-US"/>
                      </w:rPr>
                    </w:pPr>
                    <w:r>
                      <w:rPr>
                        <w:lang w:val="en-US"/>
                      </w:rPr>
                      <w:t>System Period</w:t>
                    </w:r>
                  </w:p>
                </w:txbxContent>
              </v:textbox>
            </v:shape>
            <v:shape id="_x0000_s1043" type="#_x0000_t202" style="position:absolute;left:81;top:10007;width:720;height:360">
              <v:textbox style="mso-next-textbox:#_x0000_s1043">
                <w:txbxContent>
                  <w:p w14:paraId="750ACE18" w14:textId="77777777" w:rsidR="00C01A6C" w:rsidRPr="000001F5" w:rsidRDefault="00C01A6C" w:rsidP="009975CC">
                    <w:pPr>
                      <w:rPr>
                        <w:lang w:val="en-US"/>
                      </w:rPr>
                    </w:pPr>
                    <w:r w:rsidRPr="00274F17">
                      <w:rPr>
                        <w:sz w:val="22"/>
                        <w:szCs w:val="22"/>
                        <w:lang w:val="en-US"/>
                      </w:rPr>
                      <w:t>Peri</w:t>
                    </w:r>
                    <w:r w:rsidRPr="002556A0">
                      <w:rPr>
                        <w:sz w:val="20"/>
                        <w:szCs w:val="20"/>
                        <w:lang w:val="en-US"/>
                      </w:rPr>
                      <w:t>od</w:t>
                    </w:r>
                  </w:p>
                </w:txbxContent>
              </v:textbox>
            </v:shape>
            <v:shape id="_x0000_s1044" type="#_x0000_t202" style="position:absolute;left:4761;top:9827;width:1980;height:720">
              <v:textbox style="mso-next-textbox:#_x0000_s1044">
                <w:txbxContent>
                  <w:p w14:paraId="78E5FF11" w14:textId="77777777" w:rsidR="00C01A6C" w:rsidRDefault="00C01A6C" w:rsidP="009975CC">
                    <w:pPr>
                      <w:ind w:left="540" w:hanging="540"/>
                      <w:rPr>
                        <w:lang w:val="en-US"/>
                      </w:rPr>
                    </w:pPr>
                    <w:r>
                      <w:rPr>
                        <w:lang w:val="en-US"/>
                      </w:rPr>
                      <w:t>During Disaster</w:t>
                    </w:r>
                  </w:p>
                  <w:p w14:paraId="2A7724D1" w14:textId="77777777" w:rsidR="00C01A6C" w:rsidRPr="000001F5" w:rsidRDefault="00C01A6C" w:rsidP="009975CC">
                    <w:pPr>
                      <w:ind w:left="540" w:hanging="540"/>
                      <w:rPr>
                        <w:lang w:val="en-US"/>
                      </w:rPr>
                    </w:pPr>
                    <w:r>
                      <w:rPr>
                        <w:lang w:val="en-US"/>
                      </w:rPr>
                      <w:t xml:space="preserve">     Period</w:t>
                    </w:r>
                  </w:p>
                </w:txbxContent>
              </v:textbox>
            </v:shape>
            <v:shape id="_x0000_s1045" type="#_x0000_t202" style="position:absolute;left:6921;top:9827;width:1620;height:720">
              <v:textbox style="mso-next-textbox:#_x0000_s1045">
                <w:txbxContent>
                  <w:p w14:paraId="2CFFCA31" w14:textId="77777777" w:rsidR="00C01A6C" w:rsidRDefault="00C01A6C" w:rsidP="009975CC">
                    <w:pPr>
                      <w:ind w:left="360" w:hanging="360"/>
                      <w:rPr>
                        <w:lang w:val="en-US"/>
                      </w:rPr>
                    </w:pPr>
                    <w:r>
                      <w:rPr>
                        <w:lang w:val="en-US"/>
                      </w:rPr>
                      <w:t>Post disaster</w:t>
                    </w:r>
                  </w:p>
                  <w:p w14:paraId="6BFC97AF" w14:textId="77777777" w:rsidR="00C01A6C" w:rsidRPr="000001F5" w:rsidRDefault="00C01A6C" w:rsidP="009975CC">
                    <w:pPr>
                      <w:ind w:left="360" w:hanging="360"/>
                      <w:rPr>
                        <w:lang w:val="en-US"/>
                      </w:rPr>
                    </w:pPr>
                    <w:r>
                      <w:rPr>
                        <w:lang w:val="en-US"/>
                      </w:rPr>
                      <w:t xml:space="preserve">    Period</w:t>
                    </w:r>
                  </w:p>
                </w:txbxContent>
              </v:textbox>
            </v:shape>
            <v:shape id="_x0000_s1046" type="#_x0000_t202" style="position:absolute;left:981;top:9827;width:1440;height:720">
              <v:textbox style="mso-next-textbox:#_x0000_s1046">
                <w:txbxContent>
                  <w:p w14:paraId="365AE2BC" w14:textId="77777777" w:rsidR="00C01A6C" w:rsidRPr="000001F5" w:rsidRDefault="00C01A6C" w:rsidP="009975CC">
                    <w:pPr>
                      <w:rPr>
                        <w:lang w:val="en-US"/>
                      </w:rPr>
                    </w:pPr>
                    <w:r>
                      <w:rPr>
                        <w:lang w:val="en-US"/>
                      </w:rPr>
                      <w:t>Pre-disaster period</w:t>
                    </w:r>
                  </w:p>
                </w:txbxContent>
              </v:textbox>
            </v:shape>
            <v:shape id="_x0000_s1047" type="#_x0000_t202" style="position:absolute;left:3681;top:10727;width:2160;height:540">
              <v:textbox style="mso-next-textbox:#_x0000_s1047">
                <w:txbxContent>
                  <w:p w14:paraId="755D4183" w14:textId="77777777" w:rsidR="00C01A6C" w:rsidRPr="000001F5" w:rsidRDefault="00C01A6C" w:rsidP="009975CC">
                    <w:pPr>
                      <w:rPr>
                        <w:lang w:val="en-US"/>
                      </w:rPr>
                    </w:pPr>
                    <w:r>
                      <w:rPr>
                        <w:lang w:val="en-US"/>
                      </w:rPr>
                      <w:t>Emergency Period</w:t>
                    </w:r>
                  </w:p>
                </w:txbxContent>
              </v:textbox>
            </v:shape>
            <v:shape id="_x0000_s1048" type="#_x0000_t202" style="position:absolute;left:3501;top:11447;width:2520;height:720">
              <v:textbox style="mso-next-textbox:#_x0000_s1048">
                <w:txbxContent>
                  <w:p w14:paraId="4A073B9A" w14:textId="77777777" w:rsidR="00C01A6C" w:rsidRPr="000001F5" w:rsidRDefault="00C01A6C" w:rsidP="009975CC">
                    <w:pPr>
                      <w:ind w:left="360" w:hanging="360"/>
                      <w:rPr>
                        <w:lang w:val="en-US"/>
                      </w:rPr>
                    </w:pPr>
                    <w:r>
                      <w:rPr>
                        <w:lang w:val="en-US"/>
                      </w:rPr>
                      <w:t>Emergency Response        Headquarters</w:t>
                    </w:r>
                  </w:p>
                </w:txbxContent>
              </v:textbox>
            </v:shape>
            <v:shape id="_x0000_s1049" type="#_x0000_t202" style="position:absolute;left:621;top:11447;width:2520;height:720">
              <v:textbox style="mso-next-textbox:#_x0000_s1049">
                <w:txbxContent>
                  <w:p w14:paraId="481277A6" w14:textId="77777777" w:rsidR="00C01A6C" w:rsidRPr="00484AAA" w:rsidRDefault="00C01A6C" w:rsidP="009975CC">
                    <w:pPr>
                      <w:rPr>
                        <w:sz w:val="20"/>
                        <w:szCs w:val="20"/>
                        <w:lang w:val="en-US"/>
                      </w:rPr>
                    </w:pPr>
                    <w:r w:rsidRPr="00484AAA">
                      <w:rPr>
                        <w:sz w:val="20"/>
                        <w:szCs w:val="20"/>
                        <w:lang w:val="en-US"/>
                      </w:rPr>
                      <w:t xml:space="preserve">Government and non-government </w:t>
                    </w:r>
                    <w:r>
                      <w:rPr>
                        <w:sz w:val="20"/>
                        <w:szCs w:val="20"/>
                        <w:lang w:val="en-US"/>
                      </w:rPr>
                      <w:t>Organizations</w:t>
                    </w:r>
                  </w:p>
                </w:txbxContent>
              </v:textbox>
            </v:shape>
            <v:shape id="_x0000_s1050" type="#_x0000_t202" style="position:absolute;left:6381;top:11447;width:1620;height:720">
              <v:textbox style="mso-next-textbox:#_x0000_s1050">
                <w:txbxContent>
                  <w:p w14:paraId="11954B70" w14:textId="77777777" w:rsidR="00C01A6C" w:rsidRPr="00484AAA" w:rsidRDefault="00C01A6C" w:rsidP="009975CC">
                    <w:pPr>
                      <w:rPr>
                        <w:sz w:val="20"/>
                        <w:szCs w:val="20"/>
                        <w:lang w:val="en-US"/>
                      </w:rPr>
                    </w:pPr>
                    <w:r w:rsidRPr="00484AAA">
                      <w:rPr>
                        <w:sz w:val="20"/>
                        <w:szCs w:val="20"/>
                        <w:lang w:val="en-US"/>
                      </w:rPr>
                      <w:t>Committees from Ministries</w:t>
                    </w:r>
                  </w:p>
                  <w:p w14:paraId="277BBD30" w14:textId="77777777" w:rsidR="00C01A6C" w:rsidRPr="000001F5" w:rsidRDefault="00C01A6C" w:rsidP="009975CC">
                    <w:pPr>
                      <w:rPr>
                        <w:lang w:val="en-US"/>
                      </w:rPr>
                    </w:pPr>
                    <w:r>
                      <w:rPr>
                        <w:lang w:val="en-US"/>
                      </w:rPr>
                      <w:t xml:space="preserve"> </w:t>
                    </w:r>
                  </w:p>
                </w:txbxContent>
              </v:textbox>
            </v:shape>
            <v:shape id="_x0000_s1051" type="#_x0000_t202" style="position:absolute;left:5661;top:12527;width:2700;height:720">
              <v:textbox style="mso-next-textbox:#_x0000_s1051">
                <w:txbxContent>
                  <w:p w14:paraId="46EBADE6" w14:textId="77777777" w:rsidR="00C01A6C" w:rsidRPr="00484AAA" w:rsidRDefault="00C01A6C" w:rsidP="009975CC">
                    <w:pPr>
                      <w:rPr>
                        <w:sz w:val="20"/>
                        <w:szCs w:val="20"/>
                        <w:lang w:val="en-US"/>
                      </w:rPr>
                    </w:pPr>
                    <w:r w:rsidRPr="00484AAA">
                      <w:rPr>
                        <w:sz w:val="20"/>
                        <w:szCs w:val="20"/>
                        <w:lang w:val="en-US"/>
                      </w:rPr>
                      <w:t>Government and non-government</w:t>
                    </w:r>
                    <w:r>
                      <w:rPr>
                        <w:sz w:val="20"/>
                        <w:szCs w:val="20"/>
                        <w:lang w:val="en-US"/>
                      </w:rPr>
                      <w:t>al</w:t>
                    </w:r>
                    <w:r w:rsidRPr="00484AAA">
                      <w:rPr>
                        <w:sz w:val="20"/>
                        <w:szCs w:val="20"/>
                        <w:lang w:val="en-US"/>
                      </w:rPr>
                      <w:t xml:space="preserve"> </w:t>
                    </w:r>
                    <w:r>
                      <w:rPr>
                        <w:sz w:val="20"/>
                        <w:szCs w:val="20"/>
                        <w:lang w:val="en-US"/>
                      </w:rPr>
                      <w:t>Organizations</w:t>
                    </w:r>
                  </w:p>
                  <w:p w14:paraId="5A7B28E5" w14:textId="77777777" w:rsidR="00C01A6C" w:rsidRPr="00484AAA" w:rsidRDefault="00C01A6C" w:rsidP="009975CC"/>
                </w:txbxContent>
              </v:textbox>
            </v:shape>
            <v:shape id="_x0000_s1053" type="#_x0000_t202" style="position:absolute;left:441;top:13427;width:8280;height:540">
              <v:textbox style="mso-next-textbox:#_x0000_s1053">
                <w:txbxContent>
                  <w:p w14:paraId="4BB0215C" w14:textId="77777777" w:rsidR="00C01A6C" w:rsidRPr="006E2F28" w:rsidRDefault="00C01A6C" w:rsidP="009975CC">
                    <w:pPr>
                      <w:rPr>
                        <w:lang w:val="en-US"/>
                      </w:rPr>
                    </w:pPr>
                    <w:r>
                      <w:rPr>
                        <w:lang w:val="en-US"/>
                      </w:rPr>
                      <w:t xml:space="preserve">  State/Region/Township/Wards and Village Disaster Preparedness and Response </w:t>
                    </w:r>
                  </w:p>
                </w:txbxContent>
              </v:textbox>
            </v:shape>
            <v:shape id="_x0000_s1054" type="#_x0000_t202" style="position:absolute;left:621;top:14327;width:1080;height:540">
              <v:textbox style="mso-next-textbox:#_x0000_s1054">
                <w:txbxContent>
                  <w:p w14:paraId="7F7FBAC5" w14:textId="77777777" w:rsidR="00C01A6C" w:rsidRPr="00484AAA" w:rsidRDefault="00C01A6C" w:rsidP="009975CC">
                    <w:pPr>
                      <w:rPr>
                        <w:sz w:val="20"/>
                        <w:szCs w:val="20"/>
                        <w:lang w:val="en-US"/>
                      </w:rPr>
                    </w:pPr>
                    <w:r>
                      <w:rPr>
                        <w:sz w:val="20"/>
                        <w:szCs w:val="20"/>
                        <w:lang w:val="en-US"/>
                      </w:rPr>
                      <w:t>All Areas</w:t>
                    </w:r>
                  </w:p>
                  <w:p w14:paraId="622D2661" w14:textId="77777777" w:rsidR="00C01A6C" w:rsidRPr="000001F5" w:rsidRDefault="00C01A6C" w:rsidP="009975CC">
                    <w:pPr>
                      <w:rPr>
                        <w:lang w:val="en-US"/>
                      </w:rPr>
                    </w:pPr>
                    <w:r>
                      <w:rPr>
                        <w:lang w:val="en-US"/>
                      </w:rPr>
                      <w:t xml:space="preserve"> </w:t>
                    </w:r>
                  </w:p>
                </w:txbxContent>
              </v:textbox>
            </v:shape>
            <v:shape id="_x0000_s1055" type="#_x0000_t202" style="position:absolute;left:2061;top:14327;width:3420;height:720">
              <v:textbox style="mso-next-textbox:#_x0000_s1055">
                <w:txbxContent>
                  <w:p w14:paraId="4A6C0FF8" w14:textId="77777777" w:rsidR="00C01A6C" w:rsidRPr="00484AAA" w:rsidRDefault="00C01A6C" w:rsidP="009975CC">
                    <w:pPr>
                      <w:ind w:left="180" w:hanging="180"/>
                      <w:rPr>
                        <w:sz w:val="20"/>
                        <w:szCs w:val="20"/>
                        <w:lang w:val="en-US"/>
                      </w:rPr>
                    </w:pPr>
                    <w:r>
                      <w:rPr>
                        <w:sz w:val="20"/>
                        <w:szCs w:val="20"/>
                        <w:lang w:val="en-US"/>
                      </w:rPr>
                      <w:t>All disaster area and resources from   related area necessary for help</w:t>
                    </w:r>
                  </w:p>
                  <w:p w14:paraId="2EAD85EB" w14:textId="77777777" w:rsidR="00C01A6C" w:rsidRPr="000001F5" w:rsidRDefault="00C01A6C" w:rsidP="009975CC">
                    <w:pPr>
                      <w:rPr>
                        <w:lang w:val="en-US"/>
                      </w:rPr>
                    </w:pPr>
                    <w:r>
                      <w:rPr>
                        <w:lang w:val="en-US"/>
                      </w:rPr>
                      <w:t xml:space="preserve"> </w:t>
                    </w:r>
                  </w:p>
                </w:txbxContent>
              </v:textbox>
            </v:shape>
            <v:shape id="_x0000_s1056" type="#_x0000_t202" style="position:absolute;left:5841;top:14327;width:2700;height:720">
              <v:textbox style="mso-next-textbox:#_x0000_s1056">
                <w:txbxContent>
                  <w:p w14:paraId="1B291BA9" w14:textId="77777777" w:rsidR="00C01A6C" w:rsidRPr="00484AAA" w:rsidRDefault="00C01A6C" w:rsidP="009975CC">
                    <w:pPr>
                      <w:rPr>
                        <w:sz w:val="20"/>
                        <w:szCs w:val="20"/>
                        <w:lang w:val="en-US"/>
                      </w:rPr>
                    </w:pPr>
                    <w:r>
                      <w:rPr>
                        <w:sz w:val="20"/>
                        <w:szCs w:val="20"/>
                        <w:lang w:val="en-US"/>
                      </w:rPr>
                      <w:t>All Areas concerned with rehabilitation programme</w:t>
                    </w:r>
                  </w:p>
                  <w:p w14:paraId="1316EED3" w14:textId="77777777" w:rsidR="00C01A6C" w:rsidRPr="000001F5" w:rsidRDefault="00C01A6C" w:rsidP="009975CC">
                    <w:pPr>
                      <w:rPr>
                        <w:lang w:val="en-US"/>
                      </w:rPr>
                    </w:pPr>
                    <w:r>
                      <w:rPr>
                        <w:lang w:val="en-US"/>
                      </w:rPr>
                      <w:t xml:space="preserve"> </w:t>
                    </w:r>
                  </w:p>
                </w:txbxContent>
              </v:textbox>
            </v:shape>
            <v:line id="_x0000_s1063" style="position:absolute" from="4761,7487" to="4761,8387">
              <v:stroke endarrow="block"/>
            </v:line>
            <v:line id="_x0000_s1065" style="position:absolute" from="7641,7487" to="7641,7667">
              <v:stroke endarrow="block"/>
            </v:line>
            <v:line id="_x0000_s1068" style="position:absolute" from="6201,9647" to="6202,9827">
              <v:stroke endarrow="block"/>
            </v:line>
            <v:line id="_x0000_s1076" style="position:absolute" from="4761,7847" to="6921,7847"/>
            <v:line id="_x0000_s1080" style="position:absolute" from="5481,10547" to="5482,10727">
              <v:stroke endarrow="block"/>
            </v:line>
            <v:line id="_x0000_s1082" style="position:absolute" from="4221,10547" to="4222,10727">
              <v:stroke endarrow="block"/>
            </v:line>
            <v:line id="_x0000_s1083" style="position:absolute" from="4761,11267" to="4762,11447">
              <v:stroke endarrow="block"/>
            </v:line>
            <v:line id="_x0000_s1084" style="position:absolute" from="7281,12167" to="7282,12527">
              <v:stroke endarrow="block"/>
            </v:line>
            <v:line id="_x0000_s1085" style="position:absolute" from="3141,11807" to="3501,11808"/>
            <v:line id="_x0000_s1086" style="position:absolute" from="6021,11807" to="6381,11808"/>
            <v:line id="_x0000_s1087" style="position:absolute" from="3861,13967" to="3862,14327">
              <v:stroke endarrow="block"/>
            </v:line>
            <v:line id="_x0000_s1089" style="position:absolute" from="1161,14147" to="7101,14148"/>
            <v:line id="_x0000_s1090" style="position:absolute" from="1161,14147" to="1162,14327">
              <v:stroke endarrow="block"/>
            </v:line>
            <v:line id="_x0000_s1091" style="position:absolute" from="7101,14147" to="7102,14327">
              <v:stroke endarrow="block"/>
            </v:line>
            <v:line id="_x0000_s1093" style="position:absolute" from="8721,8747" to="8722,11807"/>
            <v:line id="_x0000_s1094" style="position:absolute" from="3861,9107" to="3862,9827">
              <v:stroke endarrow="block"/>
            </v:line>
            <v:line id="_x0000_s1102" style="position:absolute" from="1701,8747" to="2421,8747"/>
            <v:line id="_x0000_s1103" style="position:absolute" from="801,10187" to="981,10187"/>
            <v:line id="_x0000_s1116" style="position:absolute;flip:x" from="8541,8747" to="8721,8747"/>
            <v:line id="_x0000_s1117" style="position:absolute;flip:x" from="8001,11807" to="8721,11807">
              <v:stroke endarrow="block"/>
            </v:line>
            <v:line id="_x0000_s1118" style="position:absolute" from="2421,10187" to="2601,10187"/>
            <v:line id="_x0000_s1119" style="position:absolute" from="4401,10187" to="4761,10187"/>
            <w10:anchorlock/>
          </v:group>
        </w:pict>
      </w:r>
    </w:p>
    <w:p w14:paraId="7C16A365" w14:textId="77777777" w:rsidR="008C1B20" w:rsidRPr="006A455B" w:rsidRDefault="00274F17" w:rsidP="006A455B">
      <w:pPr>
        <w:spacing w:line="440" w:lineRule="atLeast"/>
        <w:rPr>
          <w:rFonts w:ascii="Century Gothic" w:hAnsi="Century Gothic"/>
          <w:b/>
          <w:sz w:val="28"/>
          <w:szCs w:val="28"/>
        </w:rPr>
      </w:pPr>
      <w:r w:rsidRPr="006A455B">
        <w:rPr>
          <w:rFonts w:ascii="Century Gothic" w:hAnsi="Century Gothic"/>
          <w:b/>
          <w:sz w:val="28"/>
          <w:szCs w:val="28"/>
        </w:rPr>
        <w:t>6.3.1</w:t>
      </w:r>
      <w:r w:rsidR="00557820" w:rsidRPr="006A455B">
        <w:rPr>
          <w:rFonts w:ascii="Century Gothic" w:hAnsi="Century Gothic"/>
          <w:b/>
          <w:sz w:val="28"/>
          <w:szCs w:val="28"/>
        </w:rPr>
        <w:t xml:space="preserve"> </w:t>
      </w:r>
      <w:r w:rsidR="008C1B20" w:rsidRPr="006A455B">
        <w:rPr>
          <w:rFonts w:ascii="Century Gothic" w:hAnsi="Century Gothic"/>
          <w:b/>
          <w:sz w:val="28"/>
          <w:szCs w:val="28"/>
        </w:rPr>
        <w:t>The Essential and Minimum Requirements for WASH Facilities</w:t>
      </w:r>
    </w:p>
    <w:p w14:paraId="0B87673C" w14:textId="77777777" w:rsidR="00970ECB" w:rsidRPr="006A455B" w:rsidRDefault="00456E69" w:rsidP="006A455B">
      <w:pPr>
        <w:tabs>
          <w:tab w:val="left" w:pos="0"/>
          <w:tab w:val="left" w:pos="360"/>
        </w:tabs>
        <w:rPr>
          <w:rFonts w:ascii="Century Gothic" w:hAnsi="Century Gothic"/>
          <w:sz w:val="28"/>
          <w:szCs w:val="28"/>
        </w:rPr>
      </w:pPr>
      <w:r w:rsidRPr="006A455B">
        <w:rPr>
          <w:rFonts w:ascii="Century Gothic" w:hAnsi="Century Gothic"/>
          <w:sz w:val="28"/>
          <w:szCs w:val="28"/>
        </w:rPr>
        <w:tab/>
      </w:r>
      <w:r w:rsidRPr="006A455B">
        <w:rPr>
          <w:rFonts w:ascii="Century Gothic" w:hAnsi="Century Gothic"/>
          <w:sz w:val="28"/>
          <w:szCs w:val="28"/>
        </w:rPr>
        <w:tab/>
      </w:r>
      <w:r w:rsidR="008C1B20" w:rsidRPr="006A455B">
        <w:rPr>
          <w:rFonts w:ascii="Century Gothic" w:hAnsi="Century Gothic"/>
          <w:sz w:val="28"/>
          <w:szCs w:val="28"/>
        </w:rPr>
        <w:t>The wide range of disaster</w:t>
      </w:r>
      <w:r w:rsidR="00C34CBE" w:rsidRPr="006A455B">
        <w:rPr>
          <w:rFonts w:ascii="Century Gothic" w:hAnsi="Century Gothic"/>
          <w:sz w:val="28"/>
          <w:szCs w:val="28"/>
        </w:rPr>
        <w:t xml:space="preserve"> response</w:t>
      </w:r>
      <w:r w:rsidR="008C1B20" w:rsidRPr="006A455B">
        <w:rPr>
          <w:rFonts w:ascii="Century Gothic" w:hAnsi="Century Gothic"/>
          <w:sz w:val="28"/>
          <w:szCs w:val="28"/>
        </w:rPr>
        <w:t xml:space="preserve"> </w:t>
      </w:r>
      <w:r w:rsidR="00C34CBE" w:rsidRPr="006A455B">
        <w:rPr>
          <w:rFonts w:ascii="Century Gothic" w:hAnsi="Century Gothic"/>
          <w:sz w:val="28"/>
          <w:szCs w:val="28"/>
        </w:rPr>
        <w:t>varies depending</w:t>
      </w:r>
      <w:r w:rsidR="008C1B20" w:rsidRPr="006A455B">
        <w:rPr>
          <w:rFonts w:ascii="Century Gothic" w:hAnsi="Century Gothic"/>
          <w:sz w:val="28"/>
          <w:szCs w:val="28"/>
        </w:rPr>
        <w:t xml:space="preserve"> on type of the disaster</w:t>
      </w:r>
      <w:r w:rsidR="00C34CBE" w:rsidRPr="006A455B">
        <w:rPr>
          <w:rFonts w:ascii="Century Gothic" w:hAnsi="Century Gothic"/>
          <w:sz w:val="28"/>
          <w:szCs w:val="28"/>
        </w:rPr>
        <w:t>s</w:t>
      </w:r>
      <w:r w:rsidR="008C1B20" w:rsidRPr="006A455B">
        <w:rPr>
          <w:rFonts w:ascii="Century Gothic" w:hAnsi="Century Gothic"/>
          <w:sz w:val="28"/>
          <w:szCs w:val="28"/>
        </w:rPr>
        <w:t xml:space="preserve">, their </w:t>
      </w:r>
      <w:r w:rsidR="00C34CBE" w:rsidRPr="006A455B">
        <w:rPr>
          <w:rFonts w:ascii="Century Gothic" w:hAnsi="Century Gothic"/>
          <w:sz w:val="28"/>
          <w:szCs w:val="28"/>
        </w:rPr>
        <w:t xml:space="preserve">magnitude, affected household and population, </w:t>
      </w:r>
      <w:proofErr w:type="gramStart"/>
      <w:r w:rsidR="00C34CBE" w:rsidRPr="006A455B">
        <w:rPr>
          <w:rFonts w:ascii="Century Gothic" w:hAnsi="Century Gothic"/>
          <w:sz w:val="28"/>
          <w:szCs w:val="28"/>
        </w:rPr>
        <w:t>intensity,  geographical</w:t>
      </w:r>
      <w:proofErr w:type="gramEnd"/>
      <w:r w:rsidR="00C34CBE" w:rsidRPr="006A455B">
        <w:rPr>
          <w:rFonts w:ascii="Century Gothic" w:hAnsi="Century Gothic"/>
          <w:sz w:val="28"/>
          <w:szCs w:val="28"/>
        </w:rPr>
        <w:t xml:space="preserve"> condition,…etc:. To estimate the essential and minimum requirements for WASH facilities in disaster –affected areas are prerequisite urgently and particularly according to the basis of at-once response.</w:t>
      </w:r>
    </w:p>
    <w:p w14:paraId="649020EB" w14:textId="77777777" w:rsidR="00456E69" w:rsidRPr="006A455B" w:rsidRDefault="00456E69" w:rsidP="006A455B">
      <w:pPr>
        <w:tabs>
          <w:tab w:val="left" w:pos="0"/>
          <w:tab w:val="left" w:pos="360"/>
        </w:tabs>
        <w:rPr>
          <w:rFonts w:ascii="Century Gothic" w:hAnsi="Century Gothic"/>
          <w:sz w:val="28"/>
          <w:szCs w:val="28"/>
        </w:rPr>
      </w:pPr>
    </w:p>
    <w:p w14:paraId="084BB316" w14:textId="77777777" w:rsidR="00456E69" w:rsidRPr="006A455B" w:rsidRDefault="00274F17" w:rsidP="006A455B">
      <w:pPr>
        <w:tabs>
          <w:tab w:val="left" w:pos="-180"/>
          <w:tab w:val="left" w:pos="540"/>
        </w:tabs>
        <w:rPr>
          <w:rFonts w:ascii="Century Gothic" w:hAnsi="Century Gothic"/>
          <w:b/>
          <w:sz w:val="28"/>
          <w:szCs w:val="28"/>
        </w:rPr>
      </w:pPr>
      <w:r w:rsidRPr="006A455B">
        <w:rPr>
          <w:rFonts w:ascii="Century Gothic" w:hAnsi="Century Gothic"/>
          <w:b/>
          <w:sz w:val="28"/>
          <w:szCs w:val="28"/>
        </w:rPr>
        <w:t>6.3.2</w:t>
      </w:r>
      <w:r w:rsidR="00557820" w:rsidRPr="006A455B">
        <w:rPr>
          <w:rFonts w:ascii="Century Gothic" w:hAnsi="Century Gothic"/>
          <w:b/>
          <w:sz w:val="28"/>
          <w:szCs w:val="28"/>
        </w:rPr>
        <w:t xml:space="preserve"> </w:t>
      </w:r>
      <w:r w:rsidR="00970ECB" w:rsidRPr="006A455B">
        <w:rPr>
          <w:rFonts w:ascii="Century Gothic" w:hAnsi="Century Gothic"/>
          <w:b/>
          <w:sz w:val="28"/>
          <w:szCs w:val="28"/>
        </w:rPr>
        <w:t>Pre-positioning WASH Facilities</w:t>
      </w:r>
    </w:p>
    <w:p w14:paraId="5B22130E" w14:textId="77777777" w:rsidR="00384CE4" w:rsidRPr="006A455B" w:rsidRDefault="00456E69" w:rsidP="006A455B">
      <w:pPr>
        <w:tabs>
          <w:tab w:val="left" w:pos="-180"/>
          <w:tab w:val="left" w:pos="540"/>
        </w:tabs>
        <w:rPr>
          <w:rFonts w:ascii="Century Gothic" w:hAnsi="Century Gothic"/>
          <w:sz w:val="28"/>
          <w:szCs w:val="28"/>
        </w:rPr>
      </w:pPr>
      <w:r w:rsidRPr="006A455B">
        <w:rPr>
          <w:rFonts w:ascii="Century Gothic" w:hAnsi="Century Gothic"/>
          <w:b/>
          <w:sz w:val="28"/>
          <w:szCs w:val="28"/>
        </w:rPr>
        <w:tab/>
      </w:r>
      <w:r w:rsidR="000A0677">
        <w:rPr>
          <w:rFonts w:ascii="Century Gothic" w:hAnsi="Century Gothic"/>
          <w:b/>
          <w:noProof/>
          <w:sz w:val="28"/>
          <w:szCs w:val="28"/>
          <w:lang w:val="en-US"/>
        </w:rPr>
        <w:pict w14:anchorId="6020CE74">
          <v:line id="_x0000_s1111" style="position:absolute;z-index:3;mso-position-horizontal-relative:text;mso-position-vertical-relative:text" from="333pt,26pt" to="342pt,26pt"/>
        </w:pict>
      </w:r>
      <w:r w:rsidR="00CA292E" w:rsidRPr="006A455B">
        <w:rPr>
          <w:rFonts w:ascii="Century Gothic" w:hAnsi="Century Gothic"/>
          <w:sz w:val="28"/>
          <w:szCs w:val="28"/>
        </w:rPr>
        <w:t xml:space="preserve">The immediate rapid response is </w:t>
      </w:r>
      <w:r w:rsidR="00274F17" w:rsidRPr="006A455B">
        <w:rPr>
          <w:rFonts w:ascii="Century Gothic" w:hAnsi="Century Gothic"/>
          <w:sz w:val="28"/>
          <w:szCs w:val="28"/>
        </w:rPr>
        <w:t xml:space="preserve">prevalent </w:t>
      </w:r>
      <w:r w:rsidR="00CA292E" w:rsidRPr="006A455B">
        <w:rPr>
          <w:rFonts w:ascii="Century Gothic" w:hAnsi="Century Gothic"/>
          <w:sz w:val="28"/>
          <w:szCs w:val="28"/>
        </w:rPr>
        <w:t>for disaster-affected people after hitting the disaster because WASH facilities are the basic and essential infrastructures for daily human requirement.</w:t>
      </w:r>
      <w:r w:rsidR="00384CE4" w:rsidRPr="006A455B">
        <w:rPr>
          <w:rFonts w:ascii="Century Gothic" w:hAnsi="Century Gothic"/>
          <w:sz w:val="28"/>
          <w:szCs w:val="28"/>
        </w:rPr>
        <w:t xml:space="preserve"> So, </w:t>
      </w:r>
      <w:r w:rsidR="00274F17" w:rsidRPr="006A455B">
        <w:rPr>
          <w:rFonts w:ascii="Century Gothic" w:hAnsi="Century Gothic"/>
          <w:sz w:val="28"/>
          <w:szCs w:val="28"/>
        </w:rPr>
        <w:t xml:space="preserve">the </w:t>
      </w:r>
      <w:r w:rsidR="00384CE4" w:rsidRPr="006A455B">
        <w:rPr>
          <w:rFonts w:ascii="Century Gothic" w:hAnsi="Century Gothic"/>
          <w:sz w:val="28"/>
          <w:szCs w:val="28"/>
        </w:rPr>
        <w:t>WASH facilities are stocked as a pre-positioning stage. The different kind of WASH facilities has calculated depending on following criteria:</w:t>
      </w:r>
    </w:p>
    <w:p w14:paraId="4541E58A" w14:textId="77777777" w:rsidR="000E2ECE" w:rsidRPr="006A455B" w:rsidRDefault="000E2ECE" w:rsidP="006A455B">
      <w:pPr>
        <w:tabs>
          <w:tab w:val="left" w:pos="-180"/>
          <w:tab w:val="left" w:pos="540"/>
        </w:tabs>
        <w:rPr>
          <w:rFonts w:ascii="Century Gothic" w:hAnsi="Century Gothic"/>
          <w:sz w:val="28"/>
          <w:szCs w:val="28"/>
        </w:rPr>
      </w:pPr>
    </w:p>
    <w:p w14:paraId="0C0FB6BA" w14:textId="77777777" w:rsidR="000E2ECE" w:rsidRPr="006A455B" w:rsidRDefault="000E2ECE" w:rsidP="006A455B">
      <w:pPr>
        <w:tabs>
          <w:tab w:val="left" w:pos="-180"/>
          <w:tab w:val="left" w:pos="540"/>
        </w:tabs>
        <w:rPr>
          <w:rFonts w:ascii="Century Gothic" w:hAnsi="Century Gothic"/>
          <w:sz w:val="22"/>
          <w:szCs w:val="22"/>
        </w:rPr>
      </w:pPr>
      <w:r w:rsidRPr="006A455B">
        <w:rPr>
          <w:rFonts w:ascii="Century Gothic" w:hAnsi="Century Gothic"/>
          <w:sz w:val="22"/>
          <w:szCs w:val="22"/>
        </w:rPr>
        <w:t>-45-</w:t>
      </w:r>
    </w:p>
    <w:p w14:paraId="51E1BE02" w14:textId="77777777" w:rsidR="00384CE4" w:rsidRPr="006A455B" w:rsidRDefault="00384CE4" w:rsidP="006A455B">
      <w:pPr>
        <w:tabs>
          <w:tab w:val="left" w:pos="-180"/>
          <w:tab w:val="left" w:pos="540"/>
        </w:tabs>
        <w:rPr>
          <w:rFonts w:ascii="Century Gothic" w:hAnsi="Century Gothic"/>
          <w:sz w:val="22"/>
          <w:szCs w:val="22"/>
        </w:rPr>
      </w:pPr>
      <w:r w:rsidRPr="006A455B">
        <w:rPr>
          <w:rFonts w:ascii="Century Gothic" w:hAnsi="Century Gothic"/>
          <w:sz w:val="28"/>
          <w:szCs w:val="28"/>
        </w:rPr>
        <w:t>(a)The classification of disaster-hit villages (</w:t>
      </w:r>
      <w:r w:rsidR="00274F17" w:rsidRPr="006A455B">
        <w:rPr>
          <w:rFonts w:ascii="Century Gothic" w:hAnsi="Century Gothic"/>
          <w:sz w:val="28"/>
          <w:szCs w:val="28"/>
        </w:rPr>
        <w:t>small</w:t>
      </w:r>
      <w:r w:rsidRPr="006A455B">
        <w:rPr>
          <w:rFonts w:ascii="Century Gothic" w:hAnsi="Century Gothic"/>
          <w:sz w:val="28"/>
          <w:szCs w:val="28"/>
        </w:rPr>
        <w:t>, median, big villages)</w:t>
      </w:r>
    </w:p>
    <w:p w14:paraId="5C4334A8" w14:textId="77777777" w:rsidR="00384CE4" w:rsidRPr="006A455B" w:rsidRDefault="000E2ECE" w:rsidP="006A455B">
      <w:pPr>
        <w:tabs>
          <w:tab w:val="left" w:pos="-180"/>
          <w:tab w:val="left" w:pos="360"/>
        </w:tabs>
        <w:ind w:left="-92"/>
        <w:rPr>
          <w:rFonts w:ascii="Century Gothic" w:hAnsi="Century Gothic"/>
          <w:sz w:val="28"/>
          <w:szCs w:val="28"/>
        </w:rPr>
      </w:pPr>
      <w:r w:rsidRPr="006A455B">
        <w:rPr>
          <w:rFonts w:ascii="Century Gothic" w:hAnsi="Century Gothic"/>
          <w:sz w:val="28"/>
          <w:szCs w:val="28"/>
        </w:rPr>
        <w:tab/>
      </w:r>
      <w:r w:rsidRPr="006A455B">
        <w:rPr>
          <w:rFonts w:ascii="Century Gothic" w:hAnsi="Century Gothic"/>
          <w:sz w:val="28"/>
          <w:szCs w:val="28"/>
        </w:rPr>
        <w:tab/>
      </w:r>
      <w:r w:rsidR="00384CE4" w:rsidRPr="006A455B">
        <w:rPr>
          <w:rFonts w:ascii="Century Gothic" w:hAnsi="Century Gothic"/>
          <w:sz w:val="28"/>
          <w:szCs w:val="28"/>
        </w:rPr>
        <w:t>(b) The different range of disaster-hit population</w:t>
      </w:r>
      <w:r w:rsidR="00274F17" w:rsidRPr="006A455B">
        <w:rPr>
          <w:rFonts w:ascii="Century Gothic" w:hAnsi="Century Gothic"/>
          <w:sz w:val="28"/>
          <w:szCs w:val="28"/>
        </w:rPr>
        <w:t xml:space="preserve"> </w:t>
      </w:r>
      <w:r w:rsidR="009D2D61" w:rsidRPr="006A455B">
        <w:rPr>
          <w:rFonts w:ascii="Century Gothic" w:hAnsi="Century Gothic"/>
          <w:sz w:val="28"/>
          <w:szCs w:val="28"/>
        </w:rPr>
        <w:t>(small</w:t>
      </w:r>
      <w:r w:rsidR="00384CE4" w:rsidRPr="006A455B">
        <w:rPr>
          <w:rFonts w:ascii="Century Gothic" w:hAnsi="Century Gothic"/>
          <w:sz w:val="28"/>
          <w:szCs w:val="28"/>
        </w:rPr>
        <w:t>, median, big ranges)</w:t>
      </w:r>
    </w:p>
    <w:p w14:paraId="1947FA62" w14:textId="77777777" w:rsidR="00BC0532" w:rsidRPr="006A455B" w:rsidRDefault="00BC0532" w:rsidP="006A455B">
      <w:pPr>
        <w:tabs>
          <w:tab w:val="left" w:pos="-180"/>
          <w:tab w:val="left" w:pos="360"/>
        </w:tabs>
        <w:ind w:left="-92"/>
        <w:rPr>
          <w:rFonts w:ascii="Century Gothic" w:hAnsi="Century Gothic"/>
          <w:sz w:val="28"/>
          <w:szCs w:val="28"/>
        </w:rPr>
      </w:pPr>
      <w:r w:rsidRPr="006A455B">
        <w:rPr>
          <w:rFonts w:ascii="Century Gothic" w:hAnsi="Century Gothic"/>
          <w:sz w:val="28"/>
          <w:szCs w:val="28"/>
        </w:rPr>
        <w:t xml:space="preserve">In (a) classification </w:t>
      </w:r>
      <w:r w:rsidR="00384CE4" w:rsidRPr="006A455B">
        <w:rPr>
          <w:rFonts w:ascii="Century Gothic" w:hAnsi="Century Gothic"/>
          <w:sz w:val="28"/>
          <w:szCs w:val="28"/>
        </w:rPr>
        <w:t>of</w:t>
      </w:r>
      <w:r w:rsidRPr="006A455B">
        <w:rPr>
          <w:rFonts w:ascii="Century Gothic" w:hAnsi="Century Gothic"/>
          <w:sz w:val="28"/>
          <w:szCs w:val="28"/>
        </w:rPr>
        <w:t xml:space="preserve"> disaster-hit villages, small village consist of 50-75 households, median village composed of 76-150 households and big village means 151-250 households. To calculate WASH facilities according to different range of disaster-hit population</w:t>
      </w:r>
      <w:r w:rsidR="004322F5" w:rsidRPr="006A455B">
        <w:rPr>
          <w:rFonts w:ascii="Century Gothic" w:hAnsi="Century Gothic"/>
          <w:sz w:val="28"/>
          <w:szCs w:val="28"/>
        </w:rPr>
        <w:t xml:space="preserve"> </w:t>
      </w:r>
      <w:r w:rsidR="00677A76" w:rsidRPr="006A455B">
        <w:rPr>
          <w:rFonts w:ascii="Century Gothic" w:hAnsi="Century Gothic"/>
          <w:sz w:val="28"/>
          <w:szCs w:val="28"/>
        </w:rPr>
        <w:t>(</w:t>
      </w:r>
      <w:r w:rsidR="00182847" w:rsidRPr="006A455B">
        <w:rPr>
          <w:rFonts w:ascii="Century Gothic" w:hAnsi="Century Gothic"/>
          <w:sz w:val="28"/>
          <w:szCs w:val="28"/>
        </w:rPr>
        <w:t>small</w:t>
      </w:r>
      <w:r w:rsidRPr="006A455B">
        <w:rPr>
          <w:rFonts w:ascii="Century Gothic" w:hAnsi="Century Gothic"/>
          <w:sz w:val="28"/>
          <w:szCs w:val="28"/>
        </w:rPr>
        <w:t xml:space="preserve">, median, big ranges), small means 300-450 affected-populations, </w:t>
      </w:r>
      <w:r w:rsidR="009D2D61" w:rsidRPr="006A455B">
        <w:rPr>
          <w:rFonts w:ascii="Century Gothic" w:hAnsi="Century Gothic"/>
          <w:sz w:val="28"/>
          <w:szCs w:val="28"/>
        </w:rPr>
        <w:t>and median</w:t>
      </w:r>
      <w:r w:rsidRPr="006A455B">
        <w:rPr>
          <w:rFonts w:ascii="Century Gothic" w:hAnsi="Century Gothic"/>
          <w:sz w:val="28"/>
          <w:szCs w:val="28"/>
        </w:rPr>
        <w:t xml:space="preserve"> is 451-900 affected-populations, big means affected-populations are 901-1500.</w:t>
      </w:r>
    </w:p>
    <w:p w14:paraId="795D43E9" w14:textId="77777777" w:rsidR="00456E69" w:rsidRPr="006A455B" w:rsidRDefault="00456E69" w:rsidP="006A455B">
      <w:pPr>
        <w:tabs>
          <w:tab w:val="left" w:pos="0"/>
          <w:tab w:val="left" w:pos="360"/>
        </w:tabs>
        <w:rPr>
          <w:rFonts w:ascii="Century Gothic" w:hAnsi="Century Gothic"/>
          <w:sz w:val="28"/>
          <w:szCs w:val="28"/>
        </w:rPr>
      </w:pPr>
    </w:p>
    <w:p w14:paraId="0A033856" w14:textId="77777777" w:rsidR="00456E69" w:rsidRPr="006A455B" w:rsidRDefault="00677A76" w:rsidP="006A455B">
      <w:pPr>
        <w:tabs>
          <w:tab w:val="left" w:pos="-180"/>
          <w:tab w:val="left" w:pos="360"/>
        </w:tabs>
        <w:ind w:left="-92"/>
        <w:rPr>
          <w:rFonts w:ascii="Century Gothic" w:hAnsi="Century Gothic"/>
          <w:b/>
          <w:sz w:val="28"/>
          <w:szCs w:val="28"/>
        </w:rPr>
      </w:pPr>
      <w:r w:rsidRPr="006A455B">
        <w:rPr>
          <w:rFonts w:ascii="Century Gothic" w:hAnsi="Century Gothic"/>
          <w:b/>
          <w:sz w:val="28"/>
          <w:szCs w:val="28"/>
        </w:rPr>
        <w:t>6.3.3</w:t>
      </w:r>
      <w:r w:rsidR="00182847" w:rsidRPr="006A455B">
        <w:rPr>
          <w:rFonts w:ascii="Century Gothic" w:hAnsi="Century Gothic"/>
          <w:b/>
          <w:sz w:val="28"/>
          <w:szCs w:val="28"/>
        </w:rPr>
        <w:t xml:space="preserve"> </w:t>
      </w:r>
      <w:r w:rsidR="004322F5" w:rsidRPr="006A455B">
        <w:rPr>
          <w:rFonts w:ascii="Century Gothic" w:hAnsi="Century Gothic"/>
          <w:b/>
          <w:sz w:val="28"/>
          <w:szCs w:val="28"/>
        </w:rPr>
        <w:t>Contingency Plan</w:t>
      </w:r>
    </w:p>
    <w:p w14:paraId="3894E3EE" w14:textId="77777777" w:rsidR="00182847" w:rsidRPr="006A455B" w:rsidRDefault="00456E69" w:rsidP="006A455B">
      <w:pPr>
        <w:tabs>
          <w:tab w:val="left" w:pos="-180"/>
          <w:tab w:val="left" w:pos="360"/>
        </w:tabs>
        <w:ind w:left="-92"/>
        <w:rPr>
          <w:rFonts w:ascii="Century Gothic" w:hAnsi="Century Gothic"/>
          <w:b/>
          <w:sz w:val="28"/>
          <w:szCs w:val="28"/>
        </w:rPr>
      </w:pPr>
      <w:r w:rsidRPr="006A455B">
        <w:rPr>
          <w:rFonts w:ascii="Century Gothic" w:hAnsi="Century Gothic"/>
          <w:b/>
          <w:sz w:val="28"/>
          <w:szCs w:val="28"/>
        </w:rPr>
        <w:tab/>
      </w:r>
      <w:r w:rsidRPr="006A455B">
        <w:rPr>
          <w:rFonts w:ascii="Century Gothic" w:hAnsi="Century Gothic"/>
          <w:b/>
          <w:sz w:val="28"/>
          <w:szCs w:val="28"/>
        </w:rPr>
        <w:tab/>
      </w:r>
      <w:r w:rsidR="00677A76" w:rsidRPr="006A455B">
        <w:rPr>
          <w:rFonts w:ascii="Century Gothic" w:hAnsi="Century Gothic"/>
          <w:sz w:val="28"/>
          <w:szCs w:val="28"/>
        </w:rPr>
        <w:t xml:space="preserve">The WASH rapid response is always the prime important rather than other activities because WASH activities are the basic need for human being. </w:t>
      </w:r>
      <w:r w:rsidR="00182847" w:rsidRPr="006A455B">
        <w:rPr>
          <w:rFonts w:ascii="Century Gothic" w:hAnsi="Century Gothic"/>
          <w:sz w:val="28"/>
          <w:szCs w:val="28"/>
        </w:rPr>
        <w:t>The WASH rapid response must reflect within 2-4 hours after being affected disaster. Not affecting normal activities, essential and minimum requirement for WASH facilities (or) pre-positioning WASH facilities must be allocated aiming to any type of disaster will come.</w:t>
      </w:r>
    </w:p>
    <w:p w14:paraId="42F8ED23" w14:textId="77777777" w:rsidR="00677A76" w:rsidRPr="006A455B" w:rsidRDefault="00456E69" w:rsidP="006A455B">
      <w:pPr>
        <w:tabs>
          <w:tab w:val="left" w:pos="-180"/>
          <w:tab w:val="left" w:pos="360"/>
        </w:tabs>
        <w:ind w:left="-92"/>
        <w:rPr>
          <w:rFonts w:ascii="Century Gothic" w:hAnsi="Century Gothic"/>
          <w:sz w:val="28"/>
          <w:szCs w:val="28"/>
        </w:rPr>
      </w:pPr>
      <w:r w:rsidRPr="006A455B">
        <w:rPr>
          <w:rFonts w:ascii="Century Gothic" w:hAnsi="Century Gothic"/>
          <w:sz w:val="28"/>
          <w:szCs w:val="28"/>
        </w:rPr>
        <w:lastRenderedPageBreak/>
        <w:tab/>
      </w:r>
      <w:r w:rsidRPr="006A455B">
        <w:rPr>
          <w:rFonts w:ascii="Century Gothic" w:hAnsi="Century Gothic"/>
          <w:sz w:val="28"/>
          <w:szCs w:val="28"/>
        </w:rPr>
        <w:tab/>
      </w:r>
      <w:r w:rsidR="00182847" w:rsidRPr="006A455B">
        <w:rPr>
          <w:rFonts w:ascii="Century Gothic" w:hAnsi="Century Gothic"/>
          <w:sz w:val="28"/>
          <w:szCs w:val="28"/>
        </w:rPr>
        <w:t>Internationally,</w:t>
      </w:r>
      <w:r w:rsidR="009D2D61" w:rsidRPr="006A455B">
        <w:rPr>
          <w:rFonts w:ascii="Century Gothic" w:hAnsi="Century Gothic"/>
          <w:sz w:val="28"/>
          <w:szCs w:val="28"/>
        </w:rPr>
        <w:t xml:space="preserve"> </w:t>
      </w:r>
      <w:r w:rsidR="00182847" w:rsidRPr="006A455B">
        <w:rPr>
          <w:rFonts w:ascii="Century Gothic" w:hAnsi="Century Gothic"/>
          <w:sz w:val="28"/>
          <w:szCs w:val="28"/>
        </w:rPr>
        <w:t xml:space="preserve">10%-15% of </w:t>
      </w:r>
      <w:r w:rsidR="009D2D61" w:rsidRPr="006A455B">
        <w:rPr>
          <w:rFonts w:ascii="Century Gothic" w:hAnsi="Century Gothic"/>
          <w:sz w:val="28"/>
          <w:szCs w:val="28"/>
        </w:rPr>
        <w:t xml:space="preserve">budget for </w:t>
      </w:r>
      <w:r w:rsidR="00182847" w:rsidRPr="006A455B">
        <w:rPr>
          <w:rFonts w:ascii="Century Gothic" w:hAnsi="Century Gothic"/>
          <w:sz w:val="28"/>
          <w:szCs w:val="28"/>
        </w:rPr>
        <w:t>normal</w:t>
      </w:r>
      <w:r w:rsidR="009D2D61" w:rsidRPr="006A455B">
        <w:rPr>
          <w:rFonts w:ascii="Century Gothic" w:hAnsi="Century Gothic"/>
          <w:sz w:val="28"/>
          <w:szCs w:val="28"/>
        </w:rPr>
        <w:t xml:space="preserve"> activities</w:t>
      </w:r>
      <w:r w:rsidR="00182847" w:rsidRPr="006A455B">
        <w:rPr>
          <w:rFonts w:ascii="Century Gothic" w:hAnsi="Century Gothic"/>
          <w:sz w:val="28"/>
          <w:szCs w:val="28"/>
        </w:rPr>
        <w:t xml:space="preserve"> </w:t>
      </w:r>
      <w:r w:rsidR="009D2D61" w:rsidRPr="006A455B">
        <w:rPr>
          <w:rFonts w:ascii="Century Gothic" w:hAnsi="Century Gothic"/>
          <w:sz w:val="28"/>
          <w:szCs w:val="28"/>
        </w:rPr>
        <w:t>should be allocated at point of view of manageable effective WASH rapid response preparedness. Similarly, without affecting normal activities, human resources should be trained and placed</w:t>
      </w:r>
      <w:r w:rsidR="002D2A01" w:rsidRPr="006A455B">
        <w:rPr>
          <w:rFonts w:ascii="Century Gothic" w:hAnsi="Century Gothic"/>
          <w:sz w:val="28"/>
          <w:szCs w:val="28"/>
        </w:rPr>
        <w:t xml:space="preserve"> technically.</w:t>
      </w:r>
      <w:r w:rsidR="009D2D61" w:rsidRPr="006A455B">
        <w:rPr>
          <w:rFonts w:ascii="Century Gothic" w:hAnsi="Century Gothic"/>
          <w:sz w:val="28"/>
          <w:szCs w:val="28"/>
        </w:rPr>
        <w:t xml:space="preserve"> </w:t>
      </w:r>
      <w:r w:rsidR="00182847" w:rsidRPr="006A455B">
        <w:rPr>
          <w:rFonts w:ascii="Century Gothic" w:hAnsi="Century Gothic"/>
          <w:sz w:val="28"/>
          <w:szCs w:val="28"/>
        </w:rPr>
        <w:t xml:space="preserve"> </w:t>
      </w:r>
    </w:p>
    <w:p w14:paraId="62AE4316" w14:textId="77777777" w:rsidR="00901FBF" w:rsidRPr="006A455B" w:rsidRDefault="00677A76" w:rsidP="006A455B">
      <w:pPr>
        <w:tabs>
          <w:tab w:val="left" w:pos="-180"/>
          <w:tab w:val="left" w:pos="360"/>
        </w:tabs>
        <w:ind w:left="-92"/>
        <w:rPr>
          <w:rFonts w:ascii="Century Gothic" w:hAnsi="Century Gothic"/>
          <w:b/>
          <w:sz w:val="28"/>
          <w:szCs w:val="28"/>
        </w:rPr>
      </w:pPr>
      <w:r w:rsidRPr="006A455B">
        <w:rPr>
          <w:rFonts w:ascii="Century Gothic" w:hAnsi="Century Gothic"/>
          <w:b/>
          <w:sz w:val="28"/>
          <w:szCs w:val="28"/>
        </w:rPr>
        <w:t xml:space="preserve">              </w:t>
      </w:r>
    </w:p>
    <w:p w14:paraId="688843D3" w14:textId="2A8F3263" w:rsidR="000E2ECE" w:rsidRPr="006A455B" w:rsidRDefault="000E2ECE" w:rsidP="006A455B">
      <w:pPr>
        <w:spacing w:before="480" w:after="120"/>
        <w:rPr>
          <w:rFonts w:ascii="Century Gothic" w:hAnsi="Century Gothic"/>
          <w:bCs/>
          <w:sz w:val="22"/>
          <w:szCs w:val="22"/>
        </w:rPr>
        <w:sectPr w:rsidR="000E2ECE" w:rsidRPr="006A455B" w:rsidSect="00B20094">
          <w:footerReference w:type="default" r:id="rId12"/>
          <w:pgSz w:w="11906" w:h="16838" w:code="9"/>
          <w:pgMar w:top="1440" w:right="720" w:bottom="720" w:left="1440" w:header="850" w:footer="576" w:gutter="0"/>
          <w:pgNumType w:start="1"/>
          <w:cols w:space="708"/>
          <w:docGrid w:linePitch="326"/>
        </w:sectPr>
      </w:pPr>
    </w:p>
    <w:p w14:paraId="4E9ED4F6" w14:textId="77777777" w:rsidR="00B5642A" w:rsidRPr="006A455B" w:rsidRDefault="00934410" w:rsidP="006A455B">
      <w:pPr>
        <w:spacing w:before="480" w:after="120"/>
        <w:rPr>
          <w:rFonts w:ascii="Century Gothic" w:hAnsi="Century Gothic"/>
          <w:b/>
          <w:bCs/>
          <w:sz w:val="28"/>
          <w:szCs w:val="28"/>
        </w:rPr>
      </w:pPr>
      <w:r w:rsidRPr="006A455B">
        <w:rPr>
          <w:rFonts w:ascii="Century Gothic" w:hAnsi="Century Gothic"/>
          <w:b/>
          <w:bCs/>
          <w:sz w:val="28"/>
          <w:szCs w:val="28"/>
        </w:rPr>
        <w:lastRenderedPageBreak/>
        <w:t>7</w:t>
      </w:r>
      <w:r w:rsidR="00456E69" w:rsidRPr="006A455B">
        <w:rPr>
          <w:rFonts w:ascii="Century Gothic" w:hAnsi="Century Gothic"/>
          <w:b/>
          <w:bCs/>
          <w:sz w:val="28"/>
          <w:szCs w:val="28"/>
        </w:rPr>
        <w:t xml:space="preserve">. </w:t>
      </w:r>
      <w:r w:rsidR="00B5642A" w:rsidRPr="006A455B">
        <w:rPr>
          <w:rFonts w:ascii="Century Gothic" w:hAnsi="Century Gothic"/>
          <w:b/>
          <w:bCs/>
          <w:sz w:val="28"/>
          <w:szCs w:val="28"/>
        </w:rPr>
        <w:t>Indicative Budget</w:t>
      </w:r>
    </w:p>
    <w:p w14:paraId="3E5CBD01" w14:textId="77777777" w:rsidR="00B5642A" w:rsidRPr="006A455B" w:rsidRDefault="00934410" w:rsidP="006A455B">
      <w:pPr>
        <w:rPr>
          <w:rFonts w:ascii="Century Gothic" w:hAnsi="Century Gothic"/>
          <w:sz w:val="28"/>
          <w:szCs w:val="28"/>
        </w:rPr>
      </w:pPr>
      <w:r w:rsidRPr="006A455B">
        <w:rPr>
          <w:rFonts w:ascii="Century Gothic" w:hAnsi="Century Gothic"/>
          <w:sz w:val="28"/>
          <w:szCs w:val="28"/>
        </w:rPr>
        <w:t xml:space="preserve">7.1 </w:t>
      </w:r>
      <w:r w:rsidR="00B5642A" w:rsidRPr="006A455B">
        <w:rPr>
          <w:rFonts w:ascii="Century Gothic" w:hAnsi="Century Gothic"/>
          <w:sz w:val="28"/>
          <w:szCs w:val="28"/>
        </w:rPr>
        <w:t xml:space="preserve">Estimated total budget requirement for the implementation of the five-year strategic plan in </w:t>
      </w:r>
      <w:r w:rsidR="00EC3759" w:rsidRPr="006A455B">
        <w:rPr>
          <w:rFonts w:ascii="Century Gothic" w:hAnsi="Century Gothic"/>
          <w:sz w:val="28"/>
          <w:szCs w:val="28"/>
        </w:rPr>
        <w:t xml:space="preserve">improved </w:t>
      </w:r>
      <w:r w:rsidR="00B5642A" w:rsidRPr="006A455B">
        <w:rPr>
          <w:rFonts w:ascii="Century Gothic" w:hAnsi="Century Gothic"/>
          <w:sz w:val="28"/>
          <w:szCs w:val="28"/>
        </w:rPr>
        <w:t xml:space="preserve">water supply, </w:t>
      </w:r>
      <w:r w:rsidR="00EC3759" w:rsidRPr="006A455B">
        <w:rPr>
          <w:rFonts w:ascii="Century Gothic" w:hAnsi="Century Gothic"/>
          <w:sz w:val="28"/>
          <w:szCs w:val="28"/>
        </w:rPr>
        <w:t xml:space="preserve">improved </w:t>
      </w:r>
      <w:proofErr w:type="gramStart"/>
      <w:r w:rsidR="00B5642A" w:rsidRPr="006A455B">
        <w:rPr>
          <w:rFonts w:ascii="Century Gothic" w:hAnsi="Century Gothic"/>
          <w:sz w:val="28"/>
          <w:szCs w:val="28"/>
        </w:rPr>
        <w:t>sanitation</w:t>
      </w:r>
      <w:proofErr w:type="gramEnd"/>
      <w:r w:rsidR="00B5642A" w:rsidRPr="006A455B">
        <w:rPr>
          <w:rFonts w:ascii="Century Gothic" w:hAnsi="Century Gothic"/>
          <w:sz w:val="28"/>
          <w:szCs w:val="28"/>
        </w:rPr>
        <w:t xml:space="preserve"> </w:t>
      </w:r>
      <w:r w:rsidR="00EC3759" w:rsidRPr="006A455B">
        <w:rPr>
          <w:rFonts w:ascii="Century Gothic" w:hAnsi="Century Gothic"/>
          <w:sz w:val="28"/>
          <w:szCs w:val="28"/>
        </w:rPr>
        <w:t xml:space="preserve">  </w:t>
      </w:r>
      <w:r w:rsidR="00B5642A" w:rsidRPr="006A455B">
        <w:rPr>
          <w:rFonts w:ascii="Century Gothic" w:hAnsi="Century Gothic"/>
          <w:sz w:val="28"/>
          <w:szCs w:val="28"/>
        </w:rPr>
        <w:t>and hygiene promotion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273"/>
        <w:gridCol w:w="14"/>
        <w:gridCol w:w="1457"/>
        <w:gridCol w:w="1471"/>
        <w:gridCol w:w="39"/>
        <w:gridCol w:w="1423"/>
        <w:gridCol w:w="9"/>
        <w:gridCol w:w="1471"/>
        <w:gridCol w:w="1471"/>
        <w:gridCol w:w="1628"/>
      </w:tblGrid>
      <w:tr w:rsidR="00581B26" w:rsidRPr="006A455B" w14:paraId="53C8015F" w14:textId="77777777" w:rsidTr="00581B26">
        <w:trPr>
          <w:cantSplit/>
        </w:trPr>
        <w:tc>
          <w:tcPr>
            <w:tcW w:w="924" w:type="pct"/>
            <w:vMerge w:val="restart"/>
            <w:vAlign w:val="center"/>
          </w:tcPr>
          <w:p w14:paraId="06CBAED3"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Strategic Objective.</w:t>
            </w:r>
          </w:p>
        </w:tc>
        <w:tc>
          <w:tcPr>
            <w:tcW w:w="1141" w:type="pct"/>
            <w:gridSpan w:val="2"/>
            <w:vMerge w:val="restart"/>
            <w:vAlign w:val="center"/>
          </w:tcPr>
          <w:p w14:paraId="4EFE97DD"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Output</w:t>
            </w:r>
          </w:p>
        </w:tc>
        <w:tc>
          <w:tcPr>
            <w:tcW w:w="411" w:type="pct"/>
            <w:vAlign w:val="center"/>
          </w:tcPr>
          <w:p w14:paraId="1814D081"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2012</w:t>
            </w:r>
          </w:p>
        </w:tc>
        <w:tc>
          <w:tcPr>
            <w:tcW w:w="507" w:type="pct"/>
            <w:gridSpan w:val="2"/>
            <w:vAlign w:val="center"/>
          </w:tcPr>
          <w:p w14:paraId="718FA8D2"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2013</w:t>
            </w:r>
          </w:p>
        </w:tc>
        <w:tc>
          <w:tcPr>
            <w:tcW w:w="478" w:type="pct"/>
            <w:vAlign w:val="center"/>
          </w:tcPr>
          <w:p w14:paraId="2F4C76D4"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2014</w:t>
            </w:r>
          </w:p>
        </w:tc>
        <w:tc>
          <w:tcPr>
            <w:tcW w:w="499" w:type="pct"/>
            <w:gridSpan w:val="2"/>
            <w:vAlign w:val="center"/>
          </w:tcPr>
          <w:p w14:paraId="23776448"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2015</w:t>
            </w:r>
          </w:p>
        </w:tc>
        <w:tc>
          <w:tcPr>
            <w:tcW w:w="494" w:type="pct"/>
            <w:vAlign w:val="center"/>
          </w:tcPr>
          <w:p w14:paraId="364ED9A6"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2016</w:t>
            </w:r>
          </w:p>
        </w:tc>
        <w:tc>
          <w:tcPr>
            <w:tcW w:w="547" w:type="pct"/>
            <w:vAlign w:val="center"/>
          </w:tcPr>
          <w:p w14:paraId="0A0097B0"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Total</w:t>
            </w:r>
          </w:p>
        </w:tc>
      </w:tr>
      <w:tr w:rsidR="00581B26" w:rsidRPr="006A455B" w14:paraId="67E012EA" w14:textId="77777777" w:rsidTr="00581B26">
        <w:trPr>
          <w:cantSplit/>
        </w:trPr>
        <w:tc>
          <w:tcPr>
            <w:tcW w:w="924" w:type="pct"/>
            <w:vMerge/>
          </w:tcPr>
          <w:p w14:paraId="3AE96976" w14:textId="77777777" w:rsidR="00A304BE" w:rsidRPr="006A455B" w:rsidRDefault="00A304BE" w:rsidP="006A455B">
            <w:pPr>
              <w:rPr>
                <w:rFonts w:ascii="Century Gothic" w:hAnsi="Century Gothic"/>
                <w:sz w:val="28"/>
                <w:szCs w:val="28"/>
              </w:rPr>
            </w:pPr>
          </w:p>
        </w:tc>
        <w:tc>
          <w:tcPr>
            <w:tcW w:w="1141" w:type="pct"/>
            <w:gridSpan w:val="2"/>
            <w:vMerge/>
          </w:tcPr>
          <w:p w14:paraId="277FA671" w14:textId="77777777" w:rsidR="00A304BE" w:rsidRPr="006A455B" w:rsidRDefault="00A304BE" w:rsidP="006A455B">
            <w:pPr>
              <w:rPr>
                <w:rFonts w:ascii="Century Gothic" w:hAnsi="Century Gothic"/>
                <w:sz w:val="28"/>
                <w:szCs w:val="28"/>
              </w:rPr>
            </w:pPr>
          </w:p>
        </w:tc>
        <w:tc>
          <w:tcPr>
            <w:tcW w:w="411" w:type="pct"/>
            <w:vAlign w:val="center"/>
          </w:tcPr>
          <w:p w14:paraId="6720F6F8"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c>
          <w:tcPr>
            <w:tcW w:w="507" w:type="pct"/>
            <w:gridSpan w:val="2"/>
            <w:vAlign w:val="center"/>
          </w:tcPr>
          <w:p w14:paraId="76AF7197"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c>
          <w:tcPr>
            <w:tcW w:w="478" w:type="pct"/>
            <w:vAlign w:val="center"/>
          </w:tcPr>
          <w:p w14:paraId="43A5A478"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c>
          <w:tcPr>
            <w:tcW w:w="499" w:type="pct"/>
            <w:gridSpan w:val="2"/>
            <w:vAlign w:val="center"/>
          </w:tcPr>
          <w:p w14:paraId="44A357C0"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c>
          <w:tcPr>
            <w:tcW w:w="494" w:type="pct"/>
            <w:vAlign w:val="center"/>
          </w:tcPr>
          <w:p w14:paraId="496A3784"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c>
          <w:tcPr>
            <w:tcW w:w="547" w:type="pct"/>
            <w:vAlign w:val="center"/>
          </w:tcPr>
          <w:p w14:paraId="0AE0A9D5" w14:textId="77777777" w:rsidR="00A304BE" w:rsidRPr="006A455B" w:rsidRDefault="00A304BE" w:rsidP="00581B26">
            <w:pPr>
              <w:jc w:val="center"/>
              <w:rPr>
                <w:rFonts w:ascii="Century Gothic" w:hAnsi="Century Gothic"/>
                <w:b/>
                <w:sz w:val="28"/>
                <w:szCs w:val="28"/>
              </w:rPr>
            </w:pPr>
            <w:r w:rsidRPr="006A455B">
              <w:rPr>
                <w:rFonts w:ascii="Century Gothic" w:hAnsi="Century Gothic"/>
                <w:b/>
                <w:sz w:val="28"/>
                <w:szCs w:val="28"/>
              </w:rPr>
              <w:t>US$</w:t>
            </w:r>
          </w:p>
        </w:tc>
      </w:tr>
      <w:tr w:rsidR="00581B26" w:rsidRPr="006A455B" w14:paraId="6209AA1C" w14:textId="77777777" w:rsidTr="00581B26">
        <w:trPr>
          <w:cantSplit/>
        </w:trPr>
        <w:tc>
          <w:tcPr>
            <w:tcW w:w="924" w:type="pct"/>
            <w:vMerge w:val="restart"/>
            <w:vAlign w:val="center"/>
          </w:tcPr>
          <w:p w14:paraId="1A42803D" w14:textId="77777777" w:rsidR="00A304BE" w:rsidRPr="006A455B" w:rsidRDefault="00A304BE" w:rsidP="00581B26">
            <w:pPr>
              <w:numPr>
                <w:ilvl w:val="0"/>
                <w:numId w:val="70"/>
              </w:numPr>
              <w:rPr>
                <w:rFonts w:ascii="Century Gothic" w:hAnsi="Century Gothic"/>
                <w:sz w:val="28"/>
                <w:szCs w:val="28"/>
              </w:rPr>
            </w:pPr>
            <w:r w:rsidRPr="006A455B">
              <w:rPr>
                <w:rFonts w:ascii="Century Gothic" w:hAnsi="Century Gothic"/>
                <w:sz w:val="28"/>
                <w:szCs w:val="28"/>
              </w:rPr>
              <w:t>Increased resources are made available to ensure greater and more equitable use of improved water supply and access to sanitation</w:t>
            </w:r>
          </w:p>
        </w:tc>
        <w:tc>
          <w:tcPr>
            <w:tcW w:w="1141" w:type="pct"/>
            <w:gridSpan w:val="2"/>
            <w:vAlign w:val="center"/>
          </w:tcPr>
          <w:p w14:paraId="043E66DA" w14:textId="77777777" w:rsidR="00A304BE" w:rsidRPr="006A455B" w:rsidRDefault="00A304BE" w:rsidP="00581B26">
            <w:pPr>
              <w:numPr>
                <w:ilvl w:val="0"/>
                <w:numId w:val="71"/>
              </w:numPr>
              <w:rPr>
                <w:rFonts w:ascii="Century Gothic" w:hAnsi="Century Gothic"/>
                <w:sz w:val="28"/>
                <w:szCs w:val="28"/>
              </w:rPr>
            </w:pPr>
            <w:r w:rsidRPr="006A455B">
              <w:rPr>
                <w:rFonts w:ascii="Century Gothic" w:hAnsi="Century Gothic"/>
                <w:sz w:val="28"/>
                <w:szCs w:val="28"/>
              </w:rPr>
              <w:t>Establish advocacy task force</w:t>
            </w:r>
          </w:p>
        </w:tc>
        <w:tc>
          <w:tcPr>
            <w:tcW w:w="411" w:type="pct"/>
            <w:vAlign w:val="center"/>
          </w:tcPr>
          <w:p w14:paraId="68FC5FA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118,000</w:t>
            </w:r>
          </w:p>
        </w:tc>
        <w:tc>
          <w:tcPr>
            <w:tcW w:w="507" w:type="pct"/>
            <w:gridSpan w:val="2"/>
            <w:vAlign w:val="center"/>
          </w:tcPr>
          <w:p w14:paraId="34EDAAA9"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66,000</w:t>
            </w:r>
          </w:p>
        </w:tc>
        <w:tc>
          <w:tcPr>
            <w:tcW w:w="478" w:type="pct"/>
            <w:vAlign w:val="center"/>
          </w:tcPr>
          <w:p w14:paraId="1CB8E2F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77,840</w:t>
            </w:r>
          </w:p>
        </w:tc>
        <w:tc>
          <w:tcPr>
            <w:tcW w:w="499" w:type="pct"/>
            <w:gridSpan w:val="2"/>
            <w:vAlign w:val="center"/>
          </w:tcPr>
          <w:p w14:paraId="7BE737AD"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64,000</w:t>
            </w:r>
          </w:p>
        </w:tc>
        <w:tc>
          <w:tcPr>
            <w:tcW w:w="494" w:type="pct"/>
            <w:vAlign w:val="center"/>
          </w:tcPr>
          <w:p w14:paraId="704FD8E9"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64,000</w:t>
            </w:r>
          </w:p>
        </w:tc>
        <w:tc>
          <w:tcPr>
            <w:tcW w:w="547" w:type="pct"/>
            <w:vAlign w:val="center"/>
          </w:tcPr>
          <w:p w14:paraId="42416698"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389,840</w:t>
            </w:r>
          </w:p>
        </w:tc>
      </w:tr>
      <w:tr w:rsidR="00581B26" w:rsidRPr="006A455B" w14:paraId="4D715CCE" w14:textId="77777777" w:rsidTr="00581B26">
        <w:trPr>
          <w:cantSplit/>
        </w:trPr>
        <w:tc>
          <w:tcPr>
            <w:tcW w:w="924" w:type="pct"/>
            <w:vMerge/>
            <w:vAlign w:val="center"/>
          </w:tcPr>
          <w:p w14:paraId="27CFECA9" w14:textId="77777777" w:rsidR="00A304BE" w:rsidRPr="006A455B" w:rsidRDefault="00A304BE" w:rsidP="00581B26">
            <w:pPr>
              <w:rPr>
                <w:rFonts w:ascii="Century Gothic" w:hAnsi="Century Gothic"/>
                <w:sz w:val="28"/>
                <w:szCs w:val="28"/>
              </w:rPr>
            </w:pPr>
          </w:p>
        </w:tc>
        <w:tc>
          <w:tcPr>
            <w:tcW w:w="1141" w:type="pct"/>
            <w:gridSpan w:val="2"/>
            <w:vAlign w:val="center"/>
          </w:tcPr>
          <w:p w14:paraId="6EB6C5DD" w14:textId="77777777" w:rsidR="00A304BE" w:rsidRPr="006A455B" w:rsidRDefault="00A304BE" w:rsidP="00581B26">
            <w:pPr>
              <w:numPr>
                <w:ilvl w:val="0"/>
                <w:numId w:val="71"/>
              </w:numPr>
              <w:rPr>
                <w:rFonts w:ascii="Century Gothic" w:hAnsi="Century Gothic"/>
                <w:sz w:val="28"/>
                <w:szCs w:val="28"/>
              </w:rPr>
            </w:pPr>
            <w:r w:rsidRPr="006A455B">
              <w:rPr>
                <w:rFonts w:ascii="Century Gothic" w:hAnsi="Century Gothic"/>
                <w:sz w:val="28"/>
                <w:szCs w:val="28"/>
              </w:rPr>
              <w:t>Implement evidence-based advocacy campaigns</w:t>
            </w:r>
          </w:p>
        </w:tc>
        <w:tc>
          <w:tcPr>
            <w:tcW w:w="411" w:type="pct"/>
            <w:vAlign w:val="center"/>
          </w:tcPr>
          <w:p w14:paraId="74D1B18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105,000</w:t>
            </w:r>
          </w:p>
        </w:tc>
        <w:tc>
          <w:tcPr>
            <w:tcW w:w="507" w:type="pct"/>
            <w:gridSpan w:val="2"/>
            <w:vAlign w:val="center"/>
          </w:tcPr>
          <w:p w14:paraId="2B93BCB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105,000</w:t>
            </w:r>
          </w:p>
        </w:tc>
        <w:tc>
          <w:tcPr>
            <w:tcW w:w="478" w:type="pct"/>
            <w:vAlign w:val="center"/>
          </w:tcPr>
          <w:p w14:paraId="5DBC89E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120,000</w:t>
            </w:r>
          </w:p>
        </w:tc>
        <w:tc>
          <w:tcPr>
            <w:tcW w:w="499" w:type="pct"/>
            <w:gridSpan w:val="2"/>
            <w:vAlign w:val="center"/>
          </w:tcPr>
          <w:p w14:paraId="25027A2C"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120,000</w:t>
            </w:r>
          </w:p>
        </w:tc>
        <w:tc>
          <w:tcPr>
            <w:tcW w:w="494" w:type="pct"/>
            <w:vAlign w:val="center"/>
          </w:tcPr>
          <w:p w14:paraId="6B15A001"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120,000</w:t>
            </w:r>
          </w:p>
        </w:tc>
        <w:tc>
          <w:tcPr>
            <w:tcW w:w="547" w:type="pct"/>
            <w:vAlign w:val="center"/>
          </w:tcPr>
          <w:p w14:paraId="37A84525"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570,000</w:t>
            </w:r>
          </w:p>
        </w:tc>
      </w:tr>
      <w:tr w:rsidR="00581B26" w:rsidRPr="006A455B" w14:paraId="168D1B90" w14:textId="77777777" w:rsidTr="00581B26">
        <w:trPr>
          <w:cantSplit/>
        </w:trPr>
        <w:tc>
          <w:tcPr>
            <w:tcW w:w="924" w:type="pct"/>
            <w:vMerge w:val="restart"/>
            <w:vAlign w:val="center"/>
          </w:tcPr>
          <w:p w14:paraId="110225CD" w14:textId="77777777" w:rsidR="00A304BE" w:rsidRPr="006A455B" w:rsidRDefault="00A304BE" w:rsidP="00581B26">
            <w:pPr>
              <w:numPr>
                <w:ilvl w:val="0"/>
                <w:numId w:val="72"/>
              </w:numPr>
              <w:rPr>
                <w:rFonts w:ascii="Century Gothic" w:hAnsi="Century Gothic"/>
                <w:sz w:val="28"/>
                <w:szCs w:val="28"/>
              </w:rPr>
            </w:pPr>
            <w:r w:rsidRPr="006A455B">
              <w:rPr>
                <w:rFonts w:ascii="Century Gothic" w:hAnsi="Century Gothic"/>
                <w:sz w:val="28"/>
                <w:szCs w:val="28"/>
              </w:rPr>
              <w:t>Sector actors implement water supply, sanitation and hygiene projects which are effective, appropriate, and sustainable</w:t>
            </w:r>
          </w:p>
        </w:tc>
        <w:tc>
          <w:tcPr>
            <w:tcW w:w="1141" w:type="pct"/>
            <w:gridSpan w:val="2"/>
            <w:vAlign w:val="center"/>
          </w:tcPr>
          <w:p w14:paraId="1A70F095" w14:textId="2B83EA91" w:rsidR="00A304BE" w:rsidRPr="006A455B" w:rsidRDefault="00A304BE" w:rsidP="00581B26">
            <w:pPr>
              <w:numPr>
                <w:ilvl w:val="0"/>
                <w:numId w:val="73"/>
              </w:numPr>
              <w:rPr>
                <w:rFonts w:ascii="Century Gothic" w:hAnsi="Century Gothic"/>
                <w:sz w:val="28"/>
                <w:szCs w:val="28"/>
              </w:rPr>
            </w:pPr>
            <w:r w:rsidRPr="006A455B">
              <w:rPr>
                <w:rFonts w:ascii="Century Gothic" w:hAnsi="Century Gothic"/>
                <w:sz w:val="28"/>
                <w:szCs w:val="28"/>
              </w:rPr>
              <w:t>Best appropriate technologies and practices</w:t>
            </w:r>
          </w:p>
        </w:tc>
        <w:tc>
          <w:tcPr>
            <w:tcW w:w="411" w:type="pct"/>
            <w:vAlign w:val="center"/>
          </w:tcPr>
          <w:p w14:paraId="79CA4610"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250,000</w:t>
            </w:r>
          </w:p>
        </w:tc>
        <w:tc>
          <w:tcPr>
            <w:tcW w:w="507" w:type="pct"/>
            <w:gridSpan w:val="2"/>
            <w:vAlign w:val="center"/>
          </w:tcPr>
          <w:p w14:paraId="5FEECE05"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237,000</w:t>
            </w:r>
          </w:p>
        </w:tc>
        <w:tc>
          <w:tcPr>
            <w:tcW w:w="478" w:type="pct"/>
            <w:vAlign w:val="center"/>
          </w:tcPr>
          <w:p w14:paraId="6762798B"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290,500</w:t>
            </w:r>
          </w:p>
        </w:tc>
        <w:tc>
          <w:tcPr>
            <w:tcW w:w="499" w:type="pct"/>
            <w:gridSpan w:val="2"/>
            <w:vAlign w:val="center"/>
          </w:tcPr>
          <w:p w14:paraId="47DDC0A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290,000</w:t>
            </w:r>
          </w:p>
        </w:tc>
        <w:tc>
          <w:tcPr>
            <w:tcW w:w="494" w:type="pct"/>
            <w:vAlign w:val="center"/>
          </w:tcPr>
          <w:p w14:paraId="2133D95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290,000</w:t>
            </w:r>
          </w:p>
        </w:tc>
        <w:tc>
          <w:tcPr>
            <w:tcW w:w="547" w:type="pct"/>
            <w:vAlign w:val="center"/>
          </w:tcPr>
          <w:p w14:paraId="5D2604A5"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1,357,500</w:t>
            </w:r>
          </w:p>
        </w:tc>
      </w:tr>
      <w:tr w:rsidR="00581B26" w:rsidRPr="006A455B" w14:paraId="1BDCBED8" w14:textId="77777777" w:rsidTr="00581B26">
        <w:trPr>
          <w:cantSplit/>
        </w:trPr>
        <w:tc>
          <w:tcPr>
            <w:tcW w:w="924" w:type="pct"/>
            <w:vMerge/>
            <w:vAlign w:val="center"/>
          </w:tcPr>
          <w:p w14:paraId="3E673330" w14:textId="77777777" w:rsidR="00A304BE" w:rsidRPr="006A455B" w:rsidRDefault="00A304BE" w:rsidP="00581B26">
            <w:pPr>
              <w:rPr>
                <w:rFonts w:ascii="Century Gothic" w:hAnsi="Century Gothic"/>
                <w:sz w:val="28"/>
                <w:szCs w:val="28"/>
              </w:rPr>
            </w:pPr>
          </w:p>
        </w:tc>
        <w:tc>
          <w:tcPr>
            <w:tcW w:w="1141" w:type="pct"/>
            <w:gridSpan w:val="2"/>
            <w:vAlign w:val="center"/>
          </w:tcPr>
          <w:p w14:paraId="1823840B" w14:textId="77777777" w:rsidR="00A304BE" w:rsidRPr="006A455B" w:rsidRDefault="00A304BE" w:rsidP="00581B26">
            <w:pPr>
              <w:numPr>
                <w:ilvl w:val="0"/>
                <w:numId w:val="73"/>
              </w:numPr>
              <w:rPr>
                <w:rFonts w:ascii="Century Gothic" w:hAnsi="Century Gothic"/>
                <w:sz w:val="28"/>
                <w:szCs w:val="28"/>
              </w:rPr>
            </w:pPr>
            <w:r w:rsidRPr="006A455B">
              <w:rPr>
                <w:rFonts w:ascii="Century Gothic" w:hAnsi="Century Gothic"/>
                <w:sz w:val="28"/>
                <w:szCs w:val="28"/>
              </w:rPr>
              <w:t>Hygiene promotion methods improved</w:t>
            </w:r>
          </w:p>
        </w:tc>
        <w:tc>
          <w:tcPr>
            <w:tcW w:w="411" w:type="pct"/>
            <w:vAlign w:val="center"/>
          </w:tcPr>
          <w:p w14:paraId="258D580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95,500</w:t>
            </w:r>
          </w:p>
        </w:tc>
        <w:tc>
          <w:tcPr>
            <w:tcW w:w="507" w:type="pct"/>
            <w:gridSpan w:val="2"/>
            <w:vAlign w:val="center"/>
          </w:tcPr>
          <w:p w14:paraId="3A773A65"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95,500</w:t>
            </w:r>
          </w:p>
        </w:tc>
        <w:tc>
          <w:tcPr>
            <w:tcW w:w="478" w:type="pct"/>
            <w:vAlign w:val="center"/>
          </w:tcPr>
          <w:p w14:paraId="0B080877"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93,500</w:t>
            </w:r>
          </w:p>
        </w:tc>
        <w:tc>
          <w:tcPr>
            <w:tcW w:w="499" w:type="pct"/>
            <w:gridSpan w:val="2"/>
            <w:vAlign w:val="center"/>
          </w:tcPr>
          <w:p w14:paraId="4E39738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95,500</w:t>
            </w:r>
          </w:p>
        </w:tc>
        <w:tc>
          <w:tcPr>
            <w:tcW w:w="494" w:type="pct"/>
            <w:vAlign w:val="center"/>
          </w:tcPr>
          <w:p w14:paraId="0D12DC84"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94,500</w:t>
            </w:r>
          </w:p>
        </w:tc>
        <w:tc>
          <w:tcPr>
            <w:tcW w:w="547" w:type="pct"/>
            <w:vAlign w:val="center"/>
          </w:tcPr>
          <w:p w14:paraId="27A263D6"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474,500</w:t>
            </w:r>
          </w:p>
        </w:tc>
      </w:tr>
      <w:tr w:rsidR="00581B26" w:rsidRPr="006A455B" w14:paraId="7B68C0DC" w14:textId="77777777" w:rsidTr="00581B26">
        <w:trPr>
          <w:cantSplit/>
        </w:trPr>
        <w:tc>
          <w:tcPr>
            <w:tcW w:w="924" w:type="pct"/>
            <w:vMerge/>
            <w:vAlign w:val="center"/>
          </w:tcPr>
          <w:p w14:paraId="7E921D7C" w14:textId="77777777" w:rsidR="00A304BE" w:rsidRPr="006A455B" w:rsidRDefault="00A304BE" w:rsidP="00581B26">
            <w:pPr>
              <w:rPr>
                <w:rFonts w:ascii="Century Gothic" w:hAnsi="Century Gothic"/>
                <w:sz w:val="28"/>
                <w:szCs w:val="28"/>
              </w:rPr>
            </w:pPr>
          </w:p>
        </w:tc>
        <w:tc>
          <w:tcPr>
            <w:tcW w:w="1141" w:type="pct"/>
            <w:gridSpan w:val="2"/>
            <w:vAlign w:val="center"/>
          </w:tcPr>
          <w:p w14:paraId="46822704" w14:textId="77777777" w:rsidR="00A304BE" w:rsidRPr="006A455B" w:rsidRDefault="00A304BE" w:rsidP="00581B26">
            <w:pPr>
              <w:numPr>
                <w:ilvl w:val="0"/>
                <w:numId w:val="73"/>
              </w:numPr>
              <w:rPr>
                <w:rFonts w:ascii="Century Gothic" w:hAnsi="Century Gothic"/>
                <w:sz w:val="28"/>
                <w:szCs w:val="28"/>
              </w:rPr>
            </w:pPr>
            <w:r w:rsidRPr="006A455B">
              <w:rPr>
                <w:rFonts w:ascii="Century Gothic" w:hAnsi="Century Gothic"/>
                <w:sz w:val="28"/>
                <w:szCs w:val="28"/>
              </w:rPr>
              <w:t>Best practices disseminated</w:t>
            </w:r>
          </w:p>
        </w:tc>
        <w:tc>
          <w:tcPr>
            <w:tcW w:w="411" w:type="pct"/>
            <w:vAlign w:val="center"/>
          </w:tcPr>
          <w:p w14:paraId="0A1F9FCB"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77,000</w:t>
            </w:r>
          </w:p>
        </w:tc>
        <w:tc>
          <w:tcPr>
            <w:tcW w:w="507" w:type="pct"/>
            <w:gridSpan w:val="2"/>
            <w:vAlign w:val="center"/>
          </w:tcPr>
          <w:p w14:paraId="7A41F254"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85,600</w:t>
            </w:r>
          </w:p>
        </w:tc>
        <w:tc>
          <w:tcPr>
            <w:tcW w:w="478" w:type="pct"/>
            <w:vAlign w:val="center"/>
          </w:tcPr>
          <w:p w14:paraId="4EFA7A9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85,600</w:t>
            </w:r>
          </w:p>
        </w:tc>
        <w:tc>
          <w:tcPr>
            <w:tcW w:w="499" w:type="pct"/>
            <w:gridSpan w:val="2"/>
            <w:vAlign w:val="center"/>
          </w:tcPr>
          <w:p w14:paraId="7A3D2F31"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85,600</w:t>
            </w:r>
          </w:p>
        </w:tc>
        <w:tc>
          <w:tcPr>
            <w:tcW w:w="494" w:type="pct"/>
            <w:vAlign w:val="center"/>
          </w:tcPr>
          <w:p w14:paraId="18486A2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85,600</w:t>
            </w:r>
          </w:p>
        </w:tc>
        <w:tc>
          <w:tcPr>
            <w:tcW w:w="547" w:type="pct"/>
            <w:vAlign w:val="center"/>
          </w:tcPr>
          <w:p w14:paraId="2D1E3876"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419,400</w:t>
            </w:r>
          </w:p>
        </w:tc>
      </w:tr>
      <w:tr w:rsidR="00581B26" w:rsidRPr="006A455B" w14:paraId="70847C15" w14:textId="77777777" w:rsidTr="00581B26">
        <w:trPr>
          <w:cantSplit/>
        </w:trPr>
        <w:tc>
          <w:tcPr>
            <w:tcW w:w="924" w:type="pct"/>
            <w:vMerge w:val="restart"/>
            <w:vAlign w:val="center"/>
          </w:tcPr>
          <w:p w14:paraId="7CBBA863" w14:textId="77777777" w:rsidR="00A304BE" w:rsidRPr="006A455B" w:rsidRDefault="00A304BE" w:rsidP="00581B26">
            <w:pPr>
              <w:numPr>
                <w:ilvl w:val="0"/>
                <w:numId w:val="74"/>
              </w:numPr>
              <w:rPr>
                <w:rFonts w:ascii="Century Gothic" w:hAnsi="Century Gothic"/>
                <w:sz w:val="28"/>
                <w:szCs w:val="28"/>
              </w:rPr>
            </w:pPr>
            <w:r w:rsidRPr="006A455B">
              <w:rPr>
                <w:rFonts w:ascii="Century Gothic" w:hAnsi="Century Gothic"/>
                <w:sz w:val="28"/>
                <w:szCs w:val="28"/>
              </w:rPr>
              <w:t xml:space="preserve">Institutional capacity of appropriate </w:t>
            </w:r>
            <w:r w:rsidRPr="006A455B">
              <w:rPr>
                <w:rFonts w:ascii="Century Gothic" w:hAnsi="Century Gothic"/>
                <w:sz w:val="28"/>
                <w:szCs w:val="28"/>
              </w:rPr>
              <w:lastRenderedPageBreak/>
              <w:t>MOH Departments strengthened in key programme areas</w:t>
            </w:r>
          </w:p>
        </w:tc>
        <w:tc>
          <w:tcPr>
            <w:tcW w:w="1141" w:type="pct"/>
            <w:gridSpan w:val="2"/>
            <w:vAlign w:val="center"/>
          </w:tcPr>
          <w:p w14:paraId="4637D088" w14:textId="77777777" w:rsidR="00A304BE" w:rsidRPr="006A455B" w:rsidRDefault="00A304BE" w:rsidP="00581B26">
            <w:pPr>
              <w:numPr>
                <w:ilvl w:val="0"/>
                <w:numId w:val="76"/>
              </w:numPr>
              <w:rPr>
                <w:rFonts w:ascii="Century Gothic" w:hAnsi="Century Gothic"/>
                <w:sz w:val="28"/>
                <w:szCs w:val="28"/>
              </w:rPr>
            </w:pPr>
            <w:r w:rsidRPr="006A455B">
              <w:rPr>
                <w:rFonts w:ascii="Century Gothic" w:hAnsi="Century Gothic"/>
                <w:sz w:val="28"/>
                <w:szCs w:val="28"/>
              </w:rPr>
              <w:lastRenderedPageBreak/>
              <w:t>Hygiene programmes scaled-up</w:t>
            </w:r>
          </w:p>
        </w:tc>
        <w:tc>
          <w:tcPr>
            <w:tcW w:w="411" w:type="pct"/>
            <w:vAlign w:val="center"/>
          </w:tcPr>
          <w:p w14:paraId="6647C0E7"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234,500</w:t>
            </w:r>
          </w:p>
        </w:tc>
        <w:tc>
          <w:tcPr>
            <w:tcW w:w="507" w:type="pct"/>
            <w:gridSpan w:val="2"/>
            <w:vAlign w:val="center"/>
          </w:tcPr>
          <w:p w14:paraId="69C05367"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277,000</w:t>
            </w:r>
          </w:p>
        </w:tc>
        <w:tc>
          <w:tcPr>
            <w:tcW w:w="478" w:type="pct"/>
            <w:vAlign w:val="center"/>
          </w:tcPr>
          <w:p w14:paraId="124C8F6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285,750</w:t>
            </w:r>
          </w:p>
        </w:tc>
        <w:tc>
          <w:tcPr>
            <w:tcW w:w="499" w:type="pct"/>
            <w:gridSpan w:val="2"/>
            <w:vAlign w:val="center"/>
          </w:tcPr>
          <w:p w14:paraId="1E272FD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277,000</w:t>
            </w:r>
          </w:p>
        </w:tc>
        <w:tc>
          <w:tcPr>
            <w:tcW w:w="494" w:type="pct"/>
            <w:vAlign w:val="center"/>
          </w:tcPr>
          <w:p w14:paraId="60637D35"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277,000</w:t>
            </w:r>
          </w:p>
        </w:tc>
        <w:tc>
          <w:tcPr>
            <w:tcW w:w="547" w:type="pct"/>
            <w:vAlign w:val="center"/>
          </w:tcPr>
          <w:p w14:paraId="63C7513D"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1,361,250</w:t>
            </w:r>
          </w:p>
        </w:tc>
      </w:tr>
      <w:tr w:rsidR="00581B26" w:rsidRPr="006A455B" w14:paraId="316F0807" w14:textId="77777777" w:rsidTr="00581B26">
        <w:trPr>
          <w:cantSplit/>
        </w:trPr>
        <w:tc>
          <w:tcPr>
            <w:tcW w:w="924" w:type="pct"/>
            <w:vMerge/>
          </w:tcPr>
          <w:p w14:paraId="25991330" w14:textId="77777777" w:rsidR="00A304BE" w:rsidRPr="006A455B" w:rsidRDefault="00A304BE" w:rsidP="006A455B">
            <w:pPr>
              <w:numPr>
                <w:ilvl w:val="0"/>
                <w:numId w:val="74"/>
              </w:numPr>
              <w:rPr>
                <w:rFonts w:ascii="Century Gothic" w:hAnsi="Century Gothic"/>
                <w:sz w:val="28"/>
                <w:szCs w:val="28"/>
              </w:rPr>
            </w:pPr>
          </w:p>
        </w:tc>
        <w:tc>
          <w:tcPr>
            <w:tcW w:w="1141" w:type="pct"/>
            <w:gridSpan w:val="2"/>
          </w:tcPr>
          <w:p w14:paraId="7C81DF17" w14:textId="77777777" w:rsidR="00A304BE" w:rsidRPr="006A455B" w:rsidRDefault="00A304BE" w:rsidP="006A455B">
            <w:pPr>
              <w:numPr>
                <w:ilvl w:val="0"/>
                <w:numId w:val="75"/>
              </w:numPr>
              <w:rPr>
                <w:rFonts w:ascii="Century Gothic" w:hAnsi="Century Gothic"/>
                <w:sz w:val="28"/>
                <w:szCs w:val="28"/>
              </w:rPr>
            </w:pPr>
            <w:r w:rsidRPr="006A455B">
              <w:rPr>
                <w:rFonts w:ascii="Century Gothic" w:hAnsi="Century Gothic"/>
                <w:sz w:val="28"/>
                <w:szCs w:val="28"/>
              </w:rPr>
              <w:t>Water Safety Plan</w:t>
            </w:r>
          </w:p>
        </w:tc>
        <w:tc>
          <w:tcPr>
            <w:tcW w:w="411" w:type="pct"/>
          </w:tcPr>
          <w:p w14:paraId="1D58809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230,000</w:t>
            </w:r>
          </w:p>
        </w:tc>
        <w:tc>
          <w:tcPr>
            <w:tcW w:w="507" w:type="pct"/>
            <w:gridSpan w:val="2"/>
          </w:tcPr>
          <w:p w14:paraId="67494DC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305,000</w:t>
            </w:r>
          </w:p>
        </w:tc>
        <w:tc>
          <w:tcPr>
            <w:tcW w:w="478" w:type="pct"/>
          </w:tcPr>
          <w:p w14:paraId="0238FAD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390,000</w:t>
            </w:r>
          </w:p>
        </w:tc>
        <w:tc>
          <w:tcPr>
            <w:tcW w:w="499" w:type="pct"/>
            <w:gridSpan w:val="2"/>
          </w:tcPr>
          <w:p w14:paraId="5EFB20F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467,000</w:t>
            </w:r>
          </w:p>
        </w:tc>
        <w:tc>
          <w:tcPr>
            <w:tcW w:w="494" w:type="pct"/>
          </w:tcPr>
          <w:p w14:paraId="632D1D1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580,000</w:t>
            </w:r>
          </w:p>
        </w:tc>
        <w:tc>
          <w:tcPr>
            <w:tcW w:w="547" w:type="pct"/>
          </w:tcPr>
          <w:p w14:paraId="54C1FF6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1,972,000</w:t>
            </w:r>
          </w:p>
        </w:tc>
      </w:tr>
      <w:tr w:rsidR="00581B26" w:rsidRPr="006A455B" w14:paraId="6244F621" w14:textId="77777777" w:rsidTr="00581B26">
        <w:trPr>
          <w:cantSplit/>
        </w:trPr>
        <w:tc>
          <w:tcPr>
            <w:tcW w:w="924" w:type="pct"/>
            <w:vMerge/>
          </w:tcPr>
          <w:p w14:paraId="0B93BB94" w14:textId="77777777" w:rsidR="00A304BE" w:rsidRPr="006A455B" w:rsidRDefault="00A304BE" w:rsidP="006A455B">
            <w:pPr>
              <w:numPr>
                <w:ilvl w:val="0"/>
                <w:numId w:val="74"/>
              </w:numPr>
              <w:rPr>
                <w:rFonts w:ascii="Century Gothic" w:hAnsi="Century Gothic"/>
                <w:sz w:val="28"/>
                <w:szCs w:val="28"/>
              </w:rPr>
            </w:pPr>
          </w:p>
        </w:tc>
        <w:tc>
          <w:tcPr>
            <w:tcW w:w="1141" w:type="pct"/>
            <w:gridSpan w:val="2"/>
          </w:tcPr>
          <w:p w14:paraId="3D8FD7BC" w14:textId="77777777" w:rsidR="00A304BE" w:rsidRPr="006A455B" w:rsidRDefault="00A304BE" w:rsidP="006A455B">
            <w:pPr>
              <w:numPr>
                <w:ilvl w:val="0"/>
                <w:numId w:val="76"/>
              </w:numPr>
              <w:rPr>
                <w:rFonts w:ascii="Century Gothic" w:hAnsi="Century Gothic"/>
                <w:sz w:val="28"/>
                <w:szCs w:val="28"/>
              </w:rPr>
            </w:pPr>
            <w:r w:rsidRPr="006A455B">
              <w:rPr>
                <w:rFonts w:ascii="Century Gothic" w:hAnsi="Century Gothic"/>
                <w:sz w:val="28"/>
                <w:szCs w:val="28"/>
              </w:rPr>
              <w:t>WASH facilities for RHCs /</w:t>
            </w:r>
          </w:p>
          <w:p w14:paraId="52541F43" w14:textId="77777777" w:rsidR="00A304BE" w:rsidRPr="006A455B" w:rsidRDefault="00A304BE" w:rsidP="006A455B">
            <w:pPr>
              <w:numPr>
                <w:ilvl w:val="0"/>
                <w:numId w:val="75"/>
              </w:numPr>
              <w:rPr>
                <w:rFonts w:ascii="Century Gothic" w:hAnsi="Century Gothic"/>
                <w:sz w:val="28"/>
                <w:szCs w:val="28"/>
              </w:rPr>
            </w:pPr>
            <w:r w:rsidRPr="006A455B">
              <w:rPr>
                <w:rFonts w:ascii="Century Gothic" w:hAnsi="Century Gothic"/>
                <w:sz w:val="28"/>
                <w:szCs w:val="28"/>
              </w:rPr>
              <w:t>Sub-centres and rural schools</w:t>
            </w:r>
          </w:p>
        </w:tc>
        <w:tc>
          <w:tcPr>
            <w:tcW w:w="411" w:type="pct"/>
          </w:tcPr>
          <w:p w14:paraId="004030A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300,000</w:t>
            </w:r>
          </w:p>
        </w:tc>
        <w:tc>
          <w:tcPr>
            <w:tcW w:w="507" w:type="pct"/>
            <w:gridSpan w:val="2"/>
          </w:tcPr>
          <w:p w14:paraId="3996111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400,000</w:t>
            </w:r>
          </w:p>
        </w:tc>
        <w:tc>
          <w:tcPr>
            <w:tcW w:w="478" w:type="pct"/>
          </w:tcPr>
          <w:p w14:paraId="4D1A643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400,000</w:t>
            </w:r>
          </w:p>
        </w:tc>
        <w:tc>
          <w:tcPr>
            <w:tcW w:w="499" w:type="pct"/>
            <w:gridSpan w:val="2"/>
          </w:tcPr>
          <w:p w14:paraId="0883777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650,000</w:t>
            </w:r>
          </w:p>
        </w:tc>
        <w:tc>
          <w:tcPr>
            <w:tcW w:w="494" w:type="pct"/>
          </w:tcPr>
          <w:p w14:paraId="3689B4E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1,330,000</w:t>
            </w:r>
          </w:p>
        </w:tc>
        <w:tc>
          <w:tcPr>
            <w:tcW w:w="547" w:type="pct"/>
          </w:tcPr>
          <w:p w14:paraId="5BEE5BC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3,080,000</w:t>
            </w:r>
          </w:p>
        </w:tc>
      </w:tr>
      <w:tr w:rsidR="00581B26" w:rsidRPr="006A455B" w14:paraId="76F73CE6" w14:textId="77777777" w:rsidTr="00581B26">
        <w:trPr>
          <w:cantSplit/>
        </w:trPr>
        <w:tc>
          <w:tcPr>
            <w:tcW w:w="924" w:type="pct"/>
            <w:vMerge w:val="restart"/>
            <w:vAlign w:val="center"/>
          </w:tcPr>
          <w:p w14:paraId="22E7DAE2" w14:textId="77777777" w:rsidR="00A304BE" w:rsidRPr="006A455B" w:rsidRDefault="00A304BE" w:rsidP="00581B26">
            <w:pPr>
              <w:numPr>
                <w:ilvl w:val="0"/>
                <w:numId w:val="74"/>
              </w:numPr>
              <w:rPr>
                <w:rFonts w:ascii="Century Gothic" w:hAnsi="Century Gothic"/>
                <w:sz w:val="28"/>
                <w:szCs w:val="28"/>
              </w:rPr>
            </w:pPr>
            <w:r w:rsidRPr="006A455B">
              <w:rPr>
                <w:rFonts w:ascii="Century Gothic" w:hAnsi="Century Gothic"/>
                <w:sz w:val="28"/>
                <w:szCs w:val="28"/>
              </w:rPr>
              <w:t>Effective sector coordination and cooperation, and working partnerships encouraged among stakeholder agencies</w:t>
            </w:r>
          </w:p>
        </w:tc>
        <w:tc>
          <w:tcPr>
            <w:tcW w:w="1137" w:type="pct"/>
            <w:vAlign w:val="center"/>
          </w:tcPr>
          <w:p w14:paraId="33C4C2FB" w14:textId="77777777" w:rsidR="00A304BE" w:rsidRPr="006A455B" w:rsidRDefault="00A304BE" w:rsidP="00581B26">
            <w:pPr>
              <w:numPr>
                <w:ilvl w:val="0"/>
                <w:numId w:val="75"/>
              </w:numPr>
              <w:rPr>
                <w:rFonts w:ascii="Century Gothic" w:hAnsi="Century Gothic"/>
                <w:sz w:val="28"/>
                <w:szCs w:val="28"/>
              </w:rPr>
            </w:pPr>
            <w:r w:rsidRPr="006A455B">
              <w:rPr>
                <w:rFonts w:ascii="Century Gothic" w:hAnsi="Century Gothic"/>
                <w:sz w:val="28"/>
                <w:szCs w:val="28"/>
              </w:rPr>
              <w:t>Sector coordination mechanism established</w:t>
            </w:r>
          </w:p>
        </w:tc>
        <w:tc>
          <w:tcPr>
            <w:tcW w:w="418" w:type="pct"/>
            <w:gridSpan w:val="2"/>
            <w:vAlign w:val="center"/>
          </w:tcPr>
          <w:p w14:paraId="1E78D779"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108,000</w:t>
            </w:r>
          </w:p>
        </w:tc>
        <w:tc>
          <w:tcPr>
            <w:tcW w:w="494" w:type="pct"/>
            <w:vAlign w:val="center"/>
          </w:tcPr>
          <w:p w14:paraId="1CEF10F4"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60,000</w:t>
            </w:r>
          </w:p>
        </w:tc>
        <w:tc>
          <w:tcPr>
            <w:tcW w:w="494" w:type="pct"/>
            <w:gridSpan w:val="3"/>
            <w:vAlign w:val="center"/>
          </w:tcPr>
          <w:p w14:paraId="1A6A2BDF"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70,000</w:t>
            </w:r>
          </w:p>
        </w:tc>
        <w:tc>
          <w:tcPr>
            <w:tcW w:w="494" w:type="pct"/>
            <w:vAlign w:val="center"/>
          </w:tcPr>
          <w:p w14:paraId="7621CB9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60,000</w:t>
            </w:r>
          </w:p>
        </w:tc>
        <w:tc>
          <w:tcPr>
            <w:tcW w:w="494" w:type="pct"/>
            <w:vAlign w:val="center"/>
          </w:tcPr>
          <w:p w14:paraId="098B9DC6"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60,000</w:t>
            </w:r>
          </w:p>
        </w:tc>
        <w:tc>
          <w:tcPr>
            <w:tcW w:w="547" w:type="pct"/>
            <w:vAlign w:val="center"/>
          </w:tcPr>
          <w:p w14:paraId="4C30609D"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358,000</w:t>
            </w:r>
          </w:p>
        </w:tc>
      </w:tr>
      <w:tr w:rsidR="00581B26" w:rsidRPr="006A455B" w14:paraId="438C59DA" w14:textId="77777777" w:rsidTr="00581B26">
        <w:trPr>
          <w:cantSplit/>
        </w:trPr>
        <w:tc>
          <w:tcPr>
            <w:tcW w:w="924" w:type="pct"/>
            <w:vMerge/>
            <w:vAlign w:val="center"/>
          </w:tcPr>
          <w:p w14:paraId="05E849E8" w14:textId="77777777" w:rsidR="00A304BE" w:rsidRPr="006A455B" w:rsidRDefault="00A304BE" w:rsidP="00581B26">
            <w:pPr>
              <w:rPr>
                <w:rFonts w:ascii="Century Gothic" w:hAnsi="Century Gothic"/>
                <w:sz w:val="28"/>
                <w:szCs w:val="28"/>
              </w:rPr>
            </w:pPr>
          </w:p>
        </w:tc>
        <w:tc>
          <w:tcPr>
            <w:tcW w:w="1137" w:type="pct"/>
            <w:vAlign w:val="center"/>
          </w:tcPr>
          <w:p w14:paraId="3B67F09F" w14:textId="77777777" w:rsidR="00A304BE" w:rsidRPr="006A455B" w:rsidRDefault="00A304BE" w:rsidP="00581B26">
            <w:pPr>
              <w:numPr>
                <w:ilvl w:val="0"/>
                <w:numId w:val="75"/>
              </w:numPr>
              <w:rPr>
                <w:rFonts w:ascii="Century Gothic" w:hAnsi="Century Gothic"/>
                <w:sz w:val="28"/>
                <w:szCs w:val="28"/>
              </w:rPr>
            </w:pPr>
            <w:r w:rsidRPr="006A455B">
              <w:rPr>
                <w:rFonts w:ascii="Century Gothic" w:hAnsi="Century Gothic"/>
                <w:sz w:val="28"/>
                <w:szCs w:val="28"/>
              </w:rPr>
              <w:t>National water and sanitation database</w:t>
            </w:r>
          </w:p>
        </w:tc>
        <w:tc>
          <w:tcPr>
            <w:tcW w:w="418" w:type="pct"/>
            <w:gridSpan w:val="2"/>
            <w:vAlign w:val="center"/>
          </w:tcPr>
          <w:p w14:paraId="1D86C51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80,000</w:t>
            </w:r>
          </w:p>
        </w:tc>
        <w:tc>
          <w:tcPr>
            <w:tcW w:w="494" w:type="pct"/>
            <w:vAlign w:val="center"/>
          </w:tcPr>
          <w:p w14:paraId="564438E8"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90,000</w:t>
            </w:r>
          </w:p>
        </w:tc>
        <w:tc>
          <w:tcPr>
            <w:tcW w:w="494" w:type="pct"/>
            <w:gridSpan w:val="3"/>
            <w:vAlign w:val="center"/>
          </w:tcPr>
          <w:p w14:paraId="1247FA8B"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90,000</w:t>
            </w:r>
          </w:p>
        </w:tc>
        <w:tc>
          <w:tcPr>
            <w:tcW w:w="494" w:type="pct"/>
            <w:vAlign w:val="center"/>
          </w:tcPr>
          <w:p w14:paraId="6E636D4D"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109,000</w:t>
            </w:r>
          </w:p>
        </w:tc>
        <w:tc>
          <w:tcPr>
            <w:tcW w:w="494" w:type="pct"/>
            <w:vAlign w:val="center"/>
          </w:tcPr>
          <w:p w14:paraId="776515C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109,000</w:t>
            </w:r>
          </w:p>
        </w:tc>
        <w:tc>
          <w:tcPr>
            <w:tcW w:w="547" w:type="pct"/>
            <w:vAlign w:val="center"/>
          </w:tcPr>
          <w:p w14:paraId="7C00BE2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478,000</w:t>
            </w:r>
          </w:p>
        </w:tc>
      </w:tr>
      <w:tr w:rsidR="00581B26" w:rsidRPr="006A455B" w14:paraId="174206A6" w14:textId="77777777" w:rsidTr="00581B26">
        <w:trPr>
          <w:cantSplit/>
        </w:trPr>
        <w:tc>
          <w:tcPr>
            <w:tcW w:w="924" w:type="pct"/>
            <w:vMerge/>
            <w:vAlign w:val="center"/>
          </w:tcPr>
          <w:p w14:paraId="7A5FDF20" w14:textId="77777777" w:rsidR="00A304BE" w:rsidRPr="006A455B" w:rsidRDefault="00A304BE" w:rsidP="00581B26">
            <w:pPr>
              <w:rPr>
                <w:rFonts w:ascii="Century Gothic" w:hAnsi="Century Gothic"/>
                <w:sz w:val="28"/>
                <w:szCs w:val="28"/>
              </w:rPr>
            </w:pPr>
          </w:p>
        </w:tc>
        <w:tc>
          <w:tcPr>
            <w:tcW w:w="1137" w:type="pct"/>
            <w:vAlign w:val="center"/>
          </w:tcPr>
          <w:p w14:paraId="4AFFD426" w14:textId="77777777" w:rsidR="00A304BE" w:rsidRPr="006A455B" w:rsidRDefault="00A304BE" w:rsidP="00581B26">
            <w:pPr>
              <w:numPr>
                <w:ilvl w:val="0"/>
                <w:numId w:val="75"/>
              </w:numPr>
              <w:rPr>
                <w:rFonts w:ascii="Century Gothic" w:hAnsi="Century Gothic"/>
                <w:sz w:val="28"/>
                <w:szCs w:val="28"/>
              </w:rPr>
            </w:pPr>
            <w:r w:rsidRPr="006A455B">
              <w:rPr>
                <w:rFonts w:ascii="Century Gothic" w:hAnsi="Century Gothic"/>
                <w:sz w:val="28"/>
                <w:szCs w:val="28"/>
              </w:rPr>
              <w:t>Expanded learning opportunities</w:t>
            </w:r>
          </w:p>
        </w:tc>
        <w:tc>
          <w:tcPr>
            <w:tcW w:w="418" w:type="pct"/>
            <w:gridSpan w:val="2"/>
            <w:vAlign w:val="center"/>
          </w:tcPr>
          <w:p w14:paraId="537A83A8"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130,000</w:t>
            </w:r>
          </w:p>
        </w:tc>
        <w:tc>
          <w:tcPr>
            <w:tcW w:w="494" w:type="pct"/>
            <w:vAlign w:val="center"/>
          </w:tcPr>
          <w:p w14:paraId="1E19934F"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208,500</w:t>
            </w:r>
          </w:p>
        </w:tc>
        <w:tc>
          <w:tcPr>
            <w:tcW w:w="494" w:type="pct"/>
            <w:gridSpan w:val="3"/>
            <w:vAlign w:val="center"/>
          </w:tcPr>
          <w:p w14:paraId="5634F7EB"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226,000</w:t>
            </w:r>
          </w:p>
        </w:tc>
        <w:tc>
          <w:tcPr>
            <w:tcW w:w="494" w:type="pct"/>
            <w:vAlign w:val="center"/>
          </w:tcPr>
          <w:p w14:paraId="4917D161"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226,000</w:t>
            </w:r>
          </w:p>
        </w:tc>
        <w:tc>
          <w:tcPr>
            <w:tcW w:w="494" w:type="pct"/>
            <w:vAlign w:val="center"/>
          </w:tcPr>
          <w:p w14:paraId="31C85C5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226,000</w:t>
            </w:r>
          </w:p>
        </w:tc>
        <w:tc>
          <w:tcPr>
            <w:tcW w:w="547" w:type="pct"/>
            <w:vAlign w:val="center"/>
          </w:tcPr>
          <w:p w14:paraId="6E8C4BB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1,016,500</w:t>
            </w:r>
          </w:p>
        </w:tc>
      </w:tr>
      <w:tr w:rsidR="00581B26" w:rsidRPr="006A455B" w14:paraId="4694A012" w14:textId="77777777" w:rsidTr="00581B26">
        <w:trPr>
          <w:cantSplit/>
        </w:trPr>
        <w:tc>
          <w:tcPr>
            <w:tcW w:w="924" w:type="pct"/>
            <w:vMerge w:val="restart"/>
            <w:vAlign w:val="center"/>
          </w:tcPr>
          <w:p w14:paraId="5B05CD51" w14:textId="77777777" w:rsidR="00A304BE" w:rsidRPr="006A455B" w:rsidRDefault="00A304BE" w:rsidP="00581B26">
            <w:pPr>
              <w:rPr>
                <w:rFonts w:ascii="Century Gothic" w:hAnsi="Century Gothic"/>
                <w:sz w:val="28"/>
                <w:szCs w:val="28"/>
              </w:rPr>
            </w:pPr>
          </w:p>
        </w:tc>
        <w:tc>
          <w:tcPr>
            <w:tcW w:w="1137" w:type="pct"/>
            <w:vAlign w:val="center"/>
          </w:tcPr>
          <w:p w14:paraId="08A2936A"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Total</w:t>
            </w:r>
          </w:p>
        </w:tc>
        <w:tc>
          <w:tcPr>
            <w:tcW w:w="418" w:type="pct"/>
            <w:gridSpan w:val="2"/>
            <w:vAlign w:val="center"/>
          </w:tcPr>
          <w:p w14:paraId="5FFE0E11"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1,428,000</w:t>
            </w:r>
          </w:p>
        </w:tc>
        <w:tc>
          <w:tcPr>
            <w:tcW w:w="494" w:type="pct"/>
            <w:vAlign w:val="center"/>
          </w:tcPr>
          <w:p w14:paraId="306E83BC"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1,929,600</w:t>
            </w:r>
          </w:p>
        </w:tc>
        <w:tc>
          <w:tcPr>
            <w:tcW w:w="494" w:type="pct"/>
            <w:gridSpan w:val="3"/>
            <w:vAlign w:val="center"/>
          </w:tcPr>
          <w:p w14:paraId="1AC089CF"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2,128,350</w:t>
            </w:r>
          </w:p>
        </w:tc>
        <w:tc>
          <w:tcPr>
            <w:tcW w:w="494" w:type="pct"/>
            <w:vAlign w:val="center"/>
          </w:tcPr>
          <w:p w14:paraId="67737AC0"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2,444,100</w:t>
            </w:r>
          </w:p>
        </w:tc>
        <w:tc>
          <w:tcPr>
            <w:tcW w:w="494" w:type="pct"/>
            <w:vAlign w:val="center"/>
          </w:tcPr>
          <w:p w14:paraId="54390C90"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3,236,100</w:t>
            </w:r>
          </w:p>
        </w:tc>
        <w:tc>
          <w:tcPr>
            <w:tcW w:w="547" w:type="pct"/>
            <w:vAlign w:val="center"/>
          </w:tcPr>
          <w:p w14:paraId="2BA3D0F9"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fldChar w:fldCharType="begin"/>
            </w:r>
            <w:r w:rsidRPr="006A455B">
              <w:rPr>
                <w:rFonts w:ascii="Century Gothic" w:hAnsi="Century Gothic"/>
                <w:b/>
                <w:bCs/>
                <w:sz w:val="28"/>
                <w:szCs w:val="28"/>
              </w:rPr>
              <w:instrText xml:space="preserve"> =SUM(left) </w:instrText>
            </w:r>
            <w:r w:rsidRPr="006A455B">
              <w:rPr>
                <w:rFonts w:ascii="Century Gothic" w:hAnsi="Century Gothic"/>
                <w:b/>
                <w:bCs/>
                <w:sz w:val="28"/>
                <w:szCs w:val="28"/>
              </w:rPr>
              <w:fldChar w:fldCharType="separate"/>
            </w:r>
            <w:r w:rsidR="00435887" w:rsidRPr="006A455B">
              <w:rPr>
                <w:rFonts w:ascii="Century Gothic" w:hAnsi="Century Gothic"/>
                <w:b/>
                <w:bCs/>
                <w:noProof/>
                <w:sz w:val="28"/>
                <w:szCs w:val="28"/>
              </w:rPr>
              <w:t>11,166,150</w:t>
            </w:r>
            <w:r w:rsidRPr="006A455B">
              <w:rPr>
                <w:rFonts w:ascii="Century Gothic" w:hAnsi="Century Gothic"/>
                <w:b/>
                <w:bCs/>
                <w:sz w:val="28"/>
                <w:szCs w:val="28"/>
              </w:rPr>
              <w:fldChar w:fldCharType="end"/>
            </w:r>
          </w:p>
        </w:tc>
      </w:tr>
      <w:tr w:rsidR="00581B26" w:rsidRPr="006A455B" w14:paraId="07A3EB84" w14:textId="77777777" w:rsidTr="00581B26">
        <w:trPr>
          <w:cantSplit/>
        </w:trPr>
        <w:tc>
          <w:tcPr>
            <w:tcW w:w="924" w:type="pct"/>
            <w:vMerge/>
            <w:vAlign w:val="center"/>
          </w:tcPr>
          <w:p w14:paraId="4ECDB48B" w14:textId="77777777" w:rsidR="00A304BE" w:rsidRPr="006A455B" w:rsidRDefault="00A304BE" w:rsidP="00581B26">
            <w:pPr>
              <w:rPr>
                <w:rFonts w:ascii="Century Gothic" w:hAnsi="Century Gothic"/>
                <w:sz w:val="28"/>
                <w:szCs w:val="28"/>
              </w:rPr>
            </w:pPr>
          </w:p>
        </w:tc>
        <w:tc>
          <w:tcPr>
            <w:tcW w:w="1137" w:type="pct"/>
            <w:vAlign w:val="center"/>
          </w:tcPr>
          <w:p w14:paraId="449428D0"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Unforeseen cost (5%)</w:t>
            </w:r>
          </w:p>
        </w:tc>
        <w:tc>
          <w:tcPr>
            <w:tcW w:w="418" w:type="pct"/>
            <w:gridSpan w:val="2"/>
            <w:vAlign w:val="center"/>
          </w:tcPr>
          <w:p w14:paraId="02EE981F"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71,400</w:t>
            </w:r>
          </w:p>
        </w:tc>
        <w:tc>
          <w:tcPr>
            <w:tcW w:w="494" w:type="pct"/>
            <w:vAlign w:val="center"/>
          </w:tcPr>
          <w:p w14:paraId="164E8799"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96,480</w:t>
            </w:r>
          </w:p>
        </w:tc>
        <w:tc>
          <w:tcPr>
            <w:tcW w:w="494" w:type="pct"/>
            <w:gridSpan w:val="3"/>
            <w:vAlign w:val="center"/>
          </w:tcPr>
          <w:p w14:paraId="5DB4C41C"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106,417</w:t>
            </w:r>
          </w:p>
        </w:tc>
        <w:tc>
          <w:tcPr>
            <w:tcW w:w="494" w:type="pct"/>
            <w:vAlign w:val="center"/>
          </w:tcPr>
          <w:p w14:paraId="7AD45A9B"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122,205</w:t>
            </w:r>
          </w:p>
        </w:tc>
        <w:tc>
          <w:tcPr>
            <w:tcW w:w="494" w:type="pct"/>
            <w:vAlign w:val="center"/>
          </w:tcPr>
          <w:p w14:paraId="3FA4F6DA"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161,805</w:t>
            </w:r>
          </w:p>
        </w:tc>
        <w:tc>
          <w:tcPr>
            <w:tcW w:w="547" w:type="pct"/>
            <w:vAlign w:val="center"/>
          </w:tcPr>
          <w:p w14:paraId="369EDD7E"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573,849</w:t>
            </w:r>
          </w:p>
        </w:tc>
      </w:tr>
      <w:tr w:rsidR="00581B26" w:rsidRPr="006A455B" w14:paraId="7CD03A12" w14:textId="77777777" w:rsidTr="00581B26">
        <w:trPr>
          <w:cantSplit/>
        </w:trPr>
        <w:tc>
          <w:tcPr>
            <w:tcW w:w="924" w:type="pct"/>
            <w:vMerge/>
            <w:vAlign w:val="center"/>
          </w:tcPr>
          <w:p w14:paraId="368ED808" w14:textId="77777777" w:rsidR="00A304BE" w:rsidRPr="006A455B" w:rsidRDefault="00A304BE" w:rsidP="00581B26">
            <w:pPr>
              <w:rPr>
                <w:rFonts w:ascii="Century Gothic" w:hAnsi="Century Gothic"/>
                <w:sz w:val="28"/>
                <w:szCs w:val="28"/>
              </w:rPr>
            </w:pPr>
          </w:p>
        </w:tc>
        <w:tc>
          <w:tcPr>
            <w:tcW w:w="1137" w:type="pct"/>
            <w:vAlign w:val="center"/>
          </w:tcPr>
          <w:p w14:paraId="210283C6"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Sub-total</w:t>
            </w:r>
          </w:p>
        </w:tc>
        <w:tc>
          <w:tcPr>
            <w:tcW w:w="418" w:type="pct"/>
            <w:gridSpan w:val="2"/>
            <w:vAlign w:val="center"/>
          </w:tcPr>
          <w:p w14:paraId="788606BD"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1,499,400</w:t>
            </w:r>
          </w:p>
        </w:tc>
        <w:tc>
          <w:tcPr>
            <w:tcW w:w="494" w:type="pct"/>
            <w:vAlign w:val="center"/>
          </w:tcPr>
          <w:p w14:paraId="48BD6943"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2,026,080</w:t>
            </w:r>
          </w:p>
        </w:tc>
        <w:tc>
          <w:tcPr>
            <w:tcW w:w="494" w:type="pct"/>
            <w:gridSpan w:val="3"/>
            <w:vAlign w:val="center"/>
          </w:tcPr>
          <w:p w14:paraId="257BF8B2"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2,234,767</w:t>
            </w:r>
          </w:p>
        </w:tc>
        <w:tc>
          <w:tcPr>
            <w:tcW w:w="494" w:type="pct"/>
            <w:vAlign w:val="center"/>
          </w:tcPr>
          <w:p w14:paraId="200097D6"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2,566,305</w:t>
            </w:r>
          </w:p>
        </w:tc>
        <w:tc>
          <w:tcPr>
            <w:tcW w:w="494" w:type="pct"/>
            <w:vAlign w:val="center"/>
          </w:tcPr>
          <w:p w14:paraId="51CDB80B"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3,397,905</w:t>
            </w:r>
          </w:p>
        </w:tc>
        <w:tc>
          <w:tcPr>
            <w:tcW w:w="547" w:type="pct"/>
            <w:vAlign w:val="center"/>
          </w:tcPr>
          <w:p w14:paraId="5C1A6CE3"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12,050,839</w:t>
            </w:r>
          </w:p>
        </w:tc>
      </w:tr>
      <w:tr w:rsidR="00581B26" w:rsidRPr="006A455B" w14:paraId="635D802E" w14:textId="77777777" w:rsidTr="00581B26">
        <w:trPr>
          <w:cantSplit/>
        </w:trPr>
        <w:tc>
          <w:tcPr>
            <w:tcW w:w="924" w:type="pct"/>
            <w:vMerge/>
            <w:vAlign w:val="center"/>
          </w:tcPr>
          <w:p w14:paraId="5B50BD2C" w14:textId="77777777" w:rsidR="00A304BE" w:rsidRPr="006A455B" w:rsidRDefault="00A304BE" w:rsidP="00581B26">
            <w:pPr>
              <w:rPr>
                <w:rFonts w:ascii="Century Gothic" w:hAnsi="Century Gothic"/>
                <w:sz w:val="28"/>
                <w:szCs w:val="28"/>
              </w:rPr>
            </w:pPr>
          </w:p>
        </w:tc>
        <w:tc>
          <w:tcPr>
            <w:tcW w:w="1137" w:type="pct"/>
            <w:vAlign w:val="center"/>
          </w:tcPr>
          <w:p w14:paraId="43762BE8"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Contingency for disaster (10%)</w:t>
            </w:r>
          </w:p>
        </w:tc>
        <w:tc>
          <w:tcPr>
            <w:tcW w:w="418" w:type="pct"/>
            <w:gridSpan w:val="2"/>
            <w:vAlign w:val="center"/>
          </w:tcPr>
          <w:p w14:paraId="277F44D7"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149,940</w:t>
            </w:r>
          </w:p>
        </w:tc>
        <w:tc>
          <w:tcPr>
            <w:tcW w:w="494" w:type="pct"/>
            <w:vAlign w:val="center"/>
          </w:tcPr>
          <w:p w14:paraId="5880B29D"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202,608</w:t>
            </w:r>
          </w:p>
        </w:tc>
        <w:tc>
          <w:tcPr>
            <w:tcW w:w="494" w:type="pct"/>
            <w:gridSpan w:val="3"/>
            <w:vAlign w:val="center"/>
          </w:tcPr>
          <w:p w14:paraId="5C5107F3"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223,477</w:t>
            </w:r>
          </w:p>
        </w:tc>
        <w:tc>
          <w:tcPr>
            <w:tcW w:w="494" w:type="pct"/>
            <w:vAlign w:val="center"/>
          </w:tcPr>
          <w:p w14:paraId="2BAAEA18"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256,630</w:t>
            </w:r>
          </w:p>
        </w:tc>
        <w:tc>
          <w:tcPr>
            <w:tcW w:w="494" w:type="pct"/>
            <w:vAlign w:val="center"/>
          </w:tcPr>
          <w:p w14:paraId="56E35503"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339,790</w:t>
            </w:r>
          </w:p>
        </w:tc>
        <w:tc>
          <w:tcPr>
            <w:tcW w:w="547" w:type="pct"/>
            <w:vAlign w:val="center"/>
          </w:tcPr>
          <w:p w14:paraId="6A413A11"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1,205,084</w:t>
            </w:r>
          </w:p>
        </w:tc>
      </w:tr>
      <w:tr w:rsidR="00581B26" w:rsidRPr="006A455B" w14:paraId="4E2CA16E" w14:textId="77777777" w:rsidTr="00581B26">
        <w:trPr>
          <w:cantSplit/>
        </w:trPr>
        <w:tc>
          <w:tcPr>
            <w:tcW w:w="924" w:type="pct"/>
            <w:vMerge/>
            <w:vAlign w:val="center"/>
          </w:tcPr>
          <w:p w14:paraId="150B5508" w14:textId="77777777" w:rsidR="00A304BE" w:rsidRPr="006A455B" w:rsidRDefault="00A304BE" w:rsidP="00581B26">
            <w:pPr>
              <w:rPr>
                <w:rFonts w:ascii="Century Gothic" w:hAnsi="Century Gothic"/>
                <w:sz w:val="28"/>
                <w:szCs w:val="28"/>
              </w:rPr>
            </w:pPr>
          </w:p>
        </w:tc>
        <w:tc>
          <w:tcPr>
            <w:tcW w:w="1137" w:type="pct"/>
            <w:vAlign w:val="center"/>
          </w:tcPr>
          <w:p w14:paraId="6EC9D218"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Grand total</w:t>
            </w:r>
          </w:p>
        </w:tc>
        <w:tc>
          <w:tcPr>
            <w:tcW w:w="418" w:type="pct"/>
            <w:gridSpan w:val="2"/>
            <w:vAlign w:val="center"/>
          </w:tcPr>
          <w:p w14:paraId="4F8DD9C7"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1,649,340</w:t>
            </w:r>
          </w:p>
        </w:tc>
        <w:tc>
          <w:tcPr>
            <w:tcW w:w="494" w:type="pct"/>
            <w:vAlign w:val="center"/>
          </w:tcPr>
          <w:p w14:paraId="0FE89943"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2,228,688</w:t>
            </w:r>
          </w:p>
        </w:tc>
        <w:tc>
          <w:tcPr>
            <w:tcW w:w="494" w:type="pct"/>
            <w:gridSpan w:val="3"/>
            <w:vAlign w:val="center"/>
          </w:tcPr>
          <w:p w14:paraId="694C5D61"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2,458,244</w:t>
            </w:r>
          </w:p>
        </w:tc>
        <w:tc>
          <w:tcPr>
            <w:tcW w:w="494" w:type="pct"/>
            <w:vAlign w:val="center"/>
          </w:tcPr>
          <w:p w14:paraId="31A73B5D"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2,822,935</w:t>
            </w:r>
          </w:p>
        </w:tc>
        <w:tc>
          <w:tcPr>
            <w:tcW w:w="494" w:type="pct"/>
            <w:vAlign w:val="center"/>
          </w:tcPr>
          <w:p w14:paraId="779D328D"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3,737,695</w:t>
            </w:r>
          </w:p>
        </w:tc>
        <w:tc>
          <w:tcPr>
            <w:tcW w:w="547" w:type="pct"/>
            <w:vAlign w:val="center"/>
          </w:tcPr>
          <w:p w14:paraId="64A94E45"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13,255,923</w:t>
            </w:r>
          </w:p>
        </w:tc>
      </w:tr>
    </w:tbl>
    <w:p w14:paraId="20024BB8" w14:textId="77777777" w:rsidR="00581B26" w:rsidRDefault="00581B26" w:rsidP="006A455B">
      <w:pPr>
        <w:spacing w:before="480" w:after="120"/>
        <w:rPr>
          <w:rFonts w:ascii="Century Gothic" w:hAnsi="Century Gothic"/>
          <w:b/>
          <w:bCs/>
          <w:sz w:val="28"/>
          <w:szCs w:val="28"/>
        </w:rPr>
      </w:pPr>
    </w:p>
    <w:p w14:paraId="402FB413" w14:textId="77777777" w:rsidR="00581B26" w:rsidRDefault="00581B26" w:rsidP="006A455B">
      <w:pPr>
        <w:spacing w:before="480" w:after="120"/>
        <w:rPr>
          <w:rFonts w:ascii="Century Gothic" w:hAnsi="Century Gothic"/>
          <w:b/>
          <w:bCs/>
          <w:sz w:val="28"/>
          <w:szCs w:val="28"/>
        </w:rPr>
      </w:pPr>
    </w:p>
    <w:p w14:paraId="049DE9C3" w14:textId="131FA5FE" w:rsidR="00B5642A" w:rsidRPr="006A455B" w:rsidRDefault="00934410" w:rsidP="006A455B">
      <w:pPr>
        <w:spacing w:before="480" w:after="120"/>
        <w:rPr>
          <w:rFonts w:ascii="Century Gothic" w:hAnsi="Century Gothic"/>
          <w:b/>
          <w:sz w:val="28"/>
          <w:szCs w:val="28"/>
        </w:rPr>
      </w:pPr>
      <w:r w:rsidRPr="006A455B">
        <w:rPr>
          <w:rFonts w:ascii="Century Gothic" w:hAnsi="Century Gothic"/>
          <w:b/>
          <w:bCs/>
          <w:sz w:val="28"/>
          <w:szCs w:val="28"/>
        </w:rPr>
        <w:lastRenderedPageBreak/>
        <w:t xml:space="preserve">7.2 </w:t>
      </w:r>
      <w:r w:rsidR="00B5642A" w:rsidRPr="006A455B">
        <w:rPr>
          <w:rFonts w:ascii="Century Gothic" w:hAnsi="Century Gothic"/>
          <w:b/>
          <w:bCs/>
          <w:sz w:val="28"/>
          <w:szCs w:val="28"/>
        </w:rPr>
        <w:t>Detailed</w:t>
      </w:r>
      <w:r w:rsidR="00B5642A" w:rsidRPr="006A455B">
        <w:rPr>
          <w:rFonts w:ascii="Century Gothic" w:hAnsi="Century Gothic"/>
          <w:b/>
          <w:sz w:val="28"/>
          <w:szCs w:val="28"/>
        </w:rPr>
        <w:t xml:space="preserve"> breakdown of estimated budget</w:t>
      </w: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014CEB81" w14:textId="77777777" w:rsidTr="00581B26">
        <w:trPr>
          <w:trHeight w:val="1232"/>
        </w:trPr>
        <w:tc>
          <w:tcPr>
            <w:tcW w:w="1980" w:type="dxa"/>
          </w:tcPr>
          <w:p w14:paraId="391D82EE"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Intervention</w:t>
            </w:r>
          </w:p>
        </w:tc>
        <w:tc>
          <w:tcPr>
            <w:tcW w:w="3960" w:type="dxa"/>
          </w:tcPr>
          <w:p w14:paraId="3C34BAEE"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Outputs and Activities</w:t>
            </w:r>
          </w:p>
        </w:tc>
        <w:tc>
          <w:tcPr>
            <w:tcW w:w="900" w:type="dxa"/>
          </w:tcPr>
          <w:p w14:paraId="4DF40777"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Responsible Agency</w:t>
            </w:r>
          </w:p>
        </w:tc>
        <w:tc>
          <w:tcPr>
            <w:tcW w:w="900" w:type="dxa"/>
          </w:tcPr>
          <w:p w14:paraId="25CF3341"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Focal Department</w:t>
            </w:r>
          </w:p>
        </w:tc>
        <w:tc>
          <w:tcPr>
            <w:tcW w:w="1620" w:type="dxa"/>
          </w:tcPr>
          <w:p w14:paraId="18EE01FB"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 xml:space="preserve"> Partners</w:t>
            </w:r>
          </w:p>
        </w:tc>
        <w:tc>
          <w:tcPr>
            <w:tcW w:w="5780" w:type="dxa"/>
            <w:gridSpan w:val="5"/>
          </w:tcPr>
          <w:p w14:paraId="7DCECAF4"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Time Frame (five years)</w:t>
            </w:r>
          </w:p>
        </w:tc>
      </w:tr>
      <w:tr w:rsidR="00581B26" w:rsidRPr="006A455B" w14:paraId="42E66959" w14:textId="77777777" w:rsidTr="000110A3">
        <w:tc>
          <w:tcPr>
            <w:tcW w:w="9360" w:type="dxa"/>
            <w:gridSpan w:val="5"/>
            <w:vMerge w:val="restart"/>
          </w:tcPr>
          <w:p w14:paraId="209654AD" w14:textId="77777777" w:rsidR="00581B26" w:rsidRPr="006A455B" w:rsidRDefault="00581B26" w:rsidP="006A455B">
            <w:pPr>
              <w:rPr>
                <w:rFonts w:ascii="Century Gothic" w:hAnsi="Century Gothic"/>
                <w:b/>
                <w:sz w:val="27"/>
                <w:szCs w:val="27"/>
              </w:rPr>
            </w:pPr>
          </w:p>
        </w:tc>
        <w:tc>
          <w:tcPr>
            <w:tcW w:w="1080" w:type="dxa"/>
          </w:tcPr>
          <w:p w14:paraId="423B3256"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2012</w:t>
            </w:r>
          </w:p>
        </w:tc>
        <w:tc>
          <w:tcPr>
            <w:tcW w:w="1080" w:type="dxa"/>
          </w:tcPr>
          <w:p w14:paraId="7406DDA3"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2013</w:t>
            </w:r>
          </w:p>
        </w:tc>
        <w:tc>
          <w:tcPr>
            <w:tcW w:w="1260" w:type="dxa"/>
          </w:tcPr>
          <w:p w14:paraId="4671B299"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2014</w:t>
            </w:r>
          </w:p>
        </w:tc>
        <w:tc>
          <w:tcPr>
            <w:tcW w:w="1080" w:type="dxa"/>
          </w:tcPr>
          <w:p w14:paraId="12DD5F24"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2015</w:t>
            </w:r>
          </w:p>
        </w:tc>
        <w:tc>
          <w:tcPr>
            <w:tcW w:w="1280" w:type="dxa"/>
          </w:tcPr>
          <w:p w14:paraId="5197AD76"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2016</w:t>
            </w:r>
          </w:p>
        </w:tc>
      </w:tr>
      <w:tr w:rsidR="00581B26" w:rsidRPr="006A455B" w14:paraId="6A74C7F8" w14:textId="77777777" w:rsidTr="000110A3">
        <w:tc>
          <w:tcPr>
            <w:tcW w:w="9360" w:type="dxa"/>
            <w:gridSpan w:val="5"/>
            <w:vMerge/>
          </w:tcPr>
          <w:p w14:paraId="3329FE1B" w14:textId="77777777" w:rsidR="00581B26" w:rsidRPr="006A455B" w:rsidRDefault="00581B26" w:rsidP="006A455B">
            <w:pPr>
              <w:rPr>
                <w:rFonts w:ascii="Century Gothic" w:hAnsi="Century Gothic"/>
                <w:b/>
                <w:sz w:val="27"/>
                <w:szCs w:val="27"/>
              </w:rPr>
            </w:pPr>
          </w:p>
        </w:tc>
        <w:tc>
          <w:tcPr>
            <w:tcW w:w="1080" w:type="dxa"/>
          </w:tcPr>
          <w:p w14:paraId="6D06128B"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US$</w:t>
            </w:r>
          </w:p>
        </w:tc>
        <w:tc>
          <w:tcPr>
            <w:tcW w:w="1080" w:type="dxa"/>
          </w:tcPr>
          <w:p w14:paraId="1D025C4E"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US$</w:t>
            </w:r>
          </w:p>
        </w:tc>
        <w:tc>
          <w:tcPr>
            <w:tcW w:w="1260" w:type="dxa"/>
          </w:tcPr>
          <w:p w14:paraId="7E9BCEE9"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US$</w:t>
            </w:r>
          </w:p>
        </w:tc>
        <w:tc>
          <w:tcPr>
            <w:tcW w:w="1080" w:type="dxa"/>
          </w:tcPr>
          <w:p w14:paraId="3A5DB1C9"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US$</w:t>
            </w:r>
          </w:p>
        </w:tc>
        <w:tc>
          <w:tcPr>
            <w:tcW w:w="1280" w:type="dxa"/>
          </w:tcPr>
          <w:p w14:paraId="377A50A6" w14:textId="77777777" w:rsidR="00581B26" w:rsidRPr="006A455B" w:rsidRDefault="00581B26" w:rsidP="006A455B">
            <w:pPr>
              <w:rPr>
                <w:rFonts w:ascii="Century Gothic" w:hAnsi="Century Gothic"/>
                <w:b/>
                <w:sz w:val="27"/>
                <w:szCs w:val="27"/>
              </w:rPr>
            </w:pPr>
            <w:r w:rsidRPr="006A455B">
              <w:rPr>
                <w:rFonts w:ascii="Century Gothic" w:hAnsi="Century Gothic"/>
                <w:b/>
                <w:sz w:val="27"/>
                <w:szCs w:val="27"/>
              </w:rPr>
              <w:t>US$</w:t>
            </w:r>
          </w:p>
        </w:tc>
      </w:tr>
      <w:tr w:rsidR="00A304BE" w:rsidRPr="006A455B" w14:paraId="23F976A7" w14:textId="77777777" w:rsidTr="00581B26">
        <w:trPr>
          <w:trHeight w:val="1358"/>
        </w:trPr>
        <w:tc>
          <w:tcPr>
            <w:tcW w:w="1980" w:type="dxa"/>
          </w:tcPr>
          <w:p w14:paraId="1D2862DE" w14:textId="77777777" w:rsidR="00A304BE" w:rsidRPr="006A455B" w:rsidRDefault="00A304BE" w:rsidP="006A455B">
            <w:pPr>
              <w:ind w:right="-108"/>
              <w:rPr>
                <w:rFonts w:ascii="Century Gothic" w:hAnsi="Century Gothic"/>
                <w:sz w:val="27"/>
                <w:szCs w:val="27"/>
              </w:rPr>
            </w:pPr>
            <w:r w:rsidRPr="006A455B">
              <w:rPr>
                <w:rFonts w:ascii="Century Gothic" w:hAnsi="Century Gothic"/>
                <w:b/>
                <w:sz w:val="27"/>
                <w:szCs w:val="27"/>
              </w:rPr>
              <w:t>Objective 1:</w:t>
            </w:r>
            <w:r w:rsidRPr="006A455B">
              <w:rPr>
                <w:rFonts w:ascii="Century Gothic" w:hAnsi="Century Gothic"/>
                <w:sz w:val="27"/>
                <w:szCs w:val="27"/>
              </w:rPr>
              <w:t xml:space="preserve"> Resources for equitable use of improved water</w:t>
            </w:r>
          </w:p>
          <w:p w14:paraId="31659619" w14:textId="77777777" w:rsidR="00A304BE" w:rsidRPr="006A455B" w:rsidRDefault="00A304BE" w:rsidP="006A455B">
            <w:pPr>
              <w:ind w:right="-108"/>
              <w:rPr>
                <w:rFonts w:ascii="Century Gothic" w:hAnsi="Century Gothic"/>
                <w:sz w:val="27"/>
                <w:szCs w:val="27"/>
              </w:rPr>
            </w:pPr>
            <w:r w:rsidRPr="006A455B">
              <w:rPr>
                <w:rFonts w:ascii="Century Gothic" w:hAnsi="Century Gothic"/>
                <w:sz w:val="27"/>
                <w:szCs w:val="27"/>
              </w:rPr>
              <w:t>supply and access to improved sanitation</w:t>
            </w:r>
          </w:p>
        </w:tc>
        <w:tc>
          <w:tcPr>
            <w:tcW w:w="3960" w:type="dxa"/>
          </w:tcPr>
          <w:p w14:paraId="213C0072"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Output 1: Establish advocacy task force</w:t>
            </w:r>
          </w:p>
          <w:p w14:paraId="15E9D435" w14:textId="77777777" w:rsidR="00A304BE" w:rsidRPr="006A455B" w:rsidRDefault="00A304BE" w:rsidP="006A455B">
            <w:pPr>
              <w:rPr>
                <w:rFonts w:ascii="Century Gothic" w:hAnsi="Century Gothic"/>
                <w:sz w:val="27"/>
                <w:szCs w:val="27"/>
              </w:rPr>
            </w:pPr>
          </w:p>
          <w:p w14:paraId="467EB0F9" w14:textId="77777777" w:rsidR="00A304BE" w:rsidRPr="006A455B" w:rsidRDefault="00A304BE" w:rsidP="006A455B">
            <w:pPr>
              <w:rPr>
                <w:rFonts w:ascii="Century Gothic" w:hAnsi="Century Gothic"/>
                <w:sz w:val="27"/>
                <w:szCs w:val="27"/>
              </w:rPr>
            </w:pPr>
          </w:p>
          <w:p w14:paraId="05581162" w14:textId="77777777" w:rsidR="00A304BE" w:rsidRPr="006A455B" w:rsidRDefault="00A304BE" w:rsidP="006A455B">
            <w:pPr>
              <w:rPr>
                <w:rFonts w:ascii="Century Gothic" w:hAnsi="Century Gothic"/>
                <w:sz w:val="27"/>
                <w:szCs w:val="27"/>
              </w:rPr>
            </w:pPr>
          </w:p>
        </w:tc>
        <w:tc>
          <w:tcPr>
            <w:tcW w:w="900" w:type="dxa"/>
          </w:tcPr>
          <w:p w14:paraId="1E9F96AC" w14:textId="77777777" w:rsidR="00A304BE" w:rsidRPr="006A455B" w:rsidRDefault="00A304BE" w:rsidP="006A455B">
            <w:pPr>
              <w:ind w:hanging="108"/>
              <w:rPr>
                <w:rFonts w:ascii="Century Gothic" w:hAnsi="Century Gothic"/>
                <w:sz w:val="27"/>
                <w:szCs w:val="27"/>
              </w:rPr>
            </w:pPr>
            <w:r w:rsidRPr="006A455B">
              <w:rPr>
                <w:rFonts w:ascii="Century Gothic" w:hAnsi="Century Gothic"/>
                <w:sz w:val="27"/>
                <w:szCs w:val="27"/>
              </w:rPr>
              <w:t>ESD-DOH</w:t>
            </w:r>
          </w:p>
        </w:tc>
        <w:tc>
          <w:tcPr>
            <w:tcW w:w="900" w:type="dxa"/>
          </w:tcPr>
          <w:p w14:paraId="6B64158E"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ESD-DOH</w:t>
            </w:r>
          </w:p>
        </w:tc>
        <w:tc>
          <w:tcPr>
            <w:tcW w:w="1620" w:type="dxa"/>
          </w:tcPr>
          <w:p w14:paraId="799BD6F4"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All stakeholder</w:t>
            </w:r>
          </w:p>
          <w:p w14:paraId="6A923DE8"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Agencies +</w:t>
            </w:r>
          </w:p>
          <w:p w14:paraId="075DE372"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NGOs</w:t>
            </w:r>
          </w:p>
          <w:p w14:paraId="37EB510D" w14:textId="79DF694E"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w:t>
            </w:r>
            <w:proofErr w:type="gramStart"/>
            <w:r w:rsidR="00581B26" w:rsidRPr="006A455B">
              <w:rPr>
                <w:rFonts w:ascii="Century Gothic" w:hAnsi="Century Gothic"/>
                <w:b/>
                <w:sz w:val="27"/>
                <w:szCs w:val="27"/>
              </w:rPr>
              <w:t xml:space="preserve">MMCW,  </w:t>
            </w:r>
            <w:r w:rsidRPr="006A455B">
              <w:rPr>
                <w:rFonts w:ascii="Century Gothic" w:hAnsi="Century Gothic"/>
                <w:b/>
                <w:sz w:val="27"/>
                <w:szCs w:val="27"/>
              </w:rPr>
              <w:t>MWF</w:t>
            </w:r>
            <w:proofErr w:type="gramEnd"/>
            <w:r w:rsidRPr="006A455B">
              <w:rPr>
                <w:rFonts w:ascii="Century Gothic" w:hAnsi="Century Gothic"/>
                <w:b/>
                <w:sz w:val="27"/>
                <w:szCs w:val="27"/>
              </w:rPr>
              <w:t>)+</w:t>
            </w:r>
          </w:p>
          <w:p w14:paraId="599121E2" w14:textId="77777777" w:rsidR="00A304BE" w:rsidRPr="006A455B" w:rsidRDefault="00A304BE" w:rsidP="006A455B">
            <w:pPr>
              <w:ind w:left="-108" w:right="-108"/>
              <w:rPr>
                <w:rFonts w:ascii="Century Gothic" w:hAnsi="Century Gothic"/>
                <w:b/>
                <w:sz w:val="27"/>
                <w:szCs w:val="27"/>
              </w:rPr>
            </w:pPr>
            <w:r w:rsidRPr="006A455B">
              <w:rPr>
                <w:rFonts w:ascii="Century Gothic" w:hAnsi="Century Gothic"/>
                <w:b/>
                <w:sz w:val="27"/>
                <w:szCs w:val="27"/>
              </w:rPr>
              <w:t>INGOs</w:t>
            </w:r>
          </w:p>
        </w:tc>
        <w:tc>
          <w:tcPr>
            <w:tcW w:w="1080" w:type="dxa"/>
          </w:tcPr>
          <w:p w14:paraId="2FCDC3DA" w14:textId="77777777" w:rsidR="00A304BE" w:rsidRPr="006A455B" w:rsidRDefault="00A304BE" w:rsidP="006A455B">
            <w:pPr>
              <w:rPr>
                <w:rFonts w:ascii="Century Gothic" w:hAnsi="Century Gothic"/>
                <w:b/>
                <w:sz w:val="27"/>
                <w:szCs w:val="27"/>
              </w:rPr>
            </w:pPr>
          </w:p>
        </w:tc>
        <w:tc>
          <w:tcPr>
            <w:tcW w:w="1080" w:type="dxa"/>
          </w:tcPr>
          <w:p w14:paraId="03DF597E" w14:textId="77777777" w:rsidR="00A304BE" w:rsidRPr="006A455B" w:rsidRDefault="00A304BE" w:rsidP="006A455B">
            <w:pPr>
              <w:rPr>
                <w:rFonts w:ascii="Century Gothic" w:hAnsi="Century Gothic"/>
                <w:b/>
                <w:sz w:val="27"/>
                <w:szCs w:val="27"/>
              </w:rPr>
            </w:pPr>
          </w:p>
        </w:tc>
        <w:tc>
          <w:tcPr>
            <w:tcW w:w="1260" w:type="dxa"/>
          </w:tcPr>
          <w:p w14:paraId="2A78DB57" w14:textId="77777777" w:rsidR="00A304BE" w:rsidRPr="006A455B" w:rsidRDefault="00A304BE" w:rsidP="006A455B">
            <w:pPr>
              <w:rPr>
                <w:rFonts w:ascii="Century Gothic" w:hAnsi="Century Gothic"/>
                <w:b/>
                <w:sz w:val="27"/>
                <w:szCs w:val="27"/>
              </w:rPr>
            </w:pPr>
          </w:p>
        </w:tc>
        <w:tc>
          <w:tcPr>
            <w:tcW w:w="1080" w:type="dxa"/>
          </w:tcPr>
          <w:p w14:paraId="798364A8" w14:textId="77777777" w:rsidR="00A304BE" w:rsidRPr="006A455B" w:rsidRDefault="00A304BE" w:rsidP="006A455B">
            <w:pPr>
              <w:rPr>
                <w:rFonts w:ascii="Century Gothic" w:hAnsi="Century Gothic"/>
                <w:b/>
                <w:sz w:val="27"/>
                <w:szCs w:val="27"/>
              </w:rPr>
            </w:pPr>
          </w:p>
        </w:tc>
        <w:tc>
          <w:tcPr>
            <w:tcW w:w="1280" w:type="dxa"/>
          </w:tcPr>
          <w:p w14:paraId="40B968E2" w14:textId="77777777" w:rsidR="00A304BE" w:rsidRPr="006A455B" w:rsidRDefault="00A304BE" w:rsidP="006A455B">
            <w:pPr>
              <w:rPr>
                <w:rFonts w:ascii="Century Gothic" w:hAnsi="Century Gothic"/>
                <w:b/>
                <w:sz w:val="27"/>
                <w:szCs w:val="27"/>
              </w:rPr>
            </w:pPr>
          </w:p>
        </w:tc>
      </w:tr>
      <w:tr w:rsidR="00A304BE" w:rsidRPr="006A455B" w14:paraId="295D1082" w14:textId="77777777" w:rsidTr="00581B26">
        <w:tc>
          <w:tcPr>
            <w:tcW w:w="1980" w:type="dxa"/>
          </w:tcPr>
          <w:p w14:paraId="3449A243" w14:textId="77777777" w:rsidR="00A304BE" w:rsidRPr="006A455B" w:rsidRDefault="00A304BE" w:rsidP="006A455B">
            <w:pPr>
              <w:rPr>
                <w:rFonts w:ascii="Century Gothic" w:hAnsi="Century Gothic"/>
                <w:sz w:val="27"/>
                <w:szCs w:val="27"/>
              </w:rPr>
            </w:pPr>
          </w:p>
        </w:tc>
        <w:tc>
          <w:tcPr>
            <w:tcW w:w="3960" w:type="dxa"/>
          </w:tcPr>
          <w:p w14:paraId="07E2A3A8"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 Advocacy office</w:t>
            </w:r>
          </w:p>
        </w:tc>
        <w:tc>
          <w:tcPr>
            <w:tcW w:w="900" w:type="dxa"/>
          </w:tcPr>
          <w:p w14:paraId="1CAD2A2B" w14:textId="77777777" w:rsidR="00A304BE" w:rsidRPr="006A455B" w:rsidRDefault="00A304BE" w:rsidP="006A455B">
            <w:pPr>
              <w:rPr>
                <w:rFonts w:ascii="Century Gothic" w:hAnsi="Century Gothic"/>
                <w:sz w:val="27"/>
                <w:szCs w:val="27"/>
              </w:rPr>
            </w:pPr>
          </w:p>
        </w:tc>
        <w:tc>
          <w:tcPr>
            <w:tcW w:w="900" w:type="dxa"/>
          </w:tcPr>
          <w:p w14:paraId="3A3767B2" w14:textId="77777777" w:rsidR="00A304BE" w:rsidRPr="006A455B" w:rsidRDefault="00A304BE" w:rsidP="006A455B">
            <w:pPr>
              <w:rPr>
                <w:rFonts w:ascii="Century Gothic" w:hAnsi="Century Gothic"/>
                <w:sz w:val="27"/>
                <w:szCs w:val="27"/>
              </w:rPr>
            </w:pPr>
          </w:p>
        </w:tc>
        <w:tc>
          <w:tcPr>
            <w:tcW w:w="1620" w:type="dxa"/>
          </w:tcPr>
          <w:p w14:paraId="7A91FAB7" w14:textId="77777777" w:rsidR="00A304BE" w:rsidRPr="006A455B" w:rsidRDefault="00A304BE" w:rsidP="006A455B">
            <w:pPr>
              <w:rPr>
                <w:rFonts w:ascii="Century Gothic" w:hAnsi="Century Gothic"/>
                <w:sz w:val="27"/>
                <w:szCs w:val="27"/>
              </w:rPr>
            </w:pPr>
          </w:p>
        </w:tc>
        <w:tc>
          <w:tcPr>
            <w:tcW w:w="1080" w:type="dxa"/>
          </w:tcPr>
          <w:p w14:paraId="4D4C43A1"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11,380</w:t>
            </w:r>
          </w:p>
        </w:tc>
        <w:tc>
          <w:tcPr>
            <w:tcW w:w="1080" w:type="dxa"/>
          </w:tcPr>
          <w:p w14:paraId="01CB48CA"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11,380</w:t>
            </w:r>
          </w:p>
        </w:tc>
        <w:tc>
          <w:tcPr>
            <w:tcW w:w="1260" w:type="dxa"/>
          </w:tcPr>
          <w:p w14:paraId="6EB423EE"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11,380</w:t>
            </w:r>
          </w:p>
        </w:tc>
        <w:tc>
          <w:tcPr>
            <w:tcW w:w="1080" w:type="dxa"/>
          </w:tcPr>
          <w:p w14:paraId="0FD3444C"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10,000</w:t>
            </w:r>
          </w:p>
        </w:tc>
        <w:tc>
          <w:tcPr>
            <w:tcW w:w="1280" w:type="dxa"/>
          </w:tcPr>
          <w:p w14:paraId="36EFD221"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10,000</w:t>
            </w:r>
          </w:p>
        </w:tc>
      </w:tr>
      <w:tr w:rsidR="00A304BE" w:rsidRPr="006A455B" w14:paraId="644FF17E" w14:textId="77777777" w:rsidTr="00581B26">
        <w:tc>
          <w:tcPr>
            <w:tcW w:w="1980" w:type="dxa"/>
          </w:tcPr>
          <w:p w14:paraId="724F20DE" w14:textId="77777777" w:rsidR="00A304BE" w:rsidRPr="006A455B" w:rsidRDefault="00A304BE" w:rsidP="006A455B">
            <w:pPr>
              <w:rPr>
                <w:rFonts w:ascii="Century Gothic" w:hAnsi="Century Gothic"/>
                <w:sz w:val="27"/>
                <w:szCs w:val="27"/>
              </w:rPr>
            </w:pPr>
          </w:p>
        </w:tc>
        <w:tc>
          <w:tcPr>
            <w:tcW w:w="3960" w:type="dxa"/>
          </w:tcPr>
          <w:p w14:paraId="60ACD617"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2) Office equipment (computers, desks, chairs, filing cabinets, stationery, photocopier, air conditioner, generator etc.)</w:t>
            </w:r>
          </w:p>
        </w:tc>
        <w:tc>
          <w:tcPr>
            <w:tcW w:w="900" w:type="dxa"/>
          </w:tcPr>
          <w:p w14:paraId="619E0A7E" w14:textId="77777777" w:rsidR="00A304BE" w:rsidRPr="006A455B" w:rsidRDefault="00A304BE" w:rsidP="006A455B">
            <w:pPr>
              <w:rPr>
                <w:rFonts w:ascii="Century Gothic" w:hAnsi="Century Gothic"/>
                <w:sz w:val="27"/>
                <w:szCs w:val="27"/>
              </w:rPr>
            </w:pPr>
          </w:p>
        </w:tc>
        <w:tc>
          <w:tcPr>
            <w:tcW w:w="900" w:type="dxa"/>
          </w:tcPr>
          <w:p w14:paraId="07057153" w14:textId="77777777" w:rsidR="00A304BE" w:rsidRPr="006A455B" w:rsidRDefault="00A304BE" w:rsidP="006A455B">
            <w:pPr>
              <w:rPr>
                <w:rFonts w:ascii="Century Gothic" w:hAnsi="Century Gothic"/>
                <w:sz w:val="27"/>
                <w:szCs w:val="27"/>
              </w:rPr>
            </w:pPr>
          </w:p>
        </w:tc>
        <w:tc>
          <w:tcPr>
            <w:tcW w:w="1620" w:type="dxa"/>
          </w:tcPr>
          <w:p w14:paraId="76D91FB1" w14:textId="77777777" w:rsidR="00A304BE" w:rsidRPr="006A455B" w:rsidRDefault="00A304BE" w:rsidP="006A455B">
            <w:pPr>
              <w:rPr>
                <w:rFonts w:ascii="Century Gothic" w:hAnsi="Century Gothic"/>
                <w:sz w:val="27"/>
                <w:szCs w:val="27"/>
              </w:rPr>
            </w:pPr>
          </w:p>
        </w:tc>
        <w:tc>
          <w:tcPr>
            <w:tcW w:w="1080" w:type="dxa"/>
          </w:tcPr>
          <w:p w14:paraId="02A1BF64"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21,480</w:t>
            </w:r>
          </w:p>
        </w:tc>
        <w:tc>
          <w:tcPr>
            <w:tcW w:w="1080" w:type="dxa"/>
          </w:tcPr>
          <w:p w14:paraId="12381CFF" w14:textId="77777777" w:rsidR="00A304BE" w:rsidRPr="006A455B" w:rsidRDefault="00A304BE" w:rsidP="006A455B">
            <w:pPr>
              <w:rPr>
                <w:rFonts w:ascii="Century Gothic" w:hAnsi="Century Gothic"/>
                <w:sz w:val="27"/>
                <w:szCs w:val="27"/>
              </w:rPr>
            </w:pPr>
          </w:p>
        </w:tc>
        <w:tc>
          <w:tcPr>
            <w:tcW w:w="1260" w:type="dxa"/>
          </w:tcPr>
          <w:p w14:paraId="0DBD28ED"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5,370</w:t>
            </w:r>
          </w:p>
        </w:tc>
        <w:tc>
          <w:tcPr>
            <w:tcW w:w="1080" w:type="dxa"/>
          </w:tcPr>
          <w:p w14:paraId="2CD7BEC0" w14:textId="77777777" w:rsidR="00A304BE" w:rsidRPr="006A455B" w:rsidRDefault="00A304BE" w:rsidP="006A455B">
            <w:pPr>
              <w:rPr>
                <w:rFonts w:ascii="Century Gothic" w:hAnsi="Century Gothic"/>
                <w:sz w:val="27"/>
                <w:szCs w:val="27"/>
              </w:rPr>
            </w:pPr>
          </w:p>
        </w:tc>
        <w:tc>
          <w:tcPr>
            <w:tcW w:w="1280" w:type="dxa"/>
          </w:tcPr>
          <w:p w14:paraId="6BBD9D7F" w14:textId="77777777" w:rsidR="00A304BE" w:rsidRPr="006A455B" w:rsidRDefault="00A304BE" w:rsidP="006A455B">
            <w:pPr>
              <w:rPr>
                <w:rFonts w:ascii="Century Gothic" w:hAnsi="Century Gothic"/>
                <w:sz w:val="27"/>
                <w:szCs w:val="27"/>
              </w:rPr>
            </w:pPr>
          </w:p>
        </w:tc>
      </w:tr>
      <w:tr w:rsidR="00A304BE" w:rsidRPr="006A455B" w14:paraId="4A4FCC3F" w14:textId="77777777" w:rsidTr="00581B26">
        <w:tc>
          <w:tcPr>
            <w:tcW w:w="1980" w:type="dxa"/>
          </w:tcPr>
          <w:p w14:paraId="69F05F63" w14:textId="77777777" w:rsidR="00A304BE" w:rsidRPr="006A455B" w:rsidRDefault="00A304BE" w:rsidP="006A455B">
            <w:pPr>
              <w:rPr>
                <w:rFonts w:ascii="Century Gothic" w:hAnsi="Century Gothic"/>
                <w:sz w:val="27"/>
                <w:szCs w:val="27"/>
              </w:rPr>
            </w:pPr>
          </w:p>
        </w:tc>
        <w:tc>
          <w:tcPr>
            <w:tcW w:w="3960" w:type="dxa"/>
          </w:tcPr>
          <w:p w14:paraId="45885964"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3) Audio-visual equipment (video, camera, projector, microphones)</w:t>
            </w:r>
          </w:p>
        </w:tc>
        <w:tc>
          <w:tcPr>
            <w:tcW w:w="900" w:type="dxa"/>
          </w:tcPr>
          <w:p w14:paraId="1ADA37E8" w14:textId="77777777" w:rsidR="00A304BE" w:rsidRPr="006A455B" w:rsidRDefault="00A304BE" w:rsidP="006A455B">
            <w:pPr>
              <w:rPr>
                <w:rFonts w:ascii="Century Gothic" w:hAnsi="Century Gothic"/>
                <w:sz w:val="27"/>
                <w:szCs w:val="27"/>
              </w:rPr>
            </w:pPr>
          </w:p>
        </w:tc>
        <w:tc>
          <w:tcPr>
            <w:tcW w:w="900" w:type="dxa"/>
          </w:tcPr>
          <w:p w14:paraId="409F8C4F" w14:textId="77777777" w:rsidR="00A304BE" w:rsidRPr="006A455B" w:rsidRDefault="00A304BE" w:rsidP="006A455B">
            <w:pPr>
              <w:rPr>
                <w:rFonts w:ascii="Century Gothic" w:hAnsi="Century Gothic"/>
                <w:sz w:val="27"/>
                <w:szCs w:val="27"/>
              </w:rPr>
            </w:pPr>
          </w:p>
        </w:tc>
        <w:tc>
          <w:tcPr>
            <w:tcW w:w="1620" w:type="dxa"/>
          </w:tcPr>
          <w:p w14:paraId="43D6820C" w14:textId="77777777" w:rsidR="00A304BE" w:rsidRPr="006A455B" w:rsidRDefault="00A304BE" w:rsidP="006A455B">
            <w:pPr>
              <w:rPr>
                <w:rFonts w:ascii="Century Gothic" w:hAnsi="Century Gothic"/>
                <w:sz w:val="27"/>
                <w:szCs w:val="27"/>
              </w:rPr>
            </w:pPr>
          </w:p>
        </w:tc>
        <w:tc>
          <w:tcPr>
            <w:tcW w:w="1080" w:type="dxa"/>
          </w:tcPr>
          <w:p w14:paraId="1747EDEA"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10,740</w:t>
            </w:r>
          </w:p>
        </w:tc>
        <w:tc>
          <w:tcPr>
            <w:tcW w:w="1080" w:type="dxa"/>
          </w:tcPr>
          <w:p w14:paraId="3D7EDE88" w14:textId="77777777" w:rsidR="00A304BE" w:rsidRPr="006A455B" w:rsidRDefault="00A304BE" w:rsidP="006A455B">
            <w:pPr>
              <w:rPr>
                <w:rFonts w:ascii="Century Gothic" w:hAnsi="Century Gothic"/>
                <w:sz w:val="27"/>
                <w:szCs w:val="27"/>
              </w:rPr>
            </w:pPr>
          </w:p>
        </w:tc>
        <w:tc>
          <w:tcPr>
            <w:tcW w:w="1260" w:type="dxa"/>
          </w:tcPr>
          <w:p w14:paraId="472BEDE8"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2,000</w:t>
            </w:r>
          </w:p>
        </w:tc>
        <w:tc>
          <w:tcPr>
            <w:tcW w:w="1080" w:type="dxa"/>
          </w:tcPr>
          <w:p w14:paraId="7B52C9B3" w14:textId="77777777" w:rsidR="00A304BE" w:rsidRPr="006A455B" w:rsidRDefault="00A304BE" w:rsidP="006A455B">
            <w:pPr>
              <w:rPr>
                <w:rFonts w:ascii="Century Gothic" w:hAnsi="Century Gothic"/>
                <w:sz w:val="27"/>
                <w:szCs w:val="27"/>
              </w:rPr>
            </w:pPr>
          </w:p>
        </w:tc>
        <w:tc>
          <w:tcPr>
            <w:tcW w:w="1280" w:type="dxa"/>
          </w:tcPr>
          <w:p w14:paraId="3210D1DD" w14:textId="77777777" w:rsidR="00A304BE" w:rsidRPr="006A455B" w:rsidRDefault="00A304BE" w:rsidP="006A455B">
            <w:pPr>
              <w:rPr>
                <w:rFonts w:ascii="Century Gothic" w:hAnsi="Century Gothic"/>
                <w:sz w:val="27"/>
                <w:szCs w:val="27"/>
              </w:rPr>
            </w:pPr>
          </w:p>
        </w:tc>
      </w:tr>
      <w:tr w:rsidR="00A304BE" w:rsidRPr="006A455B" w14:paraId="65FAC170" w14:textId="77777777" w:rsidTr="00581B26">
        <w:tc>
          <w:tcPr>
            <w:tcW w:w="1980" w:type="dxa"/>
          </w:tcPr>
          <w:p w14:paraId="725B793B" w14:textId="77777777" w:rsidR="00A304BE" w:rsidRPr="006A455B" w:rsidRDefault="00A304BE" w:rsidP="006A455B">
            <w:pPr>
              <w:rPr>
                <w:rFonts w:ascii="Century Gothic" w:hAnsi="Century Gothic"/>
                <w:sz w:val="27"/>
                <w:szCs w:val="27"/>
              </w:rPr>
            </w:pPr>
          </w:p>
        </w:tc>
        <w:tc>
          <w:tcPr>
            <w:tcW w:w="3960" w:type="dxa"/>
          </w:tcPr>
          <w:p w14:paraId="3A46BF4D"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 xml:space="preserve">4) Train </w:t>
            </w:r>
            <w:proofErr w:type="gramStart"/>
            <w:r w:rsidRPr="006A455B">
              <w:rPr>
                <w:rFonts w:ascii="Century Gothic" w:hAnsi="Century Gothic"/>
                <w:sz w:val="27"/>
                <w:szCs w:val="27"/>
              </w:rPr>
              <w:t>task-force</w:t>
            </w:r>
            <w:proofErr w:type="gramEnd"/>
            <w:r w:rsidRPr="006A455B">
              <w:rPr>
                <w:rFonts w:ascii="Century Gothic" w:hAnsi="Century Gothic"/>
                <w:sz w:val="27"/>
                <w:szCs w:val="27"/>
              </w:rPr>
              <w:t>: 4-5 professional grade staff</w:t>
            </w:r>
          </w:p>
        </w:tc>
        <w:tc>
          <w:tcPr>
            <w:tcW w:w="900" w:type="dxa"/>
          </w:tcPr>
          <w:p w14:paraId="4725B1FB" w14:textId="77777777" w:rsidR="00A304BE" w:rsidRPr="006A455B" w:rsidRDefault="00A304BE" w:rsidP="006A455B">
            <w:pPr>
              <w:rPr>
                <w:rFonts w:ascii="Century Gothic" w:hAnsi="Century Gothic"/>
                <w:sz w:val="27"/>
                <w:szCs w:val="27"/>
              </w:rPr>
            </w:pPr>
          </w:p>
        </w:tc>
        <w:tc>
          <w:tcPr>
            <w:tcW w:w="900" w:type="dxa"/>
          </w:tcPr>
          <w:p w14:paraId="0C29CF31" w14:textId="77777777" w:rsidR="00A304BE" w:rsidRPr="006A455B" w:rsidRDefault="00A304BE" w:rsidP="006A455B">
            <w:pPr>
              <w:rPr>
                <w:rFonts w:ascii="Century Gothic" w:hAnsi="Century Gothic"/>
                <w:sz w:val="27"/>
                <w:szCs w:val="27"/>
              </w:rPr>
            </w:pPr>
          </w:p>
        </w:tc>
        <w:tc>
          <w:tcPr>
            <w:tcW w:w="1620" w:type="dxa"/>
          </w:tcPr>
          <w:p w14:paraId="3AFE3895" w14:textId="77777777" w:rsidR="00A304BE" w:rsidRPr="006A455B" w:rsidRDefault="00A304BE" w:rsidP="006A455B">
            <w:pPr>
              <w:rPr>
                <w:rFonts w:ascii="Century Gothic" w:hAnsi="Century Gothic"/>
                <w:sz w:val="27"/>
                <w:szCs w:val="27"/>
              </w:rPr>
            </w:pPr>
          </w:p>
        </w:tc>
        <w:tc>
          <w:tcPr>
            <w:tcW w:w="1080" w:type="dxa"/>
          </w:tcPr>
          <w:p w14:paraId="45CD854B"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7,120</w:t>
            </w:r>
          </w:p>
        </w:tc>
        <w:tc>
          <w:tcPr>
            <w:tcW w:w="1080" w:type="dxa"/>
          </w:tcPr>
          <w:p w14:paraId="787F6DED"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1,620</w:t>
            </w:r>
          </w:p>
        </w:tc>
        <w:tc>
          <w:tcPr>
            <w:tcW w:w="1260" w:type="dxa"/>
          </w:tcPr>
          <w:p w14:paraId="4BA91B94" w14:textId="77777777" w:rsidR="00A304BE" w:rsidRPr="006A455B" w:rsidRDefault="00A304BE" w:rsidP="006A455B">
            <w:pPr>
              <w:rPr>
                <w:rFonts w:ascii="Century Gothic" w:hAnsi="Century Gothic"/>
                <w:sz w:val="27"/>
                <w:szCs w:val="27"/>
              </w:rPr>
            </w:pPr>
          </w:p>
        </w:tc>
        <w:tc>
          <w:tcPr>
            <w:tcW w:w="1080" w:type="dxa"/>
          </w:tcPr>
          <w:p w14:paraId="3193C79F"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1,000</w:t>
            </w:r>
          </w:p>
        </w:tc>
        <w:tc>
          <w:tcPr>
            <w:tcW w:w="1280" w:type="dxa"/>
          </w:tcPr>
          <w:p w14:paraId="0D5DE3D9"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1,000</w:t>
            </w:r>
          </w:p>
        </w:tc>
      </w:tr>
      <w:tr w:rsidR="00A304BE" w:rsidRPr="006A455B" w14:paraId="18A0789C" w14:textId="77777777" w:rsidTr="00581B26">
        <w:tc>
          <w:tcPr>
            <w:tcW w:w="1980" w:type="dxa"/>
          </w:tcPr>
          <w:p w14:paraId="5FDBDC13" w14:textId="77777777" w:rsidR="00A304BE" w:rsidRPr="006A455B" w:rsidRDefault="00A304BE" w:rsidP="006A455B">
            <w:pPr>
              <w:rPr>
                <w:rFonts w:ascii="Century Gothic" w:hAnsi="Century Gothic"/>
                <w:sz w:val="27"/>
                <w:szCs w:val="27"/>
              </w:rPr>
            </w:pPr>
          </w:p>
        </w:tc>
        <w:tc>
          <w:tcPr>
            <w:tcW w:w="3960" w:type="dxa"/>
          </w:tcPr>
          <w:p w14:paraId="10969E72"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 xml:space="preserve">5) Overseas </w:t>
            </w:r>
            <w:proofErr w:type="spellStart"/>
            <w:r w:rsidRPr="006A455B">
              <w:rPr>
                <w:rFonts w:ascii="Century Gothic" w:hAnsi="Century Gothic"/>
                <w:sz w:val="27"/>
                <w:szCs w:val="27"/>
              </w:rPr>
              <w:t>learningexperience</w:t>
            </w:r>
            <w:proofErr w:type="spellEnd"/>
            <w:r w:rsidRPr="006A455B">
              <w:rPr>
                <w:rFonts w:ascii="Century Gothic" w:hAnsi="Century Gothic"/>
                <w:sz w:val="27"/>
                <w:szCs w:val="27"/>
              </w:rPr>
              <w:t xml:space="preserve"> (4 staff year 1, 2 staff year 3)</w:t>
            </w:r>
          </w:p>
        </w:tc>
        <w:tc>
          <w:tcPr>
            <w:tcW w:w="900" w:type="dxa"/>
          </w:tcPr>
          <w:p w14:paraId="7D493136" w14:textId="77777777" w:rsidR="00A304BE" w:rsidRPr="006A455B" w:rsidRDefault="00A304BE" w:rsidP="006A455B">
            <w:pPr>
              <w:rPr>
                <w:rFonts w:ascii="Century Gothic" w:hAnsi="Century Gothic"/>
                <w:sz w:val="27"/>
                <w:szCs w:val="27"/>
              </w:rPr>
            </w:pPr>
          </w:p>
        </w:tc>
        <w:tc>
          <w:tcPr>
            <w:tcW w:w="900" w:type="dxa"/>
          </w:tcPr>
          <w:p w14:paraId="7BF1CE7D" w14:textId="77777777" w:rsidR="00A304BE" w:rsidRPr="006A455B" w:rsidRDefault="00A304BE" w:rsidP="006A455B">
            <w:pPr>
              <w:rPr>
                <w:rFonts w:ascii="Century Gothic" w:hAnsi="Century Gothic"/>
                <w:sz w:val="27"/>
                <w:szCs w:val="27"/>
              </w:rPr>
            </w:pPr>
          </w:p>
        </w:tc>
        <w:tc>
          <w:tcPr>
            <w:tcW w:w="1620" w:type="dxa"/>
          </w:tcPr>
          <w:p w14:paraId="068B8494" w14:textId="77777777" w:rsidR="00A304BE" w:rsidRPr="006A455B" w:rsidRDefault="00A304BE" w:rsidP="006A455B">
            <w:pPr>
              <w:rPr>
                <w:rFonts w:ascii="Century Gothic" w:hAnsi="Century Gothic"/>
                <w:sz w:val="27"/>
                <w:szCs w:val="27"/>
              </w:rPr>
            </w:pPr>
          </w:p>
        </w:tc>
        <w:tc>
          <w:tcPr>
            <w:tcW w:w="1080" w:type="dxa"/>
          </w:tcPr>
          <w:p w14:paraId="3169DC49"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14,280</w:t>
            </w:r>
          </w:p>
        </w:tc>
        <w:tc>
          <w:tcPr>
            <w:tcW w:w="1080" w:type="dxa"/>
          </w:tcPr>
          <w:p w14:paraId="4534B10A" w14:textId="77777777" w:rsidR="00A304BE" w:rsidRPr="006A455B" w:rsidRDefault="00A304BE" w:rsidP="006A455B">
            <w:pPr>
              <w:rPr>
                <w:rFonts w:ascii="Century Gothic" w:hAnsi="Century Gothic"/>
                <w:sz w:val="27"/>
                <w:szCs w:val="27"/>
              </w:rPr>
            </w:pPr>
          </w:p>
        </w:tc>
        <w:tc>
          <w:tcPr>
            <w:tcW w:w="1260" w:type="dxa"/>
          </w:tcPr>
          <w:p w14:paraId="1178A247"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5,250</w:t>
            </w:r>
          </w:p>
        </w:tc>
        <w:tc>
          <w:tcPr>
            <w:tcW w:w="1080" w:type="dxa"/>
          </w:tcPr>
          <w:p w14:paraId="5BF648DF" w14:textId="77777777" w:rsidR="00A304BE" w:rsidRPr="006A455B" w:rsidRDefault="00A304BE" w:rsidP="006A455B">
            <w:pPr>
              <w:rPr>
                <w:rFonts w:ascii="Century Gothic" w:hAnsi="Century Gothic"/>
                <w:sz w:val="27"/>
                <w:szCs w:val="27"/>
              </w:rPr>
            </w:pPr>
          </w:p>
        </w:tc>
        <w:tc>
          <w:tcPr>
            <w:tcW w:w="1280" w:type="dxa"/>
          </w:tcPr>
          <w:p w14:paraId="12566D01" w14:textId="77777777" w:rsidR="00A304BE" w:rsidRPr="006A455B" w:rsidRDefault="00A304BE" w:rsidP="006A455B">
            <w:pPr>
              <w:rPr>
                <w:rFonts w:ascii="Century Gothic" w:hAnsi="Century Gothic"/>
                <w:sz w:val="27"/>
                <w:szCs w:val="27"/>
              </w:rPr>
            </w:pPr>
          </w:p>
        </w:tc>
      </w:tr>
      <w:tr w:rsidR="00A304BE" w:rsidRPr="006A455B" w14:paraId="6572F70E" w14:textId="77777777" w:rsidTr="00581B26">
        <w:tc>
          <w:tcPr>
            <w:tcW w:w="1980" w:type="dxa"/>
          </w:tcPr>
          <w:p w14:paraId="5F3FC9D1" w14:textId="77777777" w:rsidR="00A304BE" w:rsidRPr="006A455B" w:rsidRDefault="00A304BE" w:rsidP="006A455B">
            <w:pPr>
              <w:rPr>
                <w:rFonts w:ascii="Century Gothic" w:hAnsi="Century Gothic"/>
                <w:sz w:val="27"/>
                <w:szCs w:val="27"/>
              </w:rPr>
            </w:pPr>
          </w:p>
        </w:tc>
        <w:tc>
          <w:tcPr>
            <w:tcW w:w="3960" w:type="dxa"/>
          </w:tcPr>
          <w:p w14:paraId="2D2E4C44"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 xml:space="preserve">6) Management &amp; </w:t>
            </w:r>
            <w:r w:rsidRPr="006A455B">
              <w:rPr>
                <w:rFonts w:ascii="Century Gothic" w:hAnsi="Century Gothic"/>
                <w:sz w:val="27"/>
                <w:szCs w:val="27"/>
              </w:rPr>
              <w:lastRenderedPageBreak/>
              <w:t>consultancy support</w:t>
            </w:r>
          </w:p>
        </w:tc>
        <w:tc>
          <w:tcPr>
            <w:tcW w:w="900" w:type="dxa"/>
          </w:tcPr>
          <w:p w14:paraId="64309169" w14:textId="77777777" w:rsidR="00A304BE" w:rsidRPr="006A455B" w:rsidRDefault="00A304BE" w:rsidP="006A455B">
            <w:pPr>
              <w:rPr>
                <w:rFonts w:ascii="Century Gothic" w:hAnsi="Century Gothic"/>
                <w:sz w:val="27"/>
                <w:szCs w:val="27"/>
              </w:rPr>
            </w:pPr>
          </w:p>
        </w:tc>
        <w:tc>
          <w:tcPr>
            <w:tcW w:w="900" w:type="dxa"/>
          </w:tcPr>
          <w:p w14:paraId="364758A4" w14:textId="77777777" w:rsidR="00A304BE" w:rsidRPr="006A455B" w:rsidRDefault="00A304BE" w:rsidP="006A455B">
            <w:pPr>
              <w:rPr>
                <w:rFonts w:ascii="Century Gothic" w:hAnsi="Century Gothic"/>
                <w:sz w:val="27"/>
                <w:szCs w:val="27"/>
              </w:rPr>
            </w:pPr>
          </w:p>
        </w:tc>
        <w:tc>
          <w:tcPr>
            <w:tcW w:w="1620" w:type="dxa"/>
          </w:tcPr>
          <w:p w14:paraId="6A2049D7" w14:textId="77777777" w:rsidR="00A304BE" w:rsidRPr="006A455B" w:rsidRDefault="00A304BE" w:rsidP="006A455B">
            <w:pPr>
              <w:rPr>
                <w:rFonts w:ascii="Century Gothic" w:hAnsi="Century Gothic"/>
                <w:sz w:val="27"/>
                <w:szCs w:val="27"/>
              </w:rPr>
            </w:pPr>
          </w:p>
        </w:tc>
        <w:tc>
          <w:tcPr>
            <w:tcW w:w="1080" w:type="dxa"/>
          </w:tcPr>
          <w:p w14:paraId="73BDBB22"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53,000</w:t>
            </w:r>
          </w:p>
        </w:tc>
        <w:tc>
          <w:tcPr>
            <w:tcW w:w="1080" w:type="dxa"/>
          </w:tcPr>
          <w:p w14:paraId="50C0F51F"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53,000</w:t>
            </w:r>
          </w:p>
        </w:tc>
        <w:tc>
          <w:tcPr>
            <w:tcW w:w="1260" w:type="dxa"/>
          </w:tcPr>
          <w:p w14:paraId="15888426"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53,000</w:t>
            </w:r>
          </w:p>
        </w:tc>
        <w:tc>
          <w:tcPr>
            <w:tcW w:w="1080" w:type="dxa"/>
          </w:tcPr>
          <w:p w14:paraId="31427023"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53,000</w:t>
            </w:r>
          </w:p>
        </w:tc>
        <w:tc>
          <w:tcPr>
            <w:tcW w:w="1280" w:type="dxa"/>
          </w:tcPr>
          <w:p w14:paraId="5CD4A962" w14:textId="77777777" w:rsidR="00A304BE" w:rsidRPr="006A455B" w:rsidRDefault="00A304BE" w:rsidP="006A455B">
            <w:pPr>
              <w:rPr>
                <w:rFonts w:ascii="Century Gothic" w:hAnsi="Century Gothic"/>
                <w:sz w:val="27"/>
                <w:szCs w:val="27"/>
              </w:rPr>
            </w:pPr>
            <w:r w:rsidRPr="006A455B">
              <w:rPr>
                <w:rFonts w:ascii="Century Gothic" w:hAnsi="Century Gothic"/>
                <w:sz w:val="27"/>
                <w:szCs w:val="27"/>
              </w:rPr>
              <w:t>53,000</w:t>
            </w:r>
          </w:p>
        </w:tc>
      </w:tr>
      <w:tr w:rsidR="00A304BE" w:rsidRPr="006A455B" w14:paraId="5BAD6876" w14:textId="77777777" w:rsidTr="00581B26">
        <w:tc>
          <w:tcPr>
            <w:tcW w:w="1980" w:type="dxa"/>
          </w:tcPr>
          <w:p w14:paraId="067CC7DB" w14:textId="77777777" w:rsidR="00A304BE" w:rsidRPr="006A455B" w:rsidRDefault="00A304BE" w:rsidP="006A455B">
            <w:pPr>
              <w:rPr>
                <w:rFonts w:ascii="Century Gothic" w:hAnsi="Century Gothic"/>
                <w:sz w:val="27"/>
                <w:szCs w:val="27"/>
              </w:rPr>
            </w:pPr>
          </w:p>
        </w:tc>
        <w:tc>
          <w:tcPr>
            <w:tcW w:w="3960" w:type="dxa"/>
          </w:tcPr>
          <w:p w14:paraId="7C0BC205" w14:textId="77777777" w:rsidR="00A304BE" w:rsidRPr="006A455B" w:rsidRDefault="00A304BE" w:rsidP="006A455B">
            <w:pPr>
              <w:rPr>
                <w:rFonts w:ascii="Century Gothic" w:hAnsi="Century Gothic"/>
                <w:sz w:val="27"/>
                <w:szCs w:val="27"/>
              </w:rPr>
            </w:pPr>
          </w:p>
        </w:tc>
        <w:tc>
          <w:tcPr>
            <w:tcW w:w="900" w:type="dxa"/>
          </w:tcPr>
          <w:p w14:paraId="6A1F3320" w14:textId="77777777" w:rsidR="00A304BE" w:rsidRPr="006A455B" w:rsidRDefault="00A304BE" w:rsidP="006A455B">
            <w:pPr>
              <w:rPr>
                <w:rFonts w:ascii="Century Gothic" w:hAnsi="Century Gothic"/>
                <w:sz w:val="27"/>
                <w:szCs w:val="27"/>
              </w:rPr>
            </w:pPr>
          </w:p>
        </w:tc>
        <w:tc>
          <w:tcPr>
            <w:tcW w:w="900" w:type="dxa"/>
          </w:tcPr>
          <w:p w14:paraId="49F92F76" w14:textId="77777777" w:rsidR="00A304BE" w:rsidRPr="006A455B" w:rsidRDefault="00A304BE" w:rsidP="006A455B">
            <w:pPr>
              <w:rPr>
                <w:rFonts w:ascii="Century Gothic" w:hAnsi="Century Gothic"/>
                <w:sz w:val="27"/>
                <w:szCs w:val="27"/>
              </w:rPr>
            </w:pPr>
          </w:p>
        </w:tc>
        <w:tc>
          <w:tcPr>
            <w:tcW w:w="1620" w:type="dxa"/>
          </w:tcPr>
          <w:p w14:paraId="779E9DBA" w14:textId="77777777" w:rsidR="00A304BE" w:rsidRPr="006A455B" w:rsidRDefault="00A304BE" w:rsidP="006A455B">
            <w:pPr>
              <w:rPr>
                <w:rFonts w:ascii="Century Gothic" w:hAnsi="Century Gothic"/>
                <w:sz w:val="27"/>
                <w:szCs w:val="27"/>
              </w:rPr>
            </w:pPr>
          </w:p>
        </w:tc>
        <w:tc>
          <w:tcPr>
            <w:tcW w:w="1080" w:type="dxa"/>
          </w:tcPr>
          <w:p w14:paraId="1B15DCF0" w14:textId="77777777" w:rsidR="00A304BE" w:rsidRPr="006A455B" w:rsidRDefault="00A304BE" w:rsidP="006A455B">
            <w:pPr>
              <w:rPr>
                <w:rFonts w:ascii="Century Gothic" w:hAnsi="Century Gothic"/>
                <w:sz w:val="27"/>
                <w:szCs w:val="27"/>
              </w:rPr>
            </w:pPr>
          </w:p>
        </w:tc>
        <w:tc>
          <w:tcPr>
            <w:tcW w:w="1080" w:type="dxa"/>
          </w:tcPr>
          <w:p w14:paraId="30C99A1C" w14:textId="77777777" w:rsidR="00A304BE" w:rsidRPr="006A455B" w:rsidRDefault="00A304BE" w:rsidP="006A455B">
            <w:pPr>
              <w:rPr>
                <w:rFonts w:ascii="Century Gothic" w:hAnsi="Century Gothic"/>
                <w:sz w:val="27"/>
                <w:szCs w:val="27"/>
              </w:rPr>
            </w:pPr>
          </w:p>
        </w:tc>
        <w:tc>
          <w:tcPr>
            <w:tcW w:w="1260" w:type="dxa"/>
          </w:tcPr>
          <w:p w14:paraId="412A037B" w14:textId="77777777" w:rsidR="00A304BE" w:rsidRPr="006A455B" w:rsidRDefault="00A304BE" w:rsidP="006A455B">
            <w:pPr>
              <w:rPr>
                <w:rFonts w:ascii="Century Gothic" w:hAnsi="Century Gothic"/>
                <w:sz w:val="27"/>
                <w:szCs w:val="27"/>
              </w:rPr>
            </w:pPr>
          </w:p>
        </w:tc>
        <w:tc>
          <w:tcPr>
            <w:tcW w:w="1080" w:type="dxa"/>
          </w:tcPr>
          <w:p w14:paraId="03D46153" w14:textId="77777777" w:rsidR="00A304BE" w:rsidRPr="006A455B" w:rsidRDefault="00A304BE" w:rsidP="006A455B">
            <w:pPr>
              <w:rPr>
                <w:rFonts w:ascii="Century Gothic" w:hAnsi="Century Gothic"/>
                <w:sz w:val="27"/>
                <w:szCs w:val="27"/>
              </w:rPr>
            </w:pPr>
          </w:p>
        </w:tc>
        <w:tc>
          <w:tcPr>
            <w:tcW w:w="1280" w:type="dxa"/>
          </w:tcPr>
          <w:p w14:paraId="05A66640" w14:textId="77777777" w:rsidR="00A304BE" w:rsidRPr="006A455B" w:rsidRDefault="00A304BE" w:rsidP="006A455B">
            <w:pPr>
              <w:rPr>
                <w:rFonts w:ascii="Century Gothic" w:hAnsi="Century Gothic"/>
                <w:sz w:val="27"/>
                <w:szCs w:val="27"/>
              </w:rPr>
            </w:pPr>
          </w:p>
        </w:tc>
      </w:tr>
      <w:tr w:rsidR="00A304BE" w:rsidRPr="006A455B" w14:paraId="4948E03B" w14:textId="77777777" w:rsidTr="00581B26">
        <w:tc>
          <w:tcPr>
            <w:tcW w:w="1980" w:type="dxa"/>
          </w:tcPr>
          <w:p w14:paraId="268D4E16" w14:textId="77777777" w:rsidR="00A304BE" w:rsidRPr="006A455B" w:rsidRDefault="00A304BE" w:rsidP="006A455B">
            <w:pPr>
              <w:rPr>
                <w:rFonts w:ascii="Century Gothic" w:hAnsi="Century Gothic"/>
                <w:sz w:val="27"/>
                <w:szCs w:val="27"/>
              </w:rPr>
            </w:pPr>
          </w:p>
        </w:tc>
        <w:tc>
          <w:tcPr>
            <w:tcW w:w="3960" w:type="dxa"/>
          </w:tcPr>
          <w:p w14:paraId="15F965F4"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Sub-total</w:t>
            </w:r>
          </w:p>
        </w:tc>
        <w:tc>
          <w:tcPr>
            <w:tcW w:w="900" w:type="dxa"/>
          </w:tcPr>
          <w:p w14:paraId="1BC911D1" w14:textId="77777777" w:rsidR="00A304BE" w:rsidRPr="006A455B" w:rsidRDefault="00A304BE" w:rsidP="006A455B">
            <w:pPr>
              <w:rPr>
                <w:rFonts w:ascii="Century Gothic" w:hAnsi="Century Gothic"/>
                <w:b/>
                <w:sz w:val="27"/>
                <w:szCs w:val="27"/>
              </w:rPr>
            </w:pPr>
          </w:p>
        </w:tc>
        <w:tc>
          <w:tcPr>
            <w:tcW w:w="900" w:type="dxa"/>
          </w:tcPr>
          <w:p w14:paraId="0BBD400B" w14:textId="77777777" w:rsidR="00A304BE" w:rsidRPr="006A455B" w:rsidRDefault="00A304BE" w:rsidP="006A455B">
            <w:pPr>
              <w:rPr>
                <w:rFonts w:ascii="Century Gothic" w:hAnsi="Century Gothic"/>
                <w:sz w:val="27"/>
                <w:szCs w:val="27"/>
              </w:rPr>
            </w:pPr>
          </w:p>
        </w:tc>
        <w:tc>
          <w:tcPr>
            <w:tcW w:w="1620" w:type="dxa"/>
          </w:tcPr>
          <w:p w14:paraId="764E938D" w14:textId="77777777" w:rsidR="00A304BE" w:rsidRPr="006A455B" w:rsidRDefault="00A304BE" w:rsidP="006A455B">
            <w:pPr>
              <w:rPr>
                <w:rFonts w:ascii="Century Gothic" w:hAnsi="Century Gothic"/>
                <w:sz w:val="27"/>
                <w:szCs w:val="27"/>
              </w:rPr>
            </w:pPr>
          </w:p>
        </w:tc>
        <w:tc>
          <w:tcPr>
            <w:tcW w:w="1080" w:type="dxa"/>
          </w:tcPr>
          <w:p w14:paraId="3F7F72D9" w14:textId="77777777" w:rsidR="00A304BE" w:rsidRPr="006A455B" w:rsidRDefault="00A304BE" w:rsidP="006A455B">
            <w:pPr>
              <w:ind w:left="-108"/>
              <w:rPr>
                <w:rFonts w:ascii="Century Gothic" w:hAnsi="Century Gothic"/>
                <w:b/>
                <w:sz w:val="27"/>
                <w:szCs w:val="27"/>
              </w:rPr>
            </w:pPr>
            <w:r w:rsidRPr="006A455B">
              <w:rPr>
                <w:rFonts w:ascii="Century Gothic" w:hAnsi="Century Gothic"/>
                <w:b/>
                <w:sz w:val="27"/>
                <w:szCs w:val="27"/>
              </w:rPr>
              <w:t>118,000</w:t>
            </w:r>
          </w:p>
        </w:tc>
        <w:tc>
          <w:tcPr>
            <w:tcW w:w="1080" w:type="dxa"/>
          </w:tcPr>
          <w:p w14:paraId="1765B498"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66,000</w:t>
            </w:r>
          </w:p>
        </w:tc>
        <w:tc>
          <w:tcPr>
            <w:tcW w:w="1260" w:type="dxa"/>
          </w:tcPr>
          <w:p w14:paraId="33CDE2D1"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77,000</w:t>
            </w:r>
          </w:p>
        </w:tc>
        <w:tc>
          <w:tcPr>
            <w:tcW w:w="1080" w:type="dxa"/>
          </w:tcPr>
          <w:p w14:paraId="7C833D38"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64,000</w:t>
            </w:r>
          </w:p>
        </w:tc>
        <w:tc>
          <w:tcPr>
            <w:tcW w:w="1280" w:type="dxa"/>
          </w:tcPr>
          <w:p w14:paraId="51D0909E" w14:textId="77777777" w:rsidR="00A304BE" w:rsidRPr="006A455B" w:rsidRDefault="00A304BE" w:rsidP="006A455B">
            <w:pPr>
              <w:rPr>
                <w:rFonts w:ascii="Century Gothic" w:hAnsi="Century Gothic"/>
                <w:b/>
                <w:sz w:val="27"/>
                <w:szCs w:val="27"/>
              </w:rPr>
            </w:pPr>
            <w:r w:rsidRPr="006A455B">
              <w:rPr>
                <w:rFonts w:ascii="Century Gothic" w:hAnsi="Century Gothic"/>
                <w:b/>
                <w:sz w:val="27"/>
                <w:szCs w:val="27"/>
              </w:rPr>
              <w:t>64,000</w:t>
            </w:r>
          </w:p>
        </w:tc>
      </w:tr>
    </w:tbl>
    <w:p w14:paraId="0BCF0151" w14:textId="77777777" w:rsidR="00A304BE" w:rsidRPr="006A455B" w:rsidRDefault="00A304BE" w:rsidP="006A455B">
      <w:pPr>
        <w:spacing w:before="480" w:after="120"/>
        <w:rPr>
          <w:rFonts w:ascii="Century Gothic" w:hAnsi="Century Gothic"/>
          <w:sz w:val="22"/>
          <w:szCs w:val="22"/>
        </w:rPr>
      </w:pPr>
      <w:r w:rsidRPr="006A455B">
        <w:rPr>
          <w:rFonts w:ascii="Century Gothic" w:hAnsi="Century Gothic"/>
          <w:sz w:val="22"/>
          <w:szCs w:val="22"/>
        </w:rPr>
        <w:t>-49-</w:t>
      </w: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4205F827" w14:textId="77777777" w:rsidTr="00581B26">
        <w:tc>
          <w:tcPr>
            <w:tcW w:w="1980" w:type="dxa"/>
            <w:vAlign w:val="center"/>
          </w:tcPr>
          <w:p w14:paraId="1F7237A6" w14:textId="77777777" w:rsidR="00A304BE" w:rsidRPr="006A455B" w:rsidRDefault="00A304BE" w:rsidP="00581B26">
            <w:pPr>
              <w:rPr>
                <w:rFonts w:ascii="Century Gothic" w:hAnsi="Century Gothic"/>
                <w:sz w:val="28"/>
                <w:szCs w:val="28"/>
              </w:rPr>
            </w:pPr>
          </w:p>
        </w:tc>
        <w:tc>
          <w:tcPr>
            <w:tcW w:w="3960" w:type="dxa"/>
            <w:vAlign w:val="center"/>
          </w:tcPr>
          <w:p w14:paraId="7BCDB01F"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Output 2: Implement evidence-based advocacy campaigns</w:t>
            </w:r>
          </w:p>
        </w:tc>
        <w:tc>
          <w:tcPr>
            <w:tcW w:w="900" w:type="dxa"/>
            <w:vAlign w:val="center"/>
          </w:tcPr>
          <w:p w14:paraId="1CEA86C8" w14:textId="77777777" w:rsidR="00A304BE" w:rsidRPr="006A455B" w:rsidRDefault="00A304BE" w:rsidP="00581B26">
            <w:pPr>
              <w:ind w:left="-108" w:right="-108" w:hanging="28"/>
              <w:rPr>
                <w:rFonts w:ascii="Century Gothic" w:hAnsi="Century Gothic"/>
                <w:sz w:val="28"/>
                <w:szCs w:val="28"/>
              </w:rPr>
            </w:pPr>
            <w:r w:rsidRPr="006A455B">
              <w:rPr>
                <w:rFonts w:ascii="Century Gothic" w:hAnsi="Century Gothic"/>
                <w:sz w:val="28"/>
                <w:szCs w:val="28"/>
              </w:rPr>
              <w:t>ESD-DOH</w:t>
            </w:r>
          </w:p>
        </w:tc>
        <w:tc>
          <w:tcPr>
            <w:tcW w:w="900" w:type="dxa"/>
            <w:vAlign w:val="center"/>
          </w:tcPr>
          <w:p w14:paraId="6C416153" w14:textId="77777777" w:rsidR="00A304BE" w:rsidRPr="006A455B" w:rsidRDefault="00A304BE" w:rsidP="00581B26">
            <w:pPr>
              <w:ind w:left="-108" w:right="-108"/>
              <w:rPr>
                <w:rFonts w:ascii="Century Gothic" w:hAnsi="Century Gothic"/>
                <w:sz w:val="28"/>
                <w:szCs w:val="28"/>
              </w:rPr>
            </w:pPr>
            <w:r w:rsidRPr="006A455B">
              <w:rPr>
                <w:rFonts w:ascii="Century Gothic" w:hAnsi="Century Gothic"/>
                <w:sz w:val="28"/>
                <w:szCs w:val="28"/>
              </w:rPr>
              <w:t>CHEB-DOH</w:t>
            </w:r>
          </w:p>
        </w:tc>
        <w:tc>
          <w:tcPr>
            <w:tcW w:w="1620" w:type="dxa"/>
            <w:vAlign w:val="center"/>
          </w:tcPr>
          <w:p w14:paraId="233F8F9C" w14:textId="77777777" w:rsidR="00A304BE" w:rsidRPr="006A455B" w:rsidRDefault="00A304BE" w:rsidP="00581B26">
            <w:pPr>
              <w:ind w:right="-108" w:hanging="108"/>
              <w:rPr>
                <w:rFonts w:ascii="Century Gothic" w:hAnsi="Century Gothic"/>
                <w:b/>
                <w:sz w:val="28"/>
                <w:szCs w:val="28"/>
              </w:rPr>
            </w:pPr>
            <w:r w:rsidRPr="006A455B">
              <w:rPr>
                <w:rFonts w:ascii="Century Gothic" w:hAnsi="Century Gothic"/>
                <w:b/>
                <w:sz w:val="28"/>
                <w:szCs w:val="28"/>
              </w:rPr>
              <w:t>All stakeholder</w:t>
            </w:r>
          </w:p>
          <w:p w14:paraId="58752139" w14:textId="77777777" w:rsidR="00A304BE" w:rsidRPr="006A455B" w:rsidRDefault="00A304BE" w:rsidP="00581B26">
            <w:pPr>
              <w:ind w:right="-108" w:hanging="108"/>
              <w:rPr>
                <w:rFonts w:ascii="Century Gothic" w:hAnsi="Century Gothic"/>
                <w:b/>
                <w:sz w:val="28"/>
                <w:szCs w:val="28"/>
              </w:rPr>
            </w:pPr>
            <w:r w:rsidRPr="006A455B">
              <w:rPr>
                <w:rFonts w:ascii="Century Gothic" w:hAnsi="Century Gothic"/>
                <w:b/>
                <w:sz w:val="28"/>
                <w:szCs w:val="28"/>
              </w:rPr>
              <w:t>Agencies +</w:t>
            </w:r>
          </w:p>
          <w:p w14:paraId="20886179" w14:textId="77777777" w:rsidR="00A304BE" w:rsidRPr="006A455B" w:rsidRDefault="00A304BE" w:rsidP="00581B26">
            <w:pPr>
              <w:tabs>
                <w:tab w:val="left" w:pos="1512"/>
              </w:tabs>
              <w:ind w:left="-108"/>
              <w:rPr>
                <w:rFonts w:ascii="Century Gothic" w:hAnsi="Century Gothic"/>
                <w:b/>
                <w:sz w:val="28"/>
                <w:szCs w:val="28"/>
              </w:rPr>
            </w:pPr>
            <w:r w:rsidRPr="006A455B">
              <w:rPr>
                <w:rFonts w:ascii="Century Gothic" w:hAnsi="Century Gothic"/>
                <w:b/>
                <w:sz w:val="28"/>
                <w:szCs w:val="28"/>
              </w:rPr>
              <w:t>NGOs</w:t>
            </w:r>
          </w:p>
          <w:p w14:paraId="2B1029AA" w14:textId="2EABE62C" w:rsidR="00A304BE" w:rsidRPr="006A455B" w:rsidRDefault="00A304BE" w:rsidP="00581B26">
            <w:pPr>
              <w:tabs>
                <w:tab w:val="left" w:pos="1512"/>
              </w:tabs>
              <w:ind w:left="-108"/>
              <w:rPr>
                <w:rFonts w:ascii="Century Gothic" w:hAnsi="Century Gothic"/>
                <w:b/>
                <w:sz w:val="28"/>
                <w:szCs w:val="28"/>
              </w:rPr>
            </w:pPr>
            <w:r w:rsidRPr="006A455B">
              <w:rPr>
                <w:rFonts w:ascii="Century Gothic" w:hAnsi="Century Gothic"/>
                <w:b/>
                <w:sz w:val="28"/>
                <w:szCs w:val="28"/>
              </w:rPr>
              <w:t>(</w:t>
            </w:r>
            <w:proofErr w:type="gramStart"/>
            <w:r w:rsidR="00581B26" w:rsidRPr="006A455B">
              <w:rPr>
                <w:rFonts w:ascii="Century Gothic" w:hAnsi="Century Gothic"/>
                <w:b/>
                <w:sz w:val="28"/>
                <w:szCs w:val="28"/>
              </w:rPr>
              <w:t xml:space="preserve">MMCW,  </w:t>
            </w:r>
            <w:r w:rsidRPr="006A455B">
              <w:rPr>
                <w:rFonts w:ascii="Century Gothic" w:hAnsi="Century Gothic"/>
                <w:b/>
                <w:sz w:val="28"/>
                <w:szCs w:val="28"/>
              </w:rPr>
              <w:t xml:space="preserve"> </w:t>
            </w:r>
            <w:proofErr w:type="gramEnd"/>
            <w:r w:rsidRPr="006A455B">
              <w:rPr>
                <w:rFonts w:ascii="Century Gothic" w:hAnsi="Century Gothic"/>
                <w:b/>
                <w:sz w:val="28"/>
                <w:szCs w:val="28"/>
              </w:rPr>
              <w:t xml:space="preserve"> MWF)+</w:t>
            </w:r>
          </w:p>
          <w:p w14:paraId="261B15E8" w14:textId="77777777" w:rsidR="00A304BE" w:rsidRPr="006A455B" w:rsidRDefault="00A304BE" w:rsidP="00581B26">
            <w:pPr>
              <w:tabs>
                <w:tab w:val="left" w:pos="1512"/>
              </w:tabs>
              <w:ind w:left="-108"/>
              <w:rPr>
                <w:rFonts w:ascii="Century Gothic" w:hAnsi="Century Gothic"/>
                <w:b/>
                <w:sz w:val="28"/>
                <w:szCs w:val="28"/>
              </w:rPr>
            </w:pPr>
            <w:r w:rsidRPr="006A455B">
              <w:rPr>
                <w:rFonts w:ascii="Century Gothic" w:hAnsi="Century Gothic"/>
                <w:b/>
                <w:sz w:val="28"/>
                <w:szCs w:val="28"/>
              </w:rPr>
              <w:t>INGOs</w:t>
            </w:r>
          </w:p>
        </w:tc>
        <w:tc>
          <w:tcPr>
            <w:tcW w:w="1080" w:type="dxa"/>
            <w:vAlign w:val="center"/>
          </w:tcPr>
          <w:p w14:paraId="78243321" w14:textId="77777777" w:rsidR="00A304BE" w:rsidRPr="006A455B" w:rsidRDefault="00A304BE" w:rsidP="00581B26">
            <w:pPr>
              <w:rPr>
                <w:rFonts w:ascii="Century Gothic" w:hAnsi="Century Gothic"/>
                <w:sz w:val="28"/>
                <w:szCs w:val="28"/>
              </w:rPr>
            </w:pPr>
          </w:p>
        </w:tc>
        <w:tc>
          <w:tcPr>
            <w:tcW w:w="1080" w:type="dxa"/>
            <w:vAlign w:val="center"/>
          </w:tcPr>
          <w:p w14:paraId="1FCA6EA1" w14:textId="77777777" w:rsidR="00A304BE" w:rsidRPr="006A455B" w:rsidRDefault="00A304BE" w:rsidP="00581B26">
            <w:pPr>
              <w:rPr>
                <w:rFonts w:ascii="Century Gothic" w:hAnsi="Century Gothic"/>
                <w:sz w:val="28"/>
                <w:szCs w:val="28"/>
              </w:rPr>
            </w:pPr>
          </w:p>
        </w:tc>
        <w:tc>
          <w:tcPr>
            <w:tcW w:w="1260" w:type="dxa"/>
            <w:vAlign w:val="center"/>
          </w:tcPr>
          <w:p w14:paraId="3402D0DC" w14:textId="77777777" w:rsidR="00A304BE" w:rsidRPr="006A455B" w:rsidRDefault="00A304BE" w:rsidP="00581B26">
            <w:pPr>
              <w:rPr>
                <w:rFonts w:ascii="Century Gothic" w:hAnsi="Century Gothic"/>
                <w:sz w:val="28"/>
                <w:szCs w:val="28"/>
              </w:rPr>
            </w:pPr>
          </w:p>
        </w:tc>
        <w:tc>
          <w:tcPr>
            <w:tcW w:w="1080" w:type="dxa"/>
            <w:vAlign w:val="center"/>
          </w:tcPr>
          <w:p w14:paraId="6B134E81" w14:textId="77777777" w:rsidR="00A304BE" w:rsidRPr="006A455B" w:rsidRDefault="00A304BE" w:rsidP="00581B26">
            <w:pPr>
              <w:rPr>
                <w:rFonts w:ascii="Century Gothic" w:hAnsi="Century Gothic"/>
                <w:sz w:val="28"/>
                <w:szCs w:val="28"/>
              </w:rPr>
            </w:pPr>
          </w:p>
        </w:tc>
        <w:tc>
          <w:tcPr>
            <w:tcW w:w="1280" w:type="dxa"/>
            <w:vAlign w:val="center"/>
          </w:tcPr>
          <w:p w14:paraId="5EB788BF" w14:textId="77777777" w:rsidR="00A304BE" w:rsidRPr="006A455B" w:rsidRDefault="00A304BE" w:rsidP="00581B26">
            <w:pPr>
              <w:rPr>
                <w:rFonts w:ascii="Century Gothic" w:hAnsi="Century Gothic"/>
                <w:sz w:val="28"/>
                <w:szCs w:val="28"/>
              </w:rPr>
            </w:pPr>
          </w:p>
        </w:tc>
      </w:tr>
      <w:tr w:rsidR="00A304BE" w:rsidRPr="006A455B" w14:paraId="72BFBFBA" w14:textId="77777777" w:rsidTr="00581B26">
        <w:tc>
          <w:tcPr>
            <w:tcW w:w="1980" w:type="dxa"/>
            <w:vAlign w:val="center"/>
          </w:tcPr>
          <w:p w14:paraId="7A0DD82A" w14:textId="77777777" w:rsidR="00A304BE" w:rsidRPr="006A455B" w:rsidRDefault="00A304BE" w:rsidP="00581B26">
            <w:pPr>
              <w:rPr>
                <w:rFonts w:ascii="Century Gothic" w:hAnsi="Century Gothic"/>
                <w:sz w:val="28"/>
                <w:szCs w:val="28"/>
              </w:rPr>
            </w:pPr>
          </w:p>
        </w:tc>
        <w:tc>
          <w:tcPr>
            <w:tcW w:w="3960" w:type="dxa"/>
            <w:vAlign w:val="center"/>
          </w:tcPr>
          <w:p w14:paraId="002AC7F6"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 Prepare and run 2 advocacy campaigns per year (global cost)</w:t>
            </w:r>
          </w:p>
        </w:tc>
        <w:tc>
          <w:tcPr>
            <w:tcW w:w="900" w:type="dxa"/>
            <w:vAlign w:val="center"/>
          </w:tcPr>
          <w:p w14:paraId="0445CFDC" w14:textId="77777777" w:rsidR="00A304BE" w:rsidRPr="006A455B" w:rsidRDefault="00A304BE" w:rsidP="00581B26">
            <w:pPr>
              <w:rPr>
                <w:rFonts w:ascii="Century Gothic" w:hAnsi="Century Gothic"/>
                <w:sz w:val="28"/>
                <w:szCs w:val="28"/>
              </w:rPr>
            </w:pPr>
          </w:p>
        </w:tc>
        <w:tc>
          <w:tcPr>
            <w:tcW w:w="900" w:type="dxa"/>
            <w:vAlign w:val="center"/>
          </w:tcPr>
          <w:p w14:paraId="0543D3D7" w14:textId="77777777" w:rsidR="00A304BE" w:rsidRPr="006A455B" w:rsidRDefault="00A304BE" w:rsidP="00581B26">
            <w:pPr>
              <w:rPr>
                <w:rFonts w:ascii="Century Gothic" w:hAnsi="Century Gothic"/>
                <w:sz w:val="28"/>
                <w:szCs w:val="28"/>
              </w:rPr>
            </w:pPr>
          </w:p>
        </w:tc>
        <w:tc>
          <w:tcPr>
            <w:tcW w:w="1620" w:type="dxa"/>
            <w:vAlign w:val="center"/>
          </w:tcPr>
          <w:p w14:paraId="16228156" w14:textId="77777777" w:rsidR="00A304BE" w:rsidRPr="006A455B" w:rsidRDefault="00A304BE" w:rsidP="00581B26">
            <w:pPr>
              <w:rPr>
                <w:rFonts w:ascii="Century Gothic" w:hAnsi="Century Gothic"/>
                <w:sz w:val="28"/>
                <w:szCs w:val="28"/>
              </w:rPr>
            </w:pPr>
          </w:p>
        </w:tc>
        <w:tc>
          <w:tcPr>
            <w:tcW w:w="1080" w:type="dxa"/>
            <w:vAlign w:val="center"/>
          </w:tcPr>
          <w:p w14:paraId="44C8839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44,750</w:t>
            </w:r>
          </w:p>
        </w:tc>
        <w:tc>
          <w:tcPr>
            <w:tcW w:w="1080" w:type="dxa"/>
            <w:vAlign w:val="center"/>
          </w:tcPr>
          <w:p w14:paraId="5B6C4E26"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44,750</w:t>
            </w:r>
          </w:p>
        </w:tc>
        <w:tc>
          <w:tcPr>
            <w:tcW w:w="1260" w:type="dxa"/>
            <w:vAlign w:val="center"/>
          </w:tcPr>
          <w:p w14:paraId="64FEF4D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50,750</w:t>
            </w:r>
          </w:p>
        </w:tc>
        <w:tc>
          <w:tcPr>
            <w:tcW w:w="1080" w:type="dxa"/>
            <w:vAlign w:val="center"/>
          </w:tcPr>
          <w:p w14:paraId="2403278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50,750</w:t>
            </w:r>
          </w:p>
        </w:tc>
        <w:tc>
          <w:tcPr>
            <w:tcW w:w="1280" w:type="dxa"/>
            <w:vAlign w:val="center"/>
          </w:tcPr>
          <w:p w14:paraId="280F6C70"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50,750</w:t>
            </w:r>
          </w:p>
        </w:tc>
      </w:tr>
      <w:tr w:rsidR="00A304BE" w:rsidRPr="006A455B" w14:paraId="5FE7D118" w14:textId="77777777" w:rsidTr="00581B26">
        <w:tc>
          <w:tcPr>
            <w:tcW w:w="1980" w:type="dxa"/>
            <w:vAlign w:val="center"/>
          </w:tcPr>
          <w:p w14:paraId="412B47DE" w14:textId="77777777" w:rsidR="00A304BE" w:rsidRPr="006A455B" w:rsidRDefault="00A304BE" w:rsidP="00581B26">
            <w:pPr>
              <w:rPr>
                <w:rFonts w:ascii="Century Gothic" w:hAnsi="Century Gothic"/>
                <w:sz w:val="28"/>
                <w:szCs w:val="28"/>
              </w:rPr>
            </w:pPr>
          </w:p>
        </w:tc>
        <w:tc>
          <w:tcPr>
            <w:tcW w:w="3960" w:type="dxa"/>
            <w:vAlign w:val="center"/>
          </w:tcPr>
          <w:p w14:paraId="3470EEE2"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2) Logistics (taxis, car hire, domestic flights)</w:t>
            </w:r>
          </w:p>
        </w:tc>
        <w:tc>
          <w:tcPr>
            <w:tcW w:w="900" w:type="dxa"/>
            <w:vAlign w:val="center"/>
          </w:tcPr>
          <w:p w14:paraId="6B8928C5" w14:textId="77777777" w:rsidR="00A304BE" w:rsidRPr="006A455B" w:rsidRDefault="00A304BE" w:rsidP="00581B26">
            <w:pPr>
              <w:rPr>
                <w:rFonts w:ascii="Century Gothic" w:hAnsi="Century Gothic"/>
                <w:sz w:val="28"/>
                <w:szCs w:val="28"/>
              </w:rPr>
            </w:pPr>
          </w:p>
        </w:tc>
        <w:tc>
          <w:tcPr>
            <w:tcW w:w="900" w:type="dxa"/>
            <w:vAlign w:val="center"/>
          </w:tcPr>
          <w:p w14:paraId="07EDF126" w14:textId="77777777" w:rsidR="00A304BE" w:rsidRPr="006A455B" w:rsidRDefault="00A304BE" w:rsidP="00581B26">
            <w:pPr>
              <w:rPr>
                <w:rFonts w:ascii="Century Gothic" w:hAnsi="Century Gothic"/>
                <w:sz w:val="28"/>
                <w:szCs w:val="28"/>
              </w:rPr>
            </w:pPr>
          </w:p>
        </w:tc>
        <w:tc>
          <w:tcPr>
            <w:tcW w:w="1620" w:type="dxa"/>
            <w:vAlign w:val="center"/>
          </w:tcPr>
          <w:p w14:paraId="4E4901B7" w14:textId="77777777" w:rsidR="00A304BE" w:rsidRPr="006A455B" w:rsidRDefault="00A304BE" w:rsidP="00581B26">
            <w:pPr>
              <w:rPr>
                <w:rFonts w:ascii="Century Gothic" w:hAnsi="Century Gothic"/>
                <w:sz w:val="28"/>
                <w:szCs w:val="28"/>
              </w:rPr>
            </w:pPr>
          </w:p>
        </w:tc>
        <w:tc>
          <w:tcPr>
            <w:tcW w:w="1080" w:type="dxa"/>
            <w:vAlign w:val="center"/>
          </w:tcPr>
          <w:p w14:paraId="61D3AB2F"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7,250</w:t>
            </w:r>
          </w:p>
        </w:tc>
        <w:tc>
          <w:tcPr>
            <w:tcW w:w="1080" w:type="dxa"/>
            <w:vAlign w:val="center"/>
          </w:tcPr>
          <w:p w14:paraId="105B24E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7,250</w:t>
            </w:r>
          </w:p>
        </w:tc>
        <w:tc>
          <w:tcPr>
            <w:tcW w:w="1260" w:type="dxa"/>
            <w:vAlign w:val="center"/>
          </w:tcPr>
          <w:p w14:paraId="13A2C0C8"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13,250</w:t>
            </w:r>
          </w:p>
        </w:tc>
        <w:tc>
          <w:tcPr>
            <w:tcW w:w="1080" w:type="dxa"/>
            <w:vAlign w:val="center"/>
          </w:tcPr>
          <w:p w14:paraId="65CA617D"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13,250</w:t>
            </w:r>
          </w:p>
        </w:tc>
        <w:tc>
          <w:tcPr>
            <w:tcW w:w="1280" w:type="dxa"/>
            <w:vAlign w:val="center"/>
          </w:tcPr>
          <w:p w14:paraId="200AF864"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13,250</w:t>
            </w:r>
          </w:p>
        </w:tc>
      </w:tr>
      <w:tr w:rsidR="00A304BE" w:rsidRPr="006A455B" w14:paraId="7E26EB5A" w14:textId="77777777" w:rsidTr="00581B26">
        <w:tc>
          <w:tcPr>
            <w:tcW w:w="1980" w:type="dxa"/>
            <w:vAlign w:val="center"/>
          </w:tcPr>
          <w:p w14:paraId="5B4D6B78" w14:textId="77777777" w:rsidR="00A304BE" w:rsidRPr="006A455B" w:rsidRDefault="00A304BE" w:rsidP="00581B26">
            <w:pPr>
              <w:rPr>
                <w:rFonts w:ascii="Century Gothic" w:hAnsi="Century Gothic"/>
                <w:sz w:val="28"/>
                <w:szCs w:val="28"/>
              </w:rPr>
            </w:pPr>
          </w:p>
        </w:tc>
        <w:tc>
          <w:tcPr>
            <w:tcW w:w="3960" w:type="dxa"/>
            <w:vAlign w:val="center"/>
          </w:tcPr>
          <w:p w14:paraId="4420CE0F"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3) Management &amp; consultancy support</w:t>
            </w:r>
          </w:p>
        </w:tc>
        <w:tc>
          <w:tcPr>
            <w:tcW w:w="900" w:type="dxa"/>
            <w:vAlign w:val="center"/>
          </w:tcPr>
          <w:p w14:paraId="398DEBC4" w14:textId="77777777" w:rsidR="00A304BE" w:rsidRPr="006A455B" w:rsidRDefault="00A304BE" w:rsidP="00581B26">
            <w:pPr>
              <w:rPr>
                <w:rFonts w:ascii="Century Gothic" w:hAnsi="Century Gothic"/>
                <w:sz w:val="28"/>
                <w:szCs w:val="28"/>
              </w:rPr>
            </w:pPr>
          </w:p>
        </w:tc>
        <w:tc>
          <w:tcPr>
            <w:tcW w:w="900" w:type="dxa"/>
            <w:vAlign w:val="center"/>
          </w:tcPr>
          <w:p w14:paraId="149AA1A3" w14:textId="77777777" w:rsidR="00A304BE" w:rsidRPr="006A455B" w:rsidRDefault="00A304BE" w:rsidP="00581B26">
            <w:pPr>
              <w:rPr>
                <w:rFonts w:ascii="Century Gothic" w:hAnsi="Century Gothic"/>
                <w:sz w:val="28"/>
                <w:szCs w:val="28"/>
              </w:rPr>
            </w:pPr>
          </w:p>
        </w:tc>
        <w:tc>
          <w:tcPr>
            <w:tcW w:w="1620" w:type="dxa"/>
            <w:vAlign w:val="center"/>
          </w:tcPr>
          <w:p w14:paraId="0B379F1E" w14:textId="77777777" w:rsidR="00A304BE" w:rsidRPr="006A455B" w:rsidRDefault="00A304BE" w:rsidP="00581B26">
            <w:pPr>
              <w:rPr>
                <w:rFonts w:ascii="Century Gothic" w:hAnsi="Century Gothic"/>
                <w:sz w:val="28"/>
                <w:szCs w:val="28"/>
              </w:rPr>
            </w:pPr>
          </w:p>
        </w:tc>
        <w:tc>
          <w:tcPr>
            <w:tcW w:w="1080" w:type="dxa"/>
            <w:vAlign w:val="center"/>
          </w:tcPr>
          <w:p w14:paraId="6FDFFE8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53,000</w:t>
            </w:r>
          </w:p>
        </w:tc>
        <w:tc>
          <w:tcPr>
            <w:tcW w:w="1080" w:type="dxa"/>
            <w:vAlign w:val="center"/>
          </w:tcPr>
          <w:p w14:paraId="7F33E5C4"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53,000</w:t>
            </w:r>
          </w:p>
        </w:tc>
        <w:tc>
          <w:tcPr>
            <w:tcW w:w="1260" w:type="dxa"/>
            <w:vAlign w:val="center"/>
          </w:tcPr>
          <w:p w14:paraId="05028BEA"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56,000</w:t>
            </w:r>
          </w:p>
        </w:tc>
        <w:tc>
          <w:tcPr>
            <w:tcW w:w="1080" w:type="dxa"/>
            <w:vAlign w:val="center"/>
          </w:tcPr>
          <w:p w14:paraId="4DBE3F49"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56,000</w:t>
            </w:r>
          </w:p>
        </w:tc>
        <w:tc>
          <w:tcPr>
            <w:tcW w:w="1280" w:type="dxa"/>
            <w:vAlign w:val="center"/>
          </w:tcPr>
          <w:p w14:paraId="168EC4F7"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56,000</w:t>
            </w:r>
          </w:p>
        </w:tc>
      </w:tr>
      <w:tr w:rsidR="00A304BE" w:rsidRPr="006A455B" w14:paraId="71E5C5A3" w14:textId="77777777" w:rsidTr="00581B26">
        <w:tc>
          <w:tcPr>
            <w:tcW w:w="1980" w:type="dxa"/>
            <w:vAlign w:val="center"/>
          </w:tcPr>
          <w:p w14:paraId="361FE1AB" w14:textId="77777777" w:rsidR="00A304BE" w:rsidRPr="006A455B" w:rsidRDefault="00A304BE" w:rsidP="00581B26">
            <w:pPr>
              <w:rPr>
                <w:rFonts w:ascii="Century Gothic" w:hAnsi="Century Gothic"/>
                <w:sz w:val="28"/>
                <w:szCs w:val="28"/>
              </w:rPr>
            </w:pPr>
          </w:p>
        </w:tc>
        <w:tc>
          <w:tcPr>
            <w:tcW w:w="3960" w:type="dxa"/>
            <w:vAlign w:val="center"/>
          </w:tcPr>
          <w:p w14:paraId="00212E46" w14:textId="77777777" w:rsidR="00A304BE" w:rsidRPr="006A455B" w:rsidRDefault="00A304BE" w:rsidP="00581B26">
            <w:pPr>
              <w:rPr>
                <w:rFonts w:ascii="Century Gothic" w:hAnsi="Century Gothic"/>
                <w:sz w:val="28"/>
                <w:szCs w:val="28"/>
              </w:rPr>
            </w:pPr>
          </w:p>
        </w:tc>
        <w:tc>
          <w:tcPr>
            <w:tcW w:w="900" w:type="dxa"/>
            <w:vAlign w:val="center"/>
          </w:tcPr>
          <w:p w14:paraId="13F8DC0B" w14:textId="77777777" w:rsidR="00A304BE" w:rsidRPr="006A455B" w:rsidRDefault="00A304BE" w:rsidP="00581B26">
            <w:pPr>
              <w:rPr>
                <w:rFonts w:ascii="Century Gothic" w:hAnsi="Century Gothic"/>
                <w:sz w:val="28"/>
                <w:szCs w:val="28"/>
              </w:rPr>
            </w:pPr>
          </w:p>
        </w:tc>
        <w:tc>
          <w:tcPr>
            <w:tcW w:w="900" w:type="dxa"/>
            <w:vAlign w:val="center"/>
          </w:tcPr>
          <w:p w14:paraId="4D1E56B5" w14:textId="77777777" w:rsidR="00A304BE" w:rsidRPr="006A455B" w:rsidRDefault="00A304BE" w:rsidP="00581B26">
            <w:pPr>
              <w:rPr>
                <w:rFonts w:ascii="Century Gothic" w:hAnsi="Century Gothic"/>
                <w:sz w:val="28"/>
                <w:szCs w:val="28"/>
              </w:rPr>
            </w:pPr>
          </w:p>
        </w:tc>
        <w:tc>
          <w:tcPr>
            <w:tcW w:w="1620" w:type="dxa"/>
            <w:vAlign w:val="center"/>
          </w:tcPr>
          <w:p w14:paraId="1FF13541" w14:textId="77777777" w:rsidR="00A304BE" w:rsidRPr="006A455B" w:rsidRDefault="00A304BE" w:rsidP="00581B26">
            <w:pPr>
              <w:rPr>
                <w:rFonts w:ascii="Century Gothic" w:hAnsi="Century Gothic"/>
                <w:sz w:val="28"/>
                <w:szCs w:val="28"/>
              </w:rPr>
            </w:pPr>
          </w:p>
        </w:tc>
        <w:tc>
          <w:tcPr>
            <w:tcW w:w="1080" w:type="dxa"/>
            <w:vAlign w:val="center"/>
          </w:tcPr>
          <w:p w14:paraId="0394BFF4" w14:textId="77777777" w:rsidR="00A304BE" w:rsidRPr="006A455B" w:rsidRDefault="00A304BE" w:rsidP="00581B26">
            <w:pPr>
              <w:rPr>
                <w:rFonts w:ascii="Century Gothic" w:hAnsi="Century Gothic"/>
                <w:sz w:val="28"/>
                <w:szCs w:val="28"/>
              </w:rPr>
            </w:pPr>
          </w:p>
        </w:tc>
        <w:tc>
          <w:tcPr>
            <w:tcW w:w="1080" w:type="dxa"/>
            <w:vAlign w:val="center"/>
          </w:tcPr>
          <w:p w14:paraId="7C94B619" w14:textId="77777777" w:rsidR="00A304BE" w:rsidRPr="006A455B" w:rsidRDefault="00A304BE" w:rsidP="00581B26">
            <w:pPr>
              <w:rPr>
                <w:rFonts w:ascii="Century Gothic" w:hAnsi="Century Gothic"/>
                <w:sz w:val="28"/>
                <w:szCs w:val="28"/>
              </w:rPr>
            </w:pPr>
          </w:p>
        </w:tc>
        <w:tc>
          <w:tcPr>
            <w:tcW w:w="1260" w:type="dxa"/>
            <w:vAlign w:val="center"/>
          </w:tcPr>
          <w:p w14:paraId="701AE1B4" w14:textId="77777777" w:rsidR="00A304BE" w:rsidRPr="006A455B" w:rsidRDefault="00A304BE" w:rsidP="00581B26">
            <w:pPr>
              <w:rPr>
                <w:rFonts w:ascii="Century Gothic" w:hAnsi="Century Gothic"/>
                <w:sz w:val="28"/>
                <w:szCs w:val="28"/>
              </w:rPr>
            </w:pPr>
          </w:p>
        </w:tc>
        <w:tc>
          <w:tcPr>
            <w:tcW w:w="1080" w:type="dxa"/>
            <w:vAlign w:val="center"/>
          </w:tcPr>
          <w:p w14:paraId="5251A3B6" w14:textId="77777777" w:rsidR="00A304BE" w:rsidRPr="006A455B" w:rsidRDefault="00A304BE" w:rsidP="00581B26">
            <w:pPr>
              <w:rPr>
                <w:rFonts w:ascii="Century Gothic" w:hAnsi="Century Gothic"/>
                <w:sz w:val="28"/>
                <w:szCs w:val="28"/>
              </w:rPr>
            </w:pPr>
          </w:p>
        </w:tc>
        <w:tc>
          <w:tcPr>
            <w:tcW w:w="1280" w:type="dxa"/>
            <w:vAlign w:val="center"/>
          </w:tcPr>
          <w:p w14:paraId="2102578F" w14:textId="77777777" w:rsidR="00A304BE" w:rsidRPr="006A455B" w:rsidRDefault="00A304BE" w:rsidP="00581B26">
            <w:pPr>
              <w:rPr>
                <w:rFonts w:ascii="Century Gothic" w:hAnsi="Century Gothic"/>
                <w:sz w:val="28"/>
                <w:szCs w:val="28"/>
              </w:rPr>
            </w:pPr>
          </w:p>
        </w:tc>
      </w:tr>
      <w:tr w:rsidR="00A304BE" w:rsidRPr="006A455B" w14:paraId="5AFEF49A" w14:textId="77777777" w:rsidTr="00581B26">
        <w:tc>
          <w:tcPr>
            <w:tcW w:w="1980" w:type="dxa"/>
            <w:vAlign w:val="center"/>
          </w:tcPr>
          <w:p w14:paraId="16DC035E" w14:textId="77777777" w:rsidR="00A304BE" w:rsidRPr="006A455B" w:rsidRDefault="00A304BE" w:rsidP="00581B26">
            <w:pPr>
              <w:rPr>
                <w:rFonts w:ascii="Century Gothic" w:hAnsi="Century Gothic"/>
                <w:sz w:val="28"/>
                <w:szCs w:val="28"/>
              </w:rPr>
            </w:pPr>
          </w:p>
        </w:tc>
        <w:tc>
          <w:tcPr>
            <w:tcW w:w="3960" w:type="dxa"/>
            <w:vAlign w:val="center"/>
          </w:tcPr>
          <w:p w14:paraId="1179D816" w14:textId="77777777" w:rsidR="00A304BE" w:rsidRPr="006A455B" w:rsidRDefault="00A304BE" w:rsidP="00581B26">
            <w:pPr>
              <w:rPr>
                <w:rFonts w:ascii="Century Gothic" w:hAnsi="Century Gothic"/>
                <w:b/>
                <w:bCs/>
                <w:sz w:val="28"/>
                <w:szCs w:val="28"/>
              </w:rPr>
            </w:pPr>
            <w:r w:rsidRPr="006A455B">
              <w:rPr>
                <w:rFonts w:ascii="Century Gothic" w:hAnsi="Century Gothic"/>
                <w:b/>
                <w:bCs/>
                <w:sz w:val="28"/>
                <w:szCs w:val="28"/>
              </w:rPr>
              <w:t>Sub-total</w:t>
            </w:r>
          </w:p>
        </w:tc>
        <w:tc>
          <w:tcPr>
            <w:tcW w:w="900" w:type="dxa"/>
            <w:vAlign w:val="center"/>
          </w:tcPr>
          <w:p w14:paraId="0A637A8B" w14:textId="77777777" w:rsidR="00A304BE" w:rsidRPr="006A455B" w:rsidRDefault="00A304BE" w:rsidP="00581B26">
            <w:pPr>
              <w:rPr>
                <w:rFonts w:ascii="Century Gothic" w:hAnsi="Century Gothic"/>
                <w:b/>
                <w:bCs/>
                <w:sz w:val="28"/>
                <w:szCs w:val="28"/>
              </w:rPr>
            </w:pPr>
          </w:p>
        </w:tc>
        <w:tc>
          <w:tcPr>
            <w:tcW w:w="900" w:type="dxa"/>
            <w:vAlign w:val="center"/>
          </w:tcPr>
          <w:p w14:paraId="2560E2F7" w14:textId="77777777" w:rsidR="00A304BE" w:rsidRPr="006A455B" w:rsidRDefault="00A304BE" w:rsidP="00581B26">
            <w:pPr>
              <w:rPr>
                <w:rFonts w:ascii="Century Gothic" w:hAnsi="Century Gothic"/>
                <w:b/>
                <w:bCs/>
                <w:sz w:val="28"/>
                <w:szCs w:val="28"/>
              </w:rPr>
            </w:pPr>
          </w:p>
        </w:tc>
        <w:tc>
          <w:tcPr>
            <w:tcW w:w="1620" w:type="dxa"/>
            <w:vAlign w:val="center"/>
          </w:tcPr>
          <w:p w14:paraId="10EFE79D" w14:textId="77777777" w:rsidR="00A304BE" w:rsidRPr="006A455B" w:rsidRDefault="00A304BE" w:rsidP="00581B26">
            <w:pPr>
              <w:rPr>
                <w:rFonts w:ascii="Century Gothic" w:hAnsi="Century Gothic"/>
                <w:b/>
                <w:bCs/>
                <w:sz w:val="28"/>
                <w:szCs w:val="28"/>
              </w:rPr>
            </w:pPr>
          </w:p>
        </w:tc>
        <w:tc>
          <w:tcPr>
            <w:tcW w:w="1080" w:type="dxa"/>
            <w:vAlign w:val="center"/>
          </w:tcPr>
          <w:p w14:paraId="5E952941" w14:textId="77777777" w:rsidR="00A304BE" w:rsidRPr="006A455B" w:rsidRDefault="00A304BE" w:rsidP="00581B26">
            <w:pPr>
              <w:ind w:left="-108" w:right="-108"/>
              <w:rPr>
                <w:rFonts w:ascii="Century Gothic" w:hAnsi="Century Gothic"/>
                <w:b/>
                <w:bCs/>
                <w:sz w:val="28"/>
                <w:szCs w:val="28"/>
              </w:rPr>
            </w:pPr>
            <w:r w:rsidRPr="006A455B">
              <w:rPr>
                <w:rFonts w:ascii="Century Gothic" w:hAnsi="Century Gothic"/>
                <w:b/>
                <w:bCs/>
                <w:sz w:val="28"/>
                <w:szCs w:val="28"/>
              </w:rPr>
              <w:t>105,000</w:t>
            </w:r>
          </w:p>
        </w:tc>
        <w:tc>
          <w:tcPr>
            <w:tcW w:w="1080" w:type="dxa"/>
            <w:vAlign w:val="center"/>
          </w:tcPr>
          <w:p w14:paraId="1B5C9DCC" w14:textId="77777777" w:rsidR="00A304BE" w:rsidRPr="006A455B" w:rsidRDefault="00A304BE" w:rsidP="00581B26">
            <w:pPr>
              <w:ind w:right="-108" w:hanging="108"/>
              <w:rPr>
                <w:rFonts w:ascii="Century Gothic" w:hAnsi="Century Gothic"/>
                <w:b/>
                <w:bCs/>
                <w:sz w:val="28"/>
                <w:szCs w:val="28"/>
              </w:rPr>
            </w:pPr>
            <w:r w:rsidRPr="006A455B">
              <w:rPr>
                <w:rFonts w:ascii="Century Gothic" w:hAnsi="Century Gothic"/>
                <w:b/>
                <w:bCs/>
                <w:sz w:val="28"/>
                <w:szCs w:val="28"/>
              </w:rPr>
              <w:t>105,000</w:t>
            </w:r>
          </w:p>
        </w:tc>
        <w:tc>
          <w:tcPr>
            <w:tcW w:w="1260" w:type="dxa"/>
            <w:vAlign w:val="center"/>
          </w:tcPr>
          <w:p w14:paraId="4B1E6643" w14:textId="77777777" w:rsidR="00A304BE" w:rsidRPr="006A455B" w:rsidRDefault="00A304BE" w:rsidP="00581B26">
            <w:pPr>
              <w:ind w:right="-108"/>
              <w:rPr>
                <w:rFonts w:ascii="Century Gothic" w:hAnsi="Century Gothic"/>
                <w:b/>
                <w:bCs/>
                <w:sz w:val="28"/>
                <w:szCs w:val="28"/>
              </w:rPr>
            </w:pPr>
            <w:r w:rsidRPr="006A455B">
              <w:rPr>
                <w:rFonts w:ascii="Century Gothic" w:hAnsi="Century Gothic"/>
                <w:b/>
                <w:sz w:val="28"/>
                <w:szCs w:val="28"/>
              </w:rPr>
              <w:t>120,000</w:t>
            </w:r>
          </w:p>
        </w:tc>
        <w:tc>
          <w:tcPr>
            <w:tcW w:w="1080" w:type="dxa"/>
            <w:vAlign w:val="center"/>
          </w:tcPr>
          <w:p w14:paraId="6845F94B" w14:textId="77777777" w:rsidR="00A304BE" w:rsidRPr="006A455B" w:rsidRDefault="00A304BE" w:rsidP="00581B26">
            <w:pPr>
              <w:ind w:hanging="198"/>
              <w:rPr>
                <w:rFonts w:ascii="Century Gothic" w:hAnsi="Century Gothic"/>
                <w:b/>
                <w:bCs/>
                <w:sz w:val="28"/>
                <w:szCs w:val="28"/>
              </w:rPr>
            </w:pPr>
            <w:r w:rsidRPr="006A455B">
              <w:rPr>
                <w:rFonts w:ascii="Century Gothic" w:hAnsi="Century Gothic"/>
                <w:b/>
                <w:sz w:val="28"/>
                <w:szCs w:val="28"/>
              </w:rPr>
              <w:t>120,000</w:t>
            </w:r>
          </w:p>
        </w:tc>
        <w:tc>
          <w:tcPr>
            <w:tcW w:w="1280" w:type="dxa"/>
            <w:vAlign w:val="center"/>
          </w:tcPr>
          <w:p w14:paraId="5F79B418" w14:textId="77777777" w:rsidR="00A304BE" w:rsidRPr="006A455B" w:rsidRDefault="00A304BE" w:rsidP="00581B26">
            <w:pPr>
              <w:ind w:left="-108" w:right="-88"/>
              <w:rPr>
                <w:rFonts w:ascii="Century Gothic" w:hAnsi="Century Gothic"/>
                <w:b/>
                <w:bCs/>
                <w:sz w:val="28"/>
                <w:szCs w:val="28"/>
              </w:rPr>
            </w:pPr>
            <w:r w:rsidRPr="006A455B">
              <w:rPr>
                <w:rFonts w:ascii="Century Gothic" w:hAnsi="Century Gothic"/>
                <w:b/>
                <w:sz w:val="28"/>
                <w:szCs w:val="28"/>
              </w:rPr>
              <w:t>120,000</w:t>
            </w:r>
          </w:p>
        </w:tc>
      </w:tr>
      <w:tr w:rsidR="00A304BE" w:rsidRPr="006A455B" w14:paraId="2BDE10A2" w14:textId="77777777" w:rsidTr="00581B26">
        <w:tc>
          <w:tcPr>
            <w:tcW w:w="1980" w:type="dxa"/>
            <w:vAlign w:val="center"/>
          </w:tcPr>
          <w:p w14:paraId="01FAA9C4" w14:textId="77777777" w:rsidR="00A304BE" w:rsidRPr="006A455B" w:rsidRDefault="00A304BE" w:rsidP="00581B26">
            <w:pPr>
              <w:rPr>
                <w:rFonts w:ascii="Century Gothic" w:hAnsi="Century Gothic"/>
                <w:sz w:val="28"/>
                <w:szCs w:val="28"/>
              </w:rPr>
            </w:pPr>
          </w:p>
        </w:tc>
        <w:tc>
          <w:tcPr>
            <w:tcW w:w="3960" w:type="dxa"/>
            <w:vAlign w:val="center"/>
          </w:tcPr>
          <w:p w14:paraId="084F7450" w14:textId="77777777" w:rsidR="00A304BE" w:rsidRPr="006A455B" w:rsidRDefault="00A304BE" w:rsidP="00581B26">
            <w:pPr>
              <w:rPr>
                <w:rFonts w:ascii="Century Gothic" w:hAnsi="Century Gothic"/>
                <w:sz w:val="28"/>
                <w:szCs w:val="28"/>
              </w:rPr>
            </w:pPr>
          </w:p>
          <w:p w14:paraId="6B2DC5B4" w14:textId="77777777" w:rsidR="00A304BE" w:rsidRPr="006A455B" w:rsidRDefault="00A304BE" w:rsidP="00581B26">
            <w:pPr>
              <w:rPr>
                <w:rFonts w:ascii="Century Gothic" w:hAnsi="Century Gothic"/>
                <w:sz w:val="28"/>
                <w:szCs w:val="28"/>
              </w:rPr>
            </w:pPr>
          </w:p>
        </w:tc>
        <w:tc>
          <w:tcPr>
            <w:tcW w:w="900" w:type="dxa"/>
            <w:vAlign w:val="center"/>
          </w:tcPr>
          <w:p w14:paraId="56067467" w14:textId="77777777" w:rsidR="00A304BE" w:rsidRPr="006A455B" w:rsidRDefault="00A304BE" w:rsidP="00581B26">
            <w:pPr>
              <w:rPr>
                <w:rFonts w:ascii="Century Gothic" w:hAnsi="Century Gothic"/>
                <w:sz w:val="28"/>
                <w:szCs w:val="28"/>
              </w:rPr>
            </w:pPr>
          </w:p>
        </w:tc>
        <w:tc>
          <w:tcPr>
            <w:tcW w:w="900" w:type="dxa"/>
            <w:vAlign w:val="center"/>
          </w:tcPr>
          <w:p w14:paraId="50AC853C" w14:textId="77777777" w:rsidR="00A304BE" w:rsidRPr="006A455B" w:rsidRDefault="00A304BE" w:rsidP="00581B26">
            <w:pPr>
              <w:rPr>
                <w:rFonts w:ascii="Century Gothic" w:hAnsi="Century Gothic"/>
                <w:sz w:val="28"/>
                <w:szCs w:val="28"/>
              </w:rPr>
            </w:pPr>
          </w:p>
        </w:tc>
        <w:tc>
          <w:tcPr>
            <w:tcW w:w="1620" w:type="dxa"/>
            <w:vAlign w:val="center"/>
          </w:tcPr>
          <w:p w14:paraId="05802545" w14:textId="77777777" w:rsidR="00A304BE" w:rsidRPr="006A455B" w:rsidRDefault="00A304BE" w:rsidP="00581B26">
            <w:pPr>
              <w:rPr>
                <w:rFonts w:ascii="Century Gothic" w:hAnsi="Century Gothic"/>
                <w:b/>
                <w:sz w:val="28"/>
                <w:szCs w:val="28"/>
              </w:rPr>
            </w:pPr>
          </w:p>
        </w:tc>
        <w:tc>
          <w:tcPr>
            <w:tcW w:w="1080" w:type="dxa"/>
            <w:vAlign w:val="center"/>
          </w:tcPr>
          <w:p w14:paraId="20226CB5" w14:textId="77777777" w:rsidR="00A304BE" w:rsidRPr="006A455B" w:rsidRDefault="00A304BE" w:rsidP="00581B26">
            <w:pPr>
              <w:rPr>
                <w:rFonts w:ascii="Century Gothic" w:hAnsi="Century Gothic"/>
                <w:b/>
                <w:sz w:val="28"/>
                <w:szCs w:val="28"/>
              </w:rPr>
            </w:pPr>
          </w:p>
          <w:p w14:paraId="63B12EC6"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2012</w:t>
            </w:r>
          </w:p>
        </w:tc>
        <w:tc>
          <w:tcPr>
            <w:tcW w:w="1080" w:type="dxa"/>
            <w:vAlign w:val="center"/>
          </w:tcPr>
          <w:p w14:paraId="1F5C45A9" w14:textId="77777777" w:rsidR="00A304BE" w:rsidRPr="006A455B" w:rsidRDefault="00A304BE" w:rsidP="00581B26">
            <w:pPr>
              <w:rPr>
                <w:rFonts w:ascii="Century Gothic" w:hAnsi="Century Gothic"/>
                <w:b/>
                <w:sz w:val="28"/>
                <w:szCs w:val="28"/>
              </w:rPr>
            </w:pPr>
          </w:p>
          <w:p w14:paraId="31E9352B"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2013</w:t>
            </w:r>
          </w:p>
        </w:tc>
        <w:tc>
          <w:tcPr>
            <w:tcW w:w="1260" w:type="dxa"/>
            <w:vAlign w:val="center"/>
          </w:tcPr>
          <w:p w14:paraId="5AA9851E" w14:textId="77777777" w:rsidR="00A304BE" w:rsidRPr="006A455B" w:rsidRDefault="00A304BE" w:rsidP="00581B26">
            <w:pPr>
              <w:rPr>
                <w:rFonts w:ascii="Century Gothic" w:hAnsi="Century Gothic"/>
                <w:b/>
                <w:sz w:val="28"/>
                <w:szCs w:val="28"/>
              </w:rPr>
            </w:pPr>
          </w:p>
          <w:p w14:paraId="3464A937"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2014</w:t>
            </w:r>
          </w:p>
        </w:tc>
        <w:tc>
          <w:tcPr>
            <w:tcW w:w="1080" w:type="dxa"/>
            <w:vAlign w:val="center"/>
          </w:tcPr>
          <w:p w14:paraId="14BC6A3E" w14:textId="77777777" w:rsidR="00A304BE" w:rsidRPr="006A455B" w:rsidRDefault="00A304BE" w:rsidP="00581B26">
            <w:pPr>
              <w:rPr>
                <w:rFonts w:ascii="Century Gothic" w:hAnsi="Century Gothic"/>
                <w:b/>
                <w:sz w:val="28"/>
                <w:szCs w:val="28"/>
              </w:rPr>
            </w:pPr>
          </w:p>
          <w:p w14:paraId="1B447609"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2015</w:t>
            </w:r>
          </w:p>
        </w:tc>
        <w:tc>
          <w:tcPr>
            <w:tcW w:w="1280" w:type="dxa"/>
            <w:vAlign w:val="center"/>
          </w:tcPr>
          <w:p w14:paraId="2C7102E0" w14:textId="77777777" w:rsidR="00A304BE" w:rsidRPr="006A455B" w:rsidRDefault="00A304BE" w:rsidP="00581B26">
            <w:pPr>
              <w:rPr>
                <w:rFonts w:ascii="Century Gothic" w:hAnsi="Century Gothic"/>
                <w:b/>
                <w:sz w:val="28"/>
                <w:szCs w:val="28"/>
              </w:rPr>
            </w:pPr>
          </w:p>
          <w:p w14:paraId="0688096B"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2016</w:t>
            </w:r>
          </w:p>
        </w:tc>
      </w:tr>
      <w:tr w:rsidR="00A304BE" w:rsidRPr="006A455B" w14:paraId="61CC5630" w14:textId="77777777" w:rsidTr="00581B26">
        <w:tc>
          <w:tcPr>
            <w:tcW w:w="1980" w:type="dxa"/>
            <w:vAlign w:val="center"/>
          </w:tcPr>
          <w:p w14:paraId="0130EAA0"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Objective 2:</w:t>
            </w:r>
          </w:p>
          <w:p w14:paraId="4CA5B27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Appropriate technologies and practices</w:t>
            </w:r>
          </w:p>
        </w:tc>
        <w:tc>
          <w:tcPr>
            <w:tcW w:w="3960" w:type="dxa"/>
            <w:vAlign w:val="center"/>
          </w:tcPr>
          <w:p w14:paraId="0BBBB3B5" w14:textId="77777777" w:rsidR="00A304BE" w:rsidRPr="006A455B" w:rsidRDefault="00A304BE" w:rsidP="00581B26">
            <w:pPr>
              <w:rPr>
                <w:rFonts w:ascii="Century Gothic" w:hAnsi="Century Gothic"/>
                <w:b/>
                <w:sz w:val="28"/>
                <w:szCs w:val="28"/>
              </w:rPr>
            </w:pPr>
            <w:r w:rsidRPr="006A455B">
              <w:rPr>
                <w:rFonts w:ascii="Century Gothic" w:hAnsi="Century Gothic"/>
                <w:b/>
                <w:sz w:val="28"/>
                <w:szCs w:val="28"/>
              </w:rPr>
              <w:t>Output 1: Appropriate technologies and practices</w:t>
            </w:r>
          </w:p>
        </w:tc>
        <w:tc>
          <w:tcPr>
            <w:tcW w:w="900" w:type="dxa"/>
            <w:vAlign w:val="center"/>
          </w:tcPr>
          <w:p w14:paraId="3AE9E219" w14:textId="77777777" w:rsidR="00A304BE" w:rsidRPr="006A455B" w:rsidRDefault="00A304BE" w:rsidP="00581B26">
            <w:pPr>
              <w:ind w:hanging="108"/>
              <w:rPr>
                <w:rFonts w:ascii="Century Gothic" w:hAnsi="Century Gothic"/>
                <w:sz w:val="28"/>
                <w:szCs w:val="28"/>
              </w:rPr>
            </w:pPr>
            <w:r w:rsidRPr="006A455B">
              <w:rPr>
                <w:rFonts w:ascii="Century Gothic" w:hAnsi="Century Gothic"/>
                <w:sz w:val="28"/>
                <w:szCs w:val="28"/>
              </w:rPr>
              <w:t>ESD-DOH</w:t>
            </w:r>
          </w:p>
        </w:tc>
        <w:tc>
          <w:tcPr>
            <w:tcW w:w="900" w:type="dxa"/>
            <w:vAlign w:val="center"/>
          </w:tcPr>
          <w:p w14:paraId="3993AD87" w14:textId="77777777" w:rsidR="00A304BE" w:rsidRPr="006A455B" w:rsidRDefault="00A304BE" w:rsidP="00581B26">
            <w:pPr>
              <w:ind w:hanging="108"/>
              <w:rPr>
                <w:rFonts w:ascii="Century Gothic" w:hAnsi="Century Gothic"/>
                <w:sz w:val="28"/>
                <w:szCs w:val="28"/>
              </w:rPr>
            </w:pPr>
            <w:r w:rsidRPr="006A455B">
              <w:rPr>
                <w:rFonts w:ascii="Century Gothic" w:hAnsi="Century Gothic"/>
                <w:sz w:val="28"/>
                <w:szCs w:val="28"/>
              </w:rPr>
              <w:t>ESD-DOH</w:t>
            </w:r>
          </w:p>
        </w:tc>
        <w:tc>
          <w:tcPr>
            <w:tcW w:w="1620" w:type="dxa"/>
            <w:vAlign w:val="center"/>
          </w:tcPr>
          <w:p w14:paraId="7174E2B7" w14:textId="77777777" w:rsidR="00A304BE" w:rsidRPr="006A455B" w:rsidRDefault="00A304BE" w:rsidP="00581B26">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2C2A7C0B" w14:textId="77777777" w:rsidR="00A304BE" w:rsidRPr="006A455B" w:rsidRDefault="00A304BE" w:rsidP="00581B26">
            <w:pPr>
              <w:ind w:left="-108" w:right="-108"/>
              <w:rPr>
                <w:rFonts w:ascii="Century Gothic" w:hAnsi="Century Gothic"/>
                <w:b/>
                <w:sz w:val="28"/>
                <w:szCs w:val="28"/>
              </w:rPr>
            </w:pPr>
            <w:r w:rsidRPr="006A455B">
              <w:rPr>
                <w:rFonts w:ascii="Century Gothic" w:hAnsi="Century Gothic"/>
                <w:b/>
                <w:sz w:val="28"/>
                <w:szCs w:val="28"/>
              </w:rPr>
              <w:lastRenderedPageBreak/>
              <w:t>NGOs</w:t>
            </w:r>
          </w:p>
          <w:p w14:paraId="74E58BAF" w14:textId="77777777" w:rsidR="00A304BE" w:rsidRPr="006A455B" w:rsidRDefault="00A304BE" w:rsidP="00581B26">
            <w:pPr>
              <w:ind w:left="-108" w:right="-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  MWF</w:t>
            </w:r>
            <w:proofErr w:type="gramEnd"/>
            <w:r w:rsidRPr="006A455B">
              <w:rPr>
                <w:rFonts w:ascii="Century Gothic" w:hAnsi="Century Gothic"/>
                <w:b/>
                <w:sz w:val="28"/>
                <w:szCs w:val="28"/>
              </w:rPr>
              <w:t>)+</w:t>
            </w:r>
          </w:p>
          <w:p w14:paraId="252CA2AD" w14:textId="77777777" w:rsidR="00A304BE" w:rsidRPr="006A455B" w:rsidRDefault="00A304BE" w:rsidP="00581B26">
            <w:pPr>
              <w:ind w:left="-108" w:right="-108"/>
              <w:rPr>
                <w:rFonts w:ascii="Century Gothic" w:hAnsi="Century Gothic"/>
                <w:b/>
                <w:sz w:val="28"/>
                <w:szCs w:val="28"/>
              </w:rPr>
            </w:pPr>
            <w:r w:rsidRPr="006A455B">
              <w:rPr>
                <w:rFonts w:ascii="Century Gothic" w:hAnsi="Century Gothic"/>
                <w:b/>
                <w:sz w:val="28"/>
                <w:szCs w:val="28"/>
              </w:rPr>
              <w:t>INGOs</w:t>
            </w:r>
          </w:p>
        </w:tc>
        <w:tc>
          <w:tcPr>
            <w:tcW w:w="1080" w:type="dxa"/>
            <w:vAlign w:val="center"/>
          </w:tcPr>
          <w:p w14:paraId="3C69821E" w14:textId="77777777" w:rsidR="00A304BE" w:rsidRPr="006A455B" w:rsidRDefault="00A304BE" w:rsidP="00581B26">
            <w:pPr>
              <w:rPr>
                <w:rFonts w:ascii="Century Gothic" w:hAnsi="Century Gothic"/>
                <w:sz w:val="28"/>
                <w:szCs w:val="28"/>
              </w:rPr>
            </w:pPr>
          </w:p>
        </w:tc>
        <w:tc>
          <w:tcPr>
            <w:tcW w:w="1080" w:type="dxa"/>
            <w:vAlign w:val="center"/>
          </w:tcPr>
          <w:p w14:paraId="36B18660" w14:textId="77777777" w:rsidR="00A304BE" w:rsidRPr="006A455B" w:rsidRDefault="00A304BE" w:rsidP="00581B26">
            <w:pPr>
              <w:rPr>
                <w:rFonts w:ascii="Century Gothic" w:hAnsi="Century Gothic"/>
                <w:sz w:val="28"/>
                <w:szCs w:val="28"/>
              </w:rPr>
            </w:pPr>
          </w:p>
        </w:tc>
        <w:tc>
          <w:tcPr>
            <w:tcW w:w="1260" w:type="dxa"/>
            <w:vAlign w:val="center"/>
          </w:tcPr>
          <w:p w14:paraId="537CE3AB" w14:textId="77777777" w:rsidR="00A304BE" w:rsidRPr="006A455B" w:rsidRDefault="00A304BE" w:rsidP="00581B26">
            <w:pPr>
              <w:rPr>
                <w:rFonts w:ascii="Century Gothic" w:hAnsi="Century Gothic"/>
                <w:sz w:val="28"/>
                <w:szCs w:val="28"/>
              </w:rPr>
            </w:pPr>
          </w:p>
        </w:tc>
        <w:tc>
          <w:tcPr>
            <w:tcW w:w="1080" w:type="dxa"/>
            <w:vAlign w:val="center"/>
          </w:tcPr>
          <w:p w14:paraId="79370C4E" w14:textId="77777777" w:rsidR="00A304BE" w:rsidRPr="006A455B" w:rsidRDefault="00A304BE" w:rsidP="00581B26">
            <w:pPr>
              <w:rPr>
                <w:rFonts w:ascii="Century Gothic" w:hAnsi="Century Gothic"/>
                <w:sz w:val="28"/>
                <w:szCs w:val="28"/>
              </w:rPr>
            </w:pPr>
          </w:p>
        </w:tc>
        <w:tc>
          <w:tcPr>
            <w:tcW w:w="1280" w:type="dxa"/>
            <w:vAlign w:val="center"/>
          </w:tcPr>
          <w:p w14:paraId="4FE00FD6" w14:textId="77777777" w:rsidR="00A304BE" w:rsidRPr="006A455B" w:rsidRDefault="00A304BE" w:rsidP="00581B26">
            <w:pPr>
              <w:rPr>
                <w:rFonts w:ascii="Century Gothic" w:hAnsi="Century Gothic"/>
                <w:sz w:val="28"/>
                <w:szCs w:val="28"/>
              </w:rPr>
            </w:pPr>
          </w:p>
        </w:tc>
      </w:tr>
      <w:tr w:rsidR="00A304BE" w:rsidRPr="006A455B" w14:paraId="202A7006" w14:textId="77777777" w:rsidTr="00581B26">
        <w:tc>
          <w:tcPr>
            <w:tcW w:w="1980" w:type="dxa"/>
            <w:vAlign w:val="center"/>
          </w:tcPr>
          <w:p w14:paraId="77135A48" w14:textId="77777777" w:rsidR="00A304BE" w:rsidRPr="006A455B" w:rsidRDefault="00A304BE" w:rsidP="00581B26">
            <w:pPr>
              <w:rPr>
                <w:rFonts w:ascii="Century Gothic" w:hAnsi="Century Gothic"/>
                <w:sz w:val="28"/>
                <w:szCs w:val="28"/>
              </w:rPr>
            </w:pPr>
          </w:p>
        </w:tc>
        <w:tc>
          <w:tcPr>
            <w:tcW w:w="3960" w:type="dxa"/>
            <w:vAlign w:val="center"/>
          </w:tcPr>
          <w:p w14:paraId="3C7B7D1C"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1) Rehabilitate ESD facilities (computers, air conditioner, generator, water quality testing equipment, workshop tools)</w:t>
            </w:r>
          </w:p>
        </w:tc>
        <w:tc>
          <w:tcPr>
            <w:tcW w:w="900" w:type="dxa"/>
            <w:vAlign w:val="center"/>
          </w:tcPr>
          <w:p w14:paraId="687B65E0" w14:textId="77777777" w:rsidR="00A304BE" w:rsidRPr="006A455B" w:rsidRDefault="00A304BE" w:rsidP="00581B26">
            <w:pPr>
              <w:rPr>
                <w:rFonts w:ascii="Century Gothic" w:hAnsi="Century Gothic"/>
                <w:sz w:val="28"/>
                <w:szCs w:val="28"/>
              </w:rPr>
            </w:pPr>
          </w:p>
        </w:tc>
        <w:tc>
          <w:tcPr>
            <w:tcW w:w="900" w:type="dxa"/>
            <w:vAlign w:val="center"/>
          </w:tcPr>
          <w:p w14:paraId="61001FE2" w14:textId="77777777" w:rsidR="00A304BE" w:rsidRPr="006A455B" w:rsidRDefault="00A304BE" w:rsidP="00581B26">
            <w:pPr>
              <w:rPr>
                <w:rFonts w:ascii="Century Gothic" w:hAnsi="Century Gothic"/>
                <w:sz w:val="28"/>
                <w:szCs w:val="28"/>
              </w:rPr>
            </w:pPr>
          </w:p>
        </w:tc>
        <w:tc>
          <w:tcPr>
            <w:tcW w:w="1620" w:type="dxa"/>
            <w:vAlign w:val="center"/>
          </w:tcPr>
          <w:p w14:paraId="5CD41550" w14:textId="77777777" w:rsidR="00A304BE" w:rsidRPr="006A455B" w:rsidRDefault="00A304BE" w:rsidP="00581B26">
            <w:pPr>
              <w:rPr>
                <w:rFonts w:ascii="Century Gothic" w:hAnsi="Century Gothic"/>
                <w:sz w:val="28"/>
                <w:szCs w:val="28"/>
              </w:rPr>
            </w:pPr>
          </w:p>
        </w:tc>
        <w:tc>
          <w:tcPr>
            <w:tcW w:w="1080" w:type="dxa"/>
            <w:vAlign w:val="center"/>
          </w:tcPr>
          <w:p w14:paraId="4F4293B3"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40,000</w:t>
            </w:r>
          </w:p>
        </w:tc>
        <w:tc>
          <w:tcPr>
            <w:tcW w:w="1080" w:type="dxa"/>
            <w:vAlign w:val="center"/>
          </w:tcPr>
          <w:p w14:paraId="48291A9C" w14:textId="77777777" w:rsidR="00A304BE" w:rsidRPr="006A455B" w:rsidRDefault="00A304BE" w:rsidP="00581B26">
            <w:pPr>
              <w:rPr>
                <w:rFonts w:ascii="Century Gothic" w:hAnsi="Century Gothic"/>
                <w:sz w:val="28"/>
                <w:szCs w:val="28"/>
              </w:rPr>
            </w:pPr>
          </w:p>
        </w:tc>
        <w:tc>
          <w:tcPr>
            <w:tcW w:w="1260" w:type="dxa"/>
            <w:vAlign w:val="center"/>
          </w:tcPr>
          <w:p w14:paraId="6BEEB1AE" w14:textId="77777777" w:rsidR="00A304BE" w:rsidRPr="006A455B" w:rsidRDefault="00A304BE" w:rsidP="00581B26">
            <w:pPr>
              <w:rPr>
                <w:rFonts w:ascii="Century Gothic" w:hAnsi="Century Gothic"/>
                <w:sz w:val="28"/>
                <w:szCs w:val="28"/>
              </w:rPr>
            </w:pPr>
            <w:r w:rsidRPr="006A455B">
              <w:rPr>
                <w:rFonts w:ascii="Century Gothic" w:hAnsi="Century Gothic"/>
                <w:sz w:val="28"/>
                <w:szCs w:val="28"/>
              </w:rPr>
              <w:t>5,500</w:t>
            </w:r>
          </w:p>
        </w:tc>
        <w:tc>
          <w:tcPr>
            <w:tcW w:w="1080" w:type="dxa"/>
            <w:vAlign w:val="center"/>
          </w:tcPr>
          <w:p w14:paraId="3F234657" w14:textId="77777777" w:rsidR="00A304BE" w:rsidRPr="006A455B" w:rsidRDefault="00A304BE" w:rsidP="00581B26">
            <w:pPr>
              <w:rPr>
                <w:rFonts w:ascii="Century Gothic" w:hAnsi="Century Gothic"/>
                <w:sz w:val="28"/>
                <w:szCs w:val="28"/>
              </w:rPr>
            </w:pPr>
          </w:p>
        </w:tc>
        <w:tc>
          <w:tcPr>
            <w:tcW w:w="1280" w:type="dxa"/>
            <w:vAlign w:val="center"/>
          </w:tcPr>
          <w:p w14:paraId="474E4143" w14:textId="77777777" w:rsidR="00A304BE" w:rsidRPr="006A455B" w:rsidRDefault="00A304BE" w:rsidP="00581B26">
            <w:pPr>
              <w:rPr>
                <w:rFonts w:ascii="Century Gothic" w:hAnsi="Century Gothic"/>
                <w:sz w:val="28"/>
                <w:szCs w:val="28"/>
              </w:rPr>
            </w:pPr>
          </w:p>
        </w:tc>
      </w:tr>
    </w:tbl>
    <w:p w14:paraId="1AE83708" w14:textId="0AD7DF22"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0A055E18" w14:textId="77777777" w:rsidTr="00581B26">
        <w:tc>
          <w:tcPr>
            <w:tcW w:w="1980" w:type="dxa"/>
          </w:tcPr>
          <w:p w14:paraId="5993F310" w14:textId="77777777" w:rsidR="00A304BE" w:rsidRPr="006A455B" w:rsidRDefault="00A304BE" w:rsidP="006A455B">
            <w:pPr>
              <w:rPr>
                <w:rFonts w:ascii="Century Gothic" w:hAnsi="Century Gothic"/>
                <w:sz w:val="28"/>
                <w:szCs w:val="28"/>
              </w:rPr>
            </w:pPr>
          </w:p>
        </w:tc>
        <w:tc>
          <w:tcPr>
            <w:tcW w:w="3960" w:type="dxa"/>
          </w:tcPr>
          <w:p w14:paraId="1BE09FC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Logistics (</w:t>
            </w:r>
            <w:proofErr w:type="gramStart"/>
            <w:r w:rsidRPr="006A455B">
              <w:rPr>
                <w:rFonts w:ascii="Century Gothic" w:hAnsi="Century Gothic"/>
                <w:sz w:val="28"/>
                <w:szCs w:val="28"/>
              </w:rPr>
              <w:t>4 wheel</w:t>
            </w:r>
            <w:proofErr w:type="gramEnd"/>
            <w:r w:rsidRPr="006A455B">
              <w:rPr>
                <w:rFonts w:ascii="Century Gothic" w:hAnsi="Century Gothic"/>
                <w:sz w:val="28"/>
                <w:szCs w:val="28"/>
              </w:rPr>
              <w:t xml:space="preserve"> drive vehicle &amp; running costs)</w:t>
            </w:r>
          </w:p>
        </w:tc>
        <w:tc>
          <w:tcPr>
            <w:tcW w:w="900" w:type="dxa"/>
          </w:tcPr>
          <w:p w14:paraId="135D7B05" w14:textId="77777777" w:rsidR="00A304BE" w:rsidRPr="006A455B" w:rsidRDefault="00A304BE" w:rsidP="006A455B">
            <w:pPr>
              <w:rPr>
                <w:rFonts w:ascii="Century Gothic" w:hAnsi="Century Gothic"/>
                <w:sz w:val="28"/>
                <w:szCs w:val="28"/>
              </w:rPr>
            </w:pPr>
          </w:p>
        </w:tc>
        <w:tc>
          <w:tcPr>
            <w:tcW w:w="900" w:type="dxa"/>
          </w:tcPr>
          <w:p w14:paraId="0445225F" w14:textId="77777777" w:rsidR="00A304BE" w:rsidRPr="006A455B" w:rsidRDefault="00A304BE" w:rsidP="006A455B">
            <w:pPr>
              <w:rPr>
                <w:rFonts w:ascii="Century Gothic" w:hAnsi="Century Gothic"/>
                <w:sz w:val="28"/>
                <w:szCs w:val="28"/>
              </w:rPr>
            </w:pPr>
          </w:p>
        </w:tc>
        <w:tc>
          <w:tcPr>
            <w:tcW w:w="1620" w:type="dxa"/>
          </w:tcPr>
          <w:p w14:paraId="6B4448C9" w14:textId="77777777" w:rsidR="00A304BE" w:rsidRPr="006A455B" w:rsidRDefault="00A304BE" w:rsidP="006A455B">
            <w:pPr>
              <w:rPr>
                <w:rFonts w:ascii="Century Gothic" w:hAnsi="Century Gothic"/>
                <w:sz w:val="28"/>
                <w:szCs w:val="28"/>
              </w:rPr>
            </w:pPr>
          </w:p>
        </w:tc>
        <w:tc>
          <w:tcPr>
            <w:tcW w:w="1080" w:type="dxa"/>
          </w:tcPr>
          <w:p w14:paraId="35A942A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60,000</w:t>
            </w:r>
          </w:p>
        </w:tc>
        <w:tc>
          <w:tcPr>
            <w:tcW w:w="1080" w:type="dxa"/>
          </w:tcPr>
          <w:p w14:paraId="396ECF6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80,000</w:t>
            </w:r>
          </w:p>
        </w:tc>
        <w:tc>
          <w:tcPr>
            <w:tcW w:w="1260" w:type="dxa"/>
          </w:tcPr>
          <w:p w14:paraId="6B18120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26,000</w:t>
            </w:r>
          </w:p>
        </w:tc>
        <w:tc>
          <w:tcPr>
            <w:tcW w:w="1080" w:type="dxa"/>
          </w:tcPr>
          <w:p w14:paraId="1578DF2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80" w:type="dxa"/>
          </w:tcPr>
          <w:p w14:paraId="5914B23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r>
      <w:tr w:rsidR="00A304BE" w:rsidRPr="006A455B" w14:paraId="5FD584C6" w14:textId="77777777" w:rsidTr="00581B26">
        <w:tc>
          <w:tcPr>
            <w:tcW w:w="1980" w:type="dxa"/>
          </w:tcPr>
          <w:p w14:paraId="0AF77319" w14:textId="77777777" w:rsidR="00A304BE" w:rsidRPr="006A455B" w:rsidRDefault="00A304BE" w:rsidP="006A455B">
            <w:pPr>
              <w:rPr>
                <w:rFonts w:ascii="Century Gothic" w:hAnsi="Century Gothic"/>
                <w:sz w:val="28"/>
                <w:szCs w:val="28"/>
              </w:rPr>
            </w:pPr>
          </w:p>
        </w:tc>
        <w:tc>
          <w:tcPr>
            <w:tcW w:w="3960" w:type="dxa"/>
          </w:tcPr>
          <w:p w14:paraId="5207384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Train ESD staff in field research (15 participants for 5 days) plus refresher training</w:t>
            </w:r>
          </w:p>
        </w:tc>
        <w:tc>
          <w:tcPr>
            <w:tcW w:w="900" w:type="dxa"/>
          </w:tcPr>
          <w:p w14:paraId="7A0716D1" w14:textId="77777777" w:rsidR="00A304BE" w:rsidRPr="006A455B" w:rsidRDefault="00A304BE" w:rsidP="006A455B">
            <w:pPr>
              <w:rPr>
                <w:rFonts w:ascii="Century Gothic" w:hAnsi="Century Gothic"/>
                <w:sz w:val="28"/>
                <w:szCs w:val="28"/>
              </w:rPr>
            </w:pPr>
          </w:p>
        </w:tc>
        <w:tc>
          <w:tcPr>
            <w:tcW w:w="900" w:type="dxa"/>
          </w:tcPr>
          <w:p w14:paraId="7D034902" w14:textId="77777777" w:rsidR="00A304BE" w:rsidRPr="006A455B" w:rsidRDefault="00A304BE" w:rsidP="006A455B">
            <w:pPr>
              <w:rPr>
                <w:rFonts w:ascii="Century Gothic" w:hAnsi="Century Gothic"/>
                <w:sz w:val="28"/>
                <w:szCs w:val="28"/>
              </w:rPr>
            </w:pPr>
          </w:p>
        </w:tc>
        <w:tc>
          <w:tcPr>
            <w:tcW w:w="1620" w:type="dxa"/>
          </w:tcPr>
          <w:p w14:paraId="0214BFF3" w14:textId="77777777" w:rsidR="00A304BE" w:rsidRPr="006A455B" w:rsidRDefault="00A304BE" w:rsidP="006A455B">
            <w:pPr>
              <w:rPr>
                <w:rFonts w:ascii="Century Gothic" w:hAnsi="Century Gothic"/>
                <w:sz w:val="28"/>
                <w:szCs w:val="28"/>
              </w:rPr>
            </w:pPr>
          </w:p>
        </w:tc>
        <w:tc>
          <w:tcPr>
            <w:tcW w:w="1080" w:type="dxa"/>
          </w:tcPr>
          <w:p w14:paraId="7114883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w:t>
            </w:r>
          </w:p>
        </w:tc>
        <w:tc>
          <w:tcPr>
            <w:tcW w:w="1080" w:type="dxa"/>
          </w:tcPr>
          <w:p w14:paraId="3BBBB0D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60" w:type="dxa"/>
          </w:tcPr>
          <w:p w14:paraId="2A7C958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9,500</w:t>
            </w:r>
          </w:p>
        </w:tc>
        <w:tc>
          <w:tcPr>
            <w:tcW w:w="1080" w:type="dxa"/>
          </w:tcPr>
          <w:p w14:paraId="088233D1" w14:textId="77777777" w:rsidR="00A304BE" w:rsidRPr="006A455B" w:rsidRDefault="00A304BE" w:rsidP="006A455B">
            <w:pPr>
              <w:rPr>
                <w:rFonts w:ascii="Century Gothic" w:hAnsi="Century Gothic"/>
                <w:sz w:val="28"/>
                <w:szCs w:val="28"/>
              </w:rPr>
            </w:pPr>
          </w:p>
        </w:tc>
        <w:tc>
          <w:tcPr>
            <w:tcW w:w="1280" w:type="dxa"/>
          </w:tcPr>
          <w:p w14:paraId="060A9A7E" w14:textId="77777777" w:rsidR="00A304BE" w:rsidRPr="006A455B" w:rsidRDefault="00A304BE" w:rsidP="006A455B">
            <w:pPr>
              <w:rPr>
                <w:rFonts w:ascii="Century Gothic" w:hAnsi="Century Gothic"/>
                <w:sz w:val="28"/>
                <w:szCs w:val="28"/>
              </w:rPr>
            </w:pPr>
          </w:p>
        </w:tc>
      </w:tr>
      <w:tr w:rsidR="00A304BE" w:rsidRPr="006A455B" w14:paraId="344966C8" w14:textId="77777777" w:rsidTr="00581B26">
        <w:tc>
          <w:tcPr>
            <w:tcW w:w="1980" w:type="dxa"/>
          </w:tcPr>
          <w:p w14:paraId="1D539831" w14:textId="77777777" w:rsidR="00A304BE" w:rsidRPr="006A455B" w:rsidRDefault="00A304BE" w:rsidP="006A455B">
            <w:pPr>
              <w:rPr>
                <w:rFonts w:ascii="Century Gothic" w:hAnsi="Century Gothic"/>
                <w:sz w:val="28"/>
                <w:szCs w:val="28"/>
              </w:rPr>
            </w:pPr>
          </w:p>
        </w:tc>
        <w:tc>
          <w:tcPr>
            <w:tcW w:w="3960" w:type="dxa"/>
          </w:tcPr>
          <w:p w14:paraId="2B0257B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 Overseas training visits in preparation for pilot projects (India, Nepal, Vietnam, Lao, Cambodia x 2 staff per training visit)</w:t>
            </w:r>
          </w:p>
        </w:tc>
        <w:tc>
          <w:tcPr>
            <w:tcW w:w="900" w:type="dxa"/>
          </w:tcPr>
          <w:p w14:paraId="13EC8929" w14:textId="77777777" w:rsidR="00A304BE" w:rsidRPr="006A455B" w:rsidRDefault="00A304BE" w:rsidP="006A455B">
            <w:pPr>
              <w:rPr>
                <w:rFonts w:ascii="Century Gothic" w:hAnsi="Century Gothic"/>
                <w:sz w:val="28"/>
                <w:szCs w:val="28"/>
              </w:rPr>
            </w:pPr>
          </w:p>
        </w:tc>
        <w:tc>
          <w:tcPr>
            <w:tcW w:w="900" w:type="dxa"/>
          </w:tcPr>
          <w:p w14:paraId="7456B6C5" w14:textId="77777777" w:rsidR="00A304BE" w:rsidRPr="006A455B" w:rsidRDefault="00A304BE" w:rsidP="006A455B">
            <w:pPr>
              <w:rPr>
                <w:rFonts w:ascii="Century Gothic" w:hAnsi="Century Gothic"/>
                <w:sz w:val="28"/>
                <w:szCs w:val="28"/>
              </w:rPr>
            </w:pPr>
          </w:p>
        </w:tc>
        <w:tc>
          <w:tcPr>
            <w:tcW w:w="1620" w:type="dxa"/>
          </w:tcPr>
          <w:p w14:paraId="3DAE8B58" w14:textId="77777777" w:rsidR="00A304BE" w:rsidRPr="006A455B" w:rsidRDefault="00A304BE" w:rsidP="006A455B">
            <w:pPr>
              <w:rPr>
                <w:rFonts w:ascii="Century Gothic" w:hAnsi="Century Gothic"/>
                <w:sz w:val="28"/>
                <w:szCs w:val="28"/>
              </w:rPr>
            </w:pPr>
          </w:p>
        </w:tc>
        <w:tc>
          <w:tcPr>
            <w:tcW w:w="1080" w:type="dxa"/>
          </w:tcPr>
          <w:p w14:paraId="6C24787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w:t>
            </w:r>
          </w:p>
        </w:tc>
        <w:tc>
          <w:tcPr>
            <w:tcW w:w="1080" w:type="dxa"/>
          </w:tcPr>
          <w:p w14:paraId="4E2E9B1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7,500</w:t>
            </w:r>
          </w:p>
        </w:tc>
        <w:tc>
          <w:tcPr>
            <w:tcW w:w="1260" w:type="dxa"/>
          </w:tcPr>
          <w:p w14:paraId="6CFF9E3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w:t>
            </w:r>
          </w:p>
        </w:tc>
        <w:tc>
          <w:tcPr>
            <w:tcW w:w="1080" w:type="dxa"/>
          </w:tcPr>
          <w:p w14:paraId="25665371" w14:textId="77777777" w:rsidR="00A304BE" w:rsidRPr="006A455B" w:rsidRDefault="00A304BE" w:rsidP="006A455B">
            <w:pPr>
              <w:rPr>
                <w:rFonts w:ascii="Century Gothic" w:hAnsi="Century Gothic"/>
                <w:sz w:val="28"/>
                <w:szCs w:val="28"/>
              </w:rPr>
            </w:pPr>
          </w:p>
        </w:tc>
        <w:tc>
          <w:tcPr>
            <w:tcW w:w="1280" w:type="dxa"/>
          </w:tcPr>
          <w:p w14:paraId="619BE267" w14:textId="77777777" w:rsidR="00A304BE" w:rsidRPr="006A455B" w:rsidRDefault="00A304BE" w:rsidP="006A455B">
            <w:pPr>
              <w:rPr>
                <w:rFonts w:ascii="Century Gothic" w:hAnsi="Century Gothic"/>
                <w:sz w:val="28"/>
                <w:szCs w:val="28"/>
              </w:rPr>
            </w:pPr>
          </w:p>
        </w:tc>
      </w:tr>
      <w:tr w:rsidR="00A304BE" w:rsidRPr="006A455B" w14:paraId="46D19FCD" w14:textId="77777777" w:rsidTr="00581B26">
        <w:tc>
          <w:tcPr>
            <w:tcW w:w="1980" w:type="dxa"/>
          </w:tcPr>
          <w:p w14:paraId="7EF8C691" w14:textId="77777777" w:rsidR="00A304BE" w:rsidRPr="006A455B" w:rsidRDefault="00A304BE" w:rsidP="006A455B">
            <w:pPr>
              <w:rPr>
                <w:rFonts w:ascii="Century Gothic" w:hAnsi="Century Gothic"/>
                <w:sz w:val="28"/>
                <w:szCs w:val="28"/>
              </w:rPr>
            </w:pPr>
          </w:p>
        </w:tc>
        <w:tc>
          <w:tcPr>
            <w:tcW w:w="3960" w:type="dxa"/>
          </w:tcPr>
          <w:p w14:paraId="28E6A68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 Implementation of pilot projects I-V:</w:t>
            </w:r>
          </w:p>
        </w:tc>
        <w:tc>
          <w:tcPr>
            <w:tcW w:w="900" w:type="dxa"/>
          </w:tcPr>
          <w:p w14:paraId="3390756C" w14:textId="77777777" w:rsidR="00A304BE" w:rsidRPr="006A455B" w:rsidRDefault="00A304BE" w:rsidP="006A455B">
            <w:pPr>
              <w:rPr>
                <w:rFonts w:ascii="Century Gothic" w:hAnsi="Century Gothic"/>
                <w:sz w:val="28"/>
                <w:szCs w:val="28"/>
              </w:rPr>
            </w:pPr>
          </w:p>
        </w:tc>
        <w:tc>
          <w:tcPr>
            <w:tcW w:w="900" w:type="dxa"/>
          </w:tcPr>
          <w:p w14:paraId="47F56FEC" w14:textId="77777777" w:rsidR="00A304BE" w:rsidRPr="006A455B" w:rsidRDefault="00A304BE" w:rsidP="006A455B">
            <w:pPr>
              <w:rPr>
                <w:rFonts w:ascii="Century Gothic" w:hAnsi="Century Gothic"/>
                <w:sz w:val="28"/>
                <w:szCs w:val="28"/>
              </w:rPr>
            </w:pPr>
          </w:p>
        </w:tc>
        <w:tc>
          <w:tcPr>
            <w:tcW w:w="1620" w:type="dxa"/>
          </w:tcPr>
          <w:p w14:paraId="2DD399B6" w14:textId="77777777" w:rsidR="00A304BE" w:rsidRPr="006A455B" w:rsidRDefault="00A304BE" w:rsidP="006A455B">
            <w:pPr>
              <w:rPr>
                <w:rFonts w:ascii="Century Gothic" w:hAnsi="Century Gothic"/>
                <w:sz w:val="28"/>
                <w:szCs w:val="28"/>
              </w:rPr>
            </w:pPr>
          </w:p>
        </w:tc>
        <w:tc>
          <w:tcPr>
            <w:tcW w:w="1080" w:type="dxa"/>
          </w:tcPr>
          <w:p w14:paraId="29BCA0F4" w14:textId="77777777" w:rsidR="00A304BE" w:rsidRPr="006A455B" w:rsidRDefault="00A304BE" w:rsidP="006A455B">
            <w:pPr>
              <w:rPr>
                <w:rFonts w:ascii="Century Gothic" w:hAnsi="Century Gothic"/>
                <w:sz w:val="28"/>
                <w:szCs w:val="28"/>
              </w:rPr>
            </w:pPr>
          </w:p>
        </w:tc>
        <w:tc>
          <w:tcPr>
            <w:tcW w:w="1080" w:type="dxa"/>
          </w:tcPr>
          <w:p w14:paraId="44776F35" w14:textId="77777777" w:rsidR="00A304BE" w:rsidRPr="006A455B" w:rsidRDefault="00A304BE" w:rsidP="006A455B">
            <w:pPr>
              <w:rPr>
                <w:rFonts w:ascii="Century Gothic" w:hAnsi="Century Gothic"/>
                <w:sz w:val="28"/>
                <w:szCs w:val="28"/>
              </w:rPr>
            </w:pPr>
          </w:p>
        </w:tc>
        <w:tc>
          <w:tcPr>
            <w:tcW w:w="1260" w:type="dxa"/>
          </w:tcPr>
          <w:p w14:paraId="34F2116E" w14:textId="77777777" w:rsidR="00A304BE" w:rsidRPr="006A455B" w:rsidRDefault="00A304BE" w:rsidP="006A455B">
            <w:pPr>
              <w:rPr>
                <w:rFonts w:ascii="Century Gothic" w:hAnsi="Century Gothic"/>
                <w:sz w:val="28"/>
                <w:szCs w:val="28"/>
              </w:rPr>
            </w:pPr>
          </w:p>
        </w:tc>
        <w:tc>
          <w:tcPr>
            <w:tcW w:w="1080" w:type="dxa"/>
          </w:tcPr>
          <w:p w14:paraId="4593863F" w14:textId="77777777" w:rsidR="00A304BE" w:rsidRPr="006A455B" w:rsidRDefault="00A304BE" w:rsidP="006A455B">
            <w:pPr>
              <w:rPr>
                <w:rFonts w:ascii="Century Gothic" w:hAnsi="Century Gothic"/>
                <w:sz w:val="28"/>
                <w:szCs w:val="28"/>
              </w:rPr>
            </w:pPr>
          </w:p>
        </w:tc>
        <w:tc>
          <w:tcPr>
            <w:tcW w:w="1280" w:type="dxa"/>
          </w:tcPr>
          <w:p w14:paraId="4791FE32" w14:textId="77777777" w:rsidR="00A304BE" w:rsidRPr="006A455B" w:rsidRDefault="00A304BE" w:rsidP="006A455B">
            <w:pPr>
              <w:rPr>
                <w:rFonts w:ascii="Century Gothic" w:hAnsi="Century Gothic"/>
                <w:sz w:val="28"/>
                <w:szCs w:val="28"/>
              </w:rPr>
            </w:pPr>
          </w:p>
        </w:tc>
      </w:tr>
      <w:tr w:rsidR="00A304BE" w:rsidRPr="006A455B" w14:paraId="0B84DED6" w14:textId="77777777" w:rsidTr="00581B26">
        <w:tc>
          <w:tcPr>
            <w:tcW w:w="1980" w:type="dxa"/>
          </w:tcPr>
          <w:p w14:paraId="72EC5AEE" w14:textId="77777777" w:rsidR="00A304BE" w:rsidRPr="006A455B" w:rsidRDefault="00A304BE" w:rsidP="006A455B">
            <w:pPr>
              <w:rPr>
                <w:rFonts w:ascii="Century Gothic" w:hAnsi="Century Gothic"/>
                <w:sz w:val="28"/>
                <w:szCs w:val="28"/>
              </w:rPr>
            </w:pPr>
          </w:p>
        </w:tc>
        <w:tc>
          <w:tcPr>
            <w:tcW w:w="3960" w:type="dxa"/>
          </w:tcPr>
          <w:p w14:paraId="7069460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I - Point of use water treatment project. Global cost per pilot project including water quality test kits, consumables &amp; </w:t>
            </w:r>
            <w:r w:rsidRPr="006A455B">
              <w:rPr>
                <w:rFonts w:ascii="Century Gothic" w:hAnsi="Century Gothic"/>
                <w:sz w:val="28"/>
                <w:szCs w:val="28"/>
              </w:rPr>
              <w:lastRenderedPageBreak/>
              <w:t xml:space="preserve">treatment units (ceramic filters, </w:t>
            </w:r>
            <w:proofErr w:type="spellStart"/>
            <w:r w:rsidRPr="006A455B">
              <w:rPr>
                <w:rFonts w:ascii="Century Gothic" w:hAnsi="Century Gothic"/>
                <w:sz w:val="28"/>
                <w:szCs w:val="28"/>
              </w:rPr>
              <w:t>biosand</w:t>
            </w:r>
            <w:proofErr w:type="spellEnd"/>
            <w:r w:rsidRPr="006A455B">
              <w:rPr>
                <w:rFonts w:ascii="Century Gothic" w:hAnsi="Century Gothic"/>
                <w:sz w:val="28"/>
                <w:szCs w:val="28"/>
              </w:rPr>
              <w:t xml:space="preserve"> filters, SODIS, Safe water system)</w:t>
            </w:r>
          </w:p>
        </w:tc>
        <w:tc>
          <w:tcPr>
            <w:tcW w:w="900" w:type="dxa"/>
          </w:tcPr>
          <w:p w14:paraId="11B09E90" w14:textId="77777777" w:rsidR="00A304BE" w:rsidRPr="006A455B" w:rsidRDefault="00A304BE" w:rsidP="006A455B">
            <w:pPr>
              <w:rPr>
                <w:rFonts w:ascii="Century Gothic" w:hAnsi="Century Gothic"/>
                <w:sz w:val="28"/>
                <w:szCs w:val="28"/>
              </w:rPr>
            </w:pPr>
          </w:p>
        </w:tc>
        <w:tc>
          <w:tcPr>
            <w:tcW w:w="900" w:type="dxa"/>
          </w:tcPr>
          <w:p w14:paraId="3FBFC551" w14:textId="77777777" w:rsidR="00A304BE" w:rsidRPr="006A455B" w:rsidRDefault="00A304BE" w:rsidP="006A455B">
            <w:pPr>
              <w:rPr>
                <w:rFonts w:ascii="Century Gothic" w:hAnsi="Century Gothic"/>
                <w:sz w:val="28"/>
                <w:szCs w:val="28"/>
              </w:rPr>
            </w:pPr>
          </w:p>
        </w:tc>
        <w:tc>
          <w:tcPr>
            <w:tcW w:w="1620" w:type="dxa"/>
          </w:tcPr>
          <w:p w14:paraId="3B018772" w14:textId="77777777" w:rsidR="00A304BE" w:rsidRPr="006A455B" w:rsidRDefault="00A304BE" w:rsidP="006A455B">
            <w:pPr>
              <w:rPr>
                <w:rFonts w:ascii="Century Gothic" w:hAnsi="Century Gothic"/>
                <w:sz w:val="28"/>
                <w:szCs w:val="28"/>
              </w:rPr>
            </w:pPr>
          </w:p>
        </w:tc>
        <w:tc>
          <w:tcPr>
            <w:tcW w:w="1080" w:type="dxa"/>
          </w:tcPr>
          <w:p w14:paraId="44B6042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080" w:type="dxa"/>
          </w:tcPr>
          <w:p w14:paraId="15C9D03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260" w:type="dxa"/>
          </w:tcPr>
          <w:p w14:paraId="7A45A07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60,000</w:t>
            </w:r>
          </w:p>
        </w:tc>
        <w:tc>
          <w:tcPr>
            <w:tcW w:w="1080" w:type="dxa"/>
          </w:tcPr>
          <w:p w14:paraId="5C2A41A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65,000</w:t>
            </w:r>
          </w:p>
        </w:tc>
        <w:tc>
          <w:tcPr>
            <w:tcW w:w="1280" w:type="dxa"/>
          </w:tcPr>
          <w:p w14:paraId="5C24D17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65,000</w:t>
            </w:r>
          </w:p>
        </w:tc>
      </w:tr>
      <w:tr w:rsidR="00A304BE" w:rsidRPr="006A455B" w14:paraId="1F265DA4" w14:textId="77777777" w:rsidTr="00581B26">
        <w:tc>
          <w:tcPr>
            <w:tcW w:w="1980" w:type="dxa"/>
          </w:tcPr>
          <w:p w14:paraId="03655CFC" w14:textId="77777777" w:rsidR="00A304BE" w:rsidRPr="006A455B" w:rsidRDefault="00A304BE" w:rsidP="006A455B">
            <w:pPr>
              <w:rPr>
                <w:rFonts w:ascii="Century Gothic" w:hAnsi="Century Gothic"/>
                <w:sz w:val="28"/>
                <w:szCs w:val="28"/>
              </w:rPr>
            </w:pPr>
          </w:p>
        </w:tc>
        <w:tc>
          <w:tcPr>
            <w:tcW w:w="3960" w:type="dxa"/>
          </w:tcPr>
          <w:p w14:paraId="62ACED9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II – Arsenic and fluoride mitigation R &amp; D</w:t>
            </w:r>
          </w:p>
        </w:tc>
        <w:tc>
          <w:tcPr>
            <w:tcW w:w="900" w:type="dxa"/>
          </w:tcPr>
          <w:p w14:paraId="1F237C9E" w14:textId="77777777" w:rsidR="00A304BE" w:rsidRPr="006A455B" w:rsidRDefault="00A304BE" w:rsidP="006A455B">
            <w:pPr>
              <w:rPr>
                <w:rFonts w:ascii="Century Gothic" w:hAnsi="Century Gothic"/>
                <w:sz w:val="28"/>
                <w:szCs w:val="28"/>
              </w:rPr>
            </w:pPr>
          </w:p>
        </w:tc>
        <w:tc>
          <w:tcPr>
            <w:tcW w:w="900" w:type="dxa"/>
          </w:tcPr>
          <w:p w14:paraId="2F708D2B" w14:textId="77777777" w:rsidR="00A304BE" w:rsidRPr="006A455B" w:rsidRDefault="00A304BE" w:rsidP="006A455B">
            <w:pPr>
              <w:rPr>
                <w:rFonts w:ascii="Century Gothic" w:hAnsi="Century Gothic"/>
                <w:sz w:val="28"/>
                <w:szCs w:val="28"/>
              </w:rPr>
            </w:pPr>
          </w:p>
        </w:tc>
        <w:tc>
          <w:tcPr>
            <w:tcW w:w="1620" w:type="dxa"/>
          </w:tcPr>
          <w:p w14:paraId="0BE48750" w14:textId="77777777" w:rsidR="00A304BE" w:rsidRPr="006A455B" w:rsidRDefault="00A304BE" w:rsidP="006A455B">
            <w:pPr>
              <w:rPr>
                <w:rFonts w:ascii="Century Gothic" w:hAnsi="Century Gothic"/>
                <w:sz w:val="28"/>
                <w:szCs w:val="28"/>
              </w:rPr>
            </w:pPr>
          </w:p>
        </w:tc>
        <w:tc>
          <w:tcPr>
            <w:tcW w:w="1080" w:type="dxa"/>
          </w:tcPr>
          <w:p w14:paraId="5927AFA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080" w:type="dxa"/>
          </w:tcPr>
          <w:p w14:paraId="6289635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260" w:type="dxa"/>
          </w:tcPr>
          <w:p w14:paraId="4BB5E99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080" w:type="dxa"/>
          </w:tcPr>
          <w:p w14:paraId="1CCFE50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35,300</w:t>
            </w:r>
          </w:p>
        </w:tc>
        <w:tc>
          <w:tcPr>
            <w:tcW w:w="1280" w:type="dxa"/>
          </w:tcPr>
          <w:p w14:paraId="6E932CB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35,300</w:t>
            </w:r>
          </w:p>
        </w:tc>
      </w:tr>
      <w:tr w:rsidR="00A304BE" w:rsidRPr="006A455B" w14:paraId="7B51F0B3" w14:textId="77777777" w:rsidTr="00581B26">
        <w:tc>
          <w:tcPr>
            <w:tcW w:w="1980" w:type="dxa"/>
          </w:tcPr>
          <w:p w14:paraId="1DE3203E" w14:textId="77777777" w:rsidR="00A304BE" w:rsidRPr="006A455B" w:rsidRDefault="00A304BE" w:rsidP="006A455B">
            <w:pPr>
              <w:rPr>
                <w:rFonts w:ascii="Century Gothic" w:hAnsi="Century Gothic"/>
                <w:sz w:val="28"/>
                <w:szCs w:val="28"/>
              </w:rPr>
            </w:pPr>
          </w:p>
        </w:tc>
        <w:tc>
          <w:tcPr>
            <w:tcW w:w="3960" w:type="dxa"/>
          </w:tcPr>
          <w:p w14:paraId="2D589ED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III - Chlorination of small urban supplies (5 towns per year including monitoring and evaluation)</w:t>
            </w:r>
          </w:p>
        </w:tc>
        <w:tc>
          <w:tcPr>
            <w:tcW w:w="900" w:type="dxa"/>
          </w:tcPr>
          <w:p w14:paraId="3BD1D640" w14:textId="77777777" w:rsidR="00A304BE" w:rsidRPr="006A455B" w:rsidRDefault="00A304BE" w:rsidP="006A455B">
            <w:pPr>
              <w:rPr>
                <w:rFonts w:ascii="Century Gothic" w:hAnsi="Century Gothic"/>
                <w:sz w:val="28"/>
                <w:szCs w:val="28"/>
              </w:rPr>
            </w:pPr>
          </w:p>
        </w:tc>
        <w:tc>
          <w:tcPr>
            <w:tcW w:w="900" w:type="dxa"/>
          </w:tcPr>
          <w:p w14:paraId="7C1527AB" w14:textId="77777777" w:rsidR="00A304BE" w:rsidRPr="006A455B" w:rsidRDefault="00A304BE" w:rsidP="006A455B">
            <w:pPr>
              <w:rPr>
                <w:rFonts w:ascii="Century Gothic" w:hAnsi="Century Gothic"/>
                <w:sz w:val="28"/>
                <w:szCs w:val="28"/>
              </w:rPr>
            </w:pPr>
          </w:p>
        </w:tc>
        <w:tc>
          <w:tcPr>
            <w:tcW w:w="1620" w:type="dxa"/>
          </w:tcPr>
          <w:p w14:paraId="529FC3D4" w14:textId="77777777" w:rsidR="00A304BE" w:rsidRPr="006A455B" w:rsidRDefault="00A304BE" w:rsidP="006A455B">
            <w:pPr>
              <w:rPr>
                <w:rFonts w:ascii="Century Gothic" w:hAnsi="Century Gothic"/>
                <w:sz w:val="28"/>
                <w:szCs w:val="28"/>
              </w:rPr>
            </w:pPr>
          </w:p>
        </w:tc>
        <w:tc>
          <w:tcPr>
            <w:tcW w:w="1080" w:type="dxa"/>
          </w:tcPr>
          <w:p w14:paraId="56288DD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w:t>
            </w:r>
          </w:p>
        </w:tc>
        <w:tc>
          <w:tcPr>
            <w:tcW w:w="1080" w:type="dxa"/>
          </w:tcPr>
          <w:p w14:paraId="6CD5FAD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w:t>
            </w:r>
          </w:p>
        </w:tc>
        <w:tc>
          <w:tcPr>
            <w:tcW w:w="1260" w:type="dxa"/>
          </w:tcPr>
          <w:p w14:paraId="680521D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080" w:type="dxa"/>
          </w:tcPr>
          <w:p w14:paraId="27EFE1D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39,000</w:t>
            </w:r>
          </w:p>
        </w:tc>
        <w:tc>
          <w:tcPr>
            <w:tcW w:w="1280" w:type="dxa"/>
          </w:tcPr>
          <w:p w14:paraId="38B7B97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39,000</w:t>
            </w:r>
          </w:p>
        </w:tc>
      </w:tr>
      <w:tr w:rsidR="00A304BE" w:rsidRPr="006A455B" w14:paraId="134EA293" w14:textId="77777777" w:rsidTr="00581B26">
        <w:tc>
          <w:tcPr>
            <w:tcW w:w="1980" w:type="dxa"/>
          </w:tcPr>
          <w:p w14:paraId="118BFC44" w14:textId="77777777" w:rsidR="00A304BE" w:rsidRPr="006A455B" w:rsidRDefault="00A304BE" w:rsidP="006A455B">
            <w:pPr>
              <w:rPr>
                <w:rFonts w:ascii="Century Gothic" w:hAnsi="Century Gothic"/>
                <w:sz w:val="28"/>
                <w:szCs w:val="28"/>
              </w:rPr>
            </w:pPr>
          </w:p>
        </w:tc>
        <w:tc>
          <w:tcPr>
            <w:tcW w:w="3960" w:type="dxa"/>
          </w:tcPr>
          <w:p w14:paraId="42596C4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IV - Sanitary inspections (training township engineers/PHS, design &amp; prepare survey manuals, evaluation):</w:t>
            </w:r>
          </w:p>
        </w:tc>
        <w:tc>
          <w:tcPr>
            <w:tcW w:w="900" w:type="dxa"/>
          </w:tcPr>
          <w:p w14:paraId="7B9BED1B" w14:textId="77777777" w:rsidR="00A304BE" w:rsidRPr="006A455B" w:rsidRDefault="00A304BE" w:rsidP="006A455B">
            <w:pPr>
              <w:rPr>
                <w:rFonts w:ascii="Century Gothic" w:hAnsi="Century Gothic"/>
                <w:sz w:val="28"/>
                <w:szCs w:val="28"/>
              </w:rPr>
            </w:pPr>
          </w:p>
        </w:tc>
        <w:tc>
          <w:tcPr>
            <w:tcW w:w="900" w:type="dxa"/>
          </w:tcPr>
          <w:p w14:paraId="27E414AE" w14:textId="77777777" w:rsidR="00A304BE" w:rsidRPr="006A455B" w:rsidRDefault="00A304BE" w:rsidP="006A455B">
            <w:pPr>
              <w:rPr>
                <w:rFonts w:ascii="Century Gothic" w:hAnsi="Century Gothic"/>
                <w:sz w:val="28"/>
                <w:szCs w:val="28"/>
              </w:rPr>
            </w:pPr>
          </w:p>
        </w:tc>
        <w:tc>
          <w:tcPr>
            <w:tcW w:w="1620" w:type="dxa"/>
          </w:tcPr>
          <w:p w14:paraId="73FA1207" w14:textId="77777777" w:rsidR="00A304BE" w:rsidRPr="006A455B" w:rsidRDefault="00A304BE" w:rsidP="006A455B">
            <w:pPr>
              <w:rPr>
                <w:rFonts w:ascii="Century Gothic" w:hAnsi="Century Gothic"/>
                <w:sz w:val="28"/>
                <w:szCs w:val="28"/>
              </w:rPr>
            </w:pPr>
          </w:p>
        </w:tc>
        <w:tc>
          <w:tcPr>
            <w:tcW w:w="1080" w:type="dxa"/>
          </w:tcPr>
          <w:p w14:paraId="5B9286EF" w14:textId="77777777" w:rsidR="00A304BE" w:rsidRPr="006A455B" w:rsidRDefault="00A304BE" w:rsidP="006A455B">
            <w:pPr>
              <w:rPr>
                <w:rFonts w:ascii="Century Gothic" w:hAnsi="Century Gothic"/>
                <w:sz w:val="28"/>
                <w:szCs w:val="28"/>
              </w:rPr>
            </w:pPr>
          </w:p>
        </w:tc>
        <w:tc>
          <w:tcPr>
            <w:tcW w:w="1080" w:type="dxa"/>
          </w:tcPr>
          <w:p w14:paraId="1F4F6A59" w14:textId="77777777" w:rsidR="00A304BE" w:rsidRPr="006A455B" w:rsidRDefault="00A304BE" w:rsidP="006A455B">
            <w:pPr>
              <w:rPr>
                <w:rFonts w:ascii="Century Gothic" w:hAnsi="Century Gothic"/>
                <w:sz w:val="28"/>
                <w:szCs w:val="28"/>
              </w:rPr>
            </w:pPr>
          </w:p>
        </w:tc>
        <w:tc>
          <w:tcPr>
            <w:tcW w:w="1260" w:type="dxa"/>
          </w:tcPr>
          <w:p w14:paraId="44AFA4E9" w14:textId="77777777" w:rsidR="00A304BE" w:rsidRPr="006A455B" w:rsidRDefault="00A304BE" w:rsidP="006A455B">
            <w:pPr>
              <w:rPr>
                <w:rFonts w:ascii="Century Gothic" w:hAnsi="Century Gothic"/>
                <w:sz w:val="28"/>
                <w:szCs w:val="28"/>
              </w:rPr>
            </w:pPr>
          </w:p>
        </w:tc>
        <w:tc>
          <w:tcPr>
            <w:tcW w:w="1080" w:type="dxa"/>
          </w:tcPr>
          <w:p w14:paraId="21564A8D" w14:textId="77777777" w:rsidR="00A304BE" w:rsidRPr="006A455B" w:rsidRDefault="00A304BE" w:rsidP="006A455B">
            <w:pPr>
              <w:rPr>
                <w:rFonts w:ascii="Century Gothic" w:hAnsi="Century Gothic"/>
                <w:sz w:val="28"/>
                <w:szCs w:val="28"/>
              </w:rPr>
            </w:pPr>
          </w:p>
        </w:tc>
        <w:tc>
          <w:tcPr>
            <w:tcW w:w="1280" w:type="dxa"/>
          </w:tcPr>
          <w:p w14:paraId="0676B6C7" w14:textId="77777777" w:rsidR="00A304BE" w:rsidRPr="006A455B" w:rsidRDefault="00A304BE" w:rsidP="006A455B">
            <w:pPr>
              <w:rPr>
                <w:rFonts w:ascii="Century Gothic" w:hAnsi="Century Gothic"/>
                <w:sz w:val="28"/>
                <w:szCs w:val="28"/>
              </w:rPr>
            </w:pPr>
          </w:p>
        </w:tc>
      </w:tr>
    </w:tbl>
    <w:p w14:paraId="320FF54D" w14:textId="77777777"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7AAD90EB" w14:textId="77777777" w:rsidTr="00581B26">
        <w:tc>
          <w:tcPr>
            <w:tcW w:w="1980" w:type="dxa"/>
          </w:tcPr>
          <w:p w14:paraId="29425335" w14:textId="77777777" w:rsidR="00A304BE" w:rsidRPr="006A455B" w:rsidRDefault="00A304BE" w:rsidP="006A455B">
            <w:pPr>
              <w:rPr>
                <w:rFonts w:ascii="Century Gothic" w:hAnsi="Century Gothic"/>
                <w:sz w:val="28"/>
                <w:szCs w:val="28"/>
              </w:rPr>
            </w:pPr>
          </w:p>
        </w:tc>
        <w:tc>
          <w:tcPr>
            <w:tcW w:w="3960" w:type="dxa"/>
          </w:tcPr>
          <w:p w14:paraId="707ECFA0" w14:textId="77777777" w:rsidR="00A304BE" w:rsidRPr="006A455B" w:rsidRDefault="00A304BE" w:rsidP="006A455B">
            <w:pPr>
              <w:ind w:left="72"/>
              <w:rPr>
                <w:rFonts w:ascii="Century Gothic" w:hAnsi="Century Gothic"/>
                <w:sz w:val="28"/>
                <w:szCs w:val="28"/>
              </w:rPr>
            </w:pPr>
            <w:r w:rsidRPr="006A455B">
              <w:rPr>
                <w:rFonts w:ascii="Century Gothic" w:hAnsi="Century Gothic"/>
                <w:sz w:val="28"/>
                <w:szCs w:val="28"/>
              </w:rPr>
              <w:t xml:space="preserve">10 small towns over </w:t>
            </w:r>
            <w:proofErr w:type="gramStart"/>
            <w:r w:rsidRPr="006A455B">
              <w:rPr>
                <w:rFonts w:ascii="Century Gothic" w:hAnsi="Century Gothic"/>
                <w:sz w:val="28"/>
                <w:szCs w:val="28"/>
              </w:rPr>
              <w:t>3 year</w:t>
            </w:r>
            <w:proofErr w:type="gramEnd"/>
            <w:r w:rsidRPr="006A455B">
              <w:rPr>
                <w:rFonts w:ascii="Century Gothic" w:hAnsi="Century Gothic"/>
                <w:sz w:val="28"/>
                <w:szCs w:val="28"/>
              </w:rPr>
              <w:t xml:space="preserve"> period</w:t>
            </w:r>
          </w:p>
        </w:tc>
        <w:tc>
          <w:tcPr>
            <w:tcW w:w="900" w:type="dxa"/>
          </w:tcPr>
          <w:p w14:paraId="4BF00FE1" w14:textId="77777777" w:rsidR="00A304BE" w:rsidRPr="006A455B" w:rsidRDefault="00A304BE" w:rsidP="006A455B">
            <w:pPr>
              <w:rPr>
                <w:rFonts w:ascii="Century Gothic" w:hAnsi="Century Gothic"/>
                <w:sz w:val="28"/>
                <w:szCs w:val="28"/>
              </w:rPr>
            </w:pPr>
          </w:p>
        </w:tc>
        <w:tc>
          <w:tcPr>
            <w:tcW w:w="900" w:type="dxa"/>
          </w:tcPr>
          <w:p w14:paraId="539E1429" w14:textId="77777777" w:rsidR="00A304BE" w:rsidRPr="006A455B" w:rsidRDefault="00A304BE" w:rsidP="006A455B">
            <w:pPr>
              <w:rPr>
                <w:rFonts w:ascii="Century Gothic" w:hAnsi="Century Gothic"/>
                <w:sz w:val="28"/>
                <w:szCs w:val="28"/>
              </w:rPr>
            </w:pPr>
          </w:p>
        </w:tc>
        <w:tc>
          <w:tcPr>
            <w:tcW w:w="1620" w:type="dxa"/>
          </w:tcPr>
          <w:p w14:paraId="72785889" w14:textId="77777777" w:rsidR="00A304BE" w:rsidRPr="006A455B" w:rsidRDefault="00A304BE" w:rsidP="006A455B">
            <w:pPr>
              <w:rPr>
                <w:rFonts w:ascii="Century Gothic" w:hAnsi="Century Gothic"/>
                <w:sz w:val="28"/>
                <w:szCs w:val="28"/>
              </w:rPr>
            </w:pPr>
          </w:p>
        </w:tc>
        <w:tc>
          <w:tcPr>
            <w:tcW w:w="1080" w:type="dxa"/>
          </w:tcPr>
          <w:p w14:paraId="0DE97257" w14:textId="77777777" w:rsidR="00A304BE" w:rsidRPr="006A455B" w:rsidRDefault="00A304BE" w:rsidP="006A455B">
            <w:pPr>
              <w:rPr>
                <w:rFonts w:ascii="Century Gothic" w:hAnsi="Century Gothic"/>
                <w:sz w:val="28"/>
                <w:szCs w:val="28"/>
              </w:rPr>
            </w:pPr>
          </w:p>
        </w:tc>
        <w:tc>
          <w:tcPr>
            <w:tcW w:w="1080" w:type="dxa"/>
          </w:tcPr>
          <w:p w14:paraId="4FD41CBE" w14:textId="77777777" w:rsidR="00A304BE" w:rsidRPr="006A455B" w:rsidRDefault="00A304BE" w:rsidP="006A455B">
            <w:pPr>
              <w:rPr>
                <w:rFonts w:ascii="Century Gothic" w:hAnsi="Century Gothic"/>
                <w:sz w:val="28"/>
                <w:szCs w:val="28"/>
              </w:rPr>
            </w:pPr>
          </w:p>
        </w:tc>
        <w:tc>
          <w:tcPr>
            <w:tcW w:w="1260" w:type="dxa"/>
          </w:tcPr>
          <w:p w14:paraId="175F742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18,500</w:t>
            </w:r>
          </w:p>
        </w:tc>
        <w:tc>
          <w:tcPr>
            <w:tcW w:w="1080" w:type="dxa"/>
          </w:tcPr>
          <w:p w14:paraId="43F7A87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25,000</w:t>
            </w:r>
          </w:p>
        </w:tc>
        <w:tc>
          <w:tcPr>
            <w:tcW w:w="1280" w:type="dxa"/>
          </w:tcPr>
          <w:p w14:paraId="0F062B0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25,000</w:t>
            </w:r>
          </w:p>
        </w:tc>
      </w:tr>
      <w:tr w:rsidR="00A304BE" w:rsidRPr="006A455B" w14:paraId="02E9912D" w14:textId="77777777" w:rsidTr="00581B26">
        <w:tc>
          <w:tcPr>
            <w:tcW w:w="1980" w:type="dxa"/>
          </w:tcPr>
          <w:p w14:paraId="6F9D7E5B" w14:textId="77777777" w:rsidR="00A304BE" w:rsidRPr="006A455B" w:rsidRDefault="00A304BE" w:rsidP="006A455B">
            <w:pPr>
              <w:rPr>
                <w:rFonts w:ascii="Century Gothic" w:hAnsi="Century Gothic"/>
                <w:sz w:val="28"/>
                <w:szCs w:val="28"/>
              </w:rPr>
            </w:pPr>
          </w:p>
        </w:tc>
        <w:tc>
          <w:tcPr>
            <w:tcW w:w="3960" w:type="dxa"/>
          </w:tcPr>
          <w:p w14:paraId="080553F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20 rural villages over </w:t>
            </w:r>
            <w:proofErr w:type="gramStart"/>
            <w:r w:rsidRPr="006A455B">
              <w:rPr>
                <w:rFonts w:ascii="Century Gothic" w:hAnsi="Century Gothic"/>
                <w:sz w:val="28"/>
                <w:szCs w:val="28"/>
              </w:rPr>
              <w:t>3 year</w:t>
            </w:r>
            <w:proofErr w:type="gramEnd"/>
            <w:r w:rsidRPr="006A455B">
              <w:rPr>
                <w:rFonts w:ascii="Century Gothic" w:hAnsi="Century Gothic"/>
                <w:sz w:val="28"/>
                <w:szCs w:val="28"/>
              </w:rPr>
              <w:t xml:space="preserve"> period</w:t>
            </w:r>
          </w:p>
        </w:tc>
        <w:tc>
          <w:tcPr>
            <w:tcW w:w="900" w:type="dxa"/>
          </w:tcPr>
          <w:p w14:paraId="4F73A5D1" w14:textId="77777777" w:rsidR="00A304BE" w:rsidRPr="006A455B" w:rsidRDefault="00A304BE" w:rsidP="006A455B">
            <w:pPr>
              <w:rPr>
                <w:rFonts w:ascii="Century Gothic" w:hAnsi="Century Gothic"/>
                <w:sz w:val="28"/>
                <w:szCs w:val="28"/>
              </w:rPr>
            </w:pPr>
          </w:p>
        </w:tc>
        <w:tc>
          <w:tcPr>
            <w:tcW w:w="900" w:type="dxa"/>
          </w:tcPr>
          <w:p w14:paraId="22AD1067" w14:textId="77777777" w:rsidR="00A304BE" w:rsidRPr="006A455B" w:rsidRDefault="00A304BE" w:rsidP="006A455B">
            <w:pPr>
              <w:rPr>
                <w:rFonts w:ascii="Century Gothic" w:hAnsi="Century Gothic"/>
                <w:sz w:val="28"/>
                <w:szCs w:val="28"/>
              </w:rPr>
            </w:pPr>
          </w:p>
        </w:tc>
        <w:tc>
          <w:tcPr>
            <w:tcW w:w="1620" w:type="dxa"/>
          </w:tcPr>
          <w:p w14:paraId="645B1236" w14:textId="77777777" w:rsidR="00A304BE" w:rsidRPr="006A455B" w:rsidRDefault="00A304BE" w:rsidP="006A455B">
            <w:pPr>
              <w:rPr>
                <w:rFonts w:ascii="Century Gothic" w:hAnsi="Century Gothic"/>
                <w:sz w:val="28"/>
                <w:szCs w:val="28"/>
              </w:rPr>
            </w:pPr>
          </w:p>
        </w:tc>
        <w:tc>
          <w:tcPr>
            <w:tcW w:w="1080" w:type="dxa"/>
          </w:tcPr>
          <w:p w14:paraId="14D696CF" w14:textId="77777777" w:rsidR="00A304BE" w:rsidRPr="006A455B" w:rsidRDefault="00A304BE" w:rsidP="006A455B">
            <w:pPr>
              <w:rPr>
                <w:rFonts w:ascii="Century Gothic" w:hAnsi="Century Gothic"/>
                <w:sz w:val="28"/>
                <w:szCs w:val="28"/>
              </w:rPr>
            </w:pPr>
          </w:p>
        </w:tc>
        <w:tc>
          <w:tcPr>
            <w:tcW w:w="1080" w:type="dxa"/>
          </w:tcPr>
          <w:p w14:paraId="076439FA" w14:textId="77777777" w:rsidR="00A304BE" w:rsidRPr="006A455B" w:rsidRDefault="00A304BE" w:rsidP="006A455B">
            <w:pPr>
              <w:rPr>
                <w:rFonts w:ascii="Century Gothic" w:hAnsi="Century Gothic"/>
                <w:sz w:val="28"/>
                <w:szCs w:val="28"/>
              </w:rPr>
            </w:pPr>
          </w:p>
        </w:tc>
        <w:tc>
          <w:tcPr>
            <w:tcW w:w="1260" w:type="dxa"/>
          </w:tcPr>
          <w:p w14:paraId="2B10D6D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25,000</w:t>
            </w:r>
          </w:p>
        </w:tc>
        <w:tc>
          <w:tcPr>
            <w:tcW w:w="1080" w:type="dxa"/>
          </w:tcPr>
          <w:p w14:paraId="400E66E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25,000</w:t>
            </w:r>
          </w:p>
        </w:tc>
        <w:tc>
          <w:tcPr>
            <w:tcW w:w="1280" w:type="dxa"/>
          </w:tcPr>
          <w:p w14:paraId="038E3DE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25,000</w:t>
            </w:r>
          </w:p>
        </w:tc>
      </w:tr>
      <w:tr w:rsidR="00A304BE" w:rsidRPr="006A455B" w14:paraId="7E66D754" w14:textId="77777777" w:rsidTr="00581B26">
        <w:tc>
          <w:tcPr>
            <w:tcW w:w="1980" w:type="dxa"/>
          </w:tcPr>
          <w:p w14:paraId="55731F0C" w14:textId="77777777" w:rsidR="00A304BE" w:rsidRPr="006A455B" w:rsidRDefault="00A304BE" w:rsidP="006A455B">
            <w:pPr>
              <w:rPr>
                <w:rFonts w:ascii="Century Gothic" w:hAnsi="Century Gothic"/>
                <w:sz w:val="28"/>
                <w:szCs w:val="28"/>
              </w:rPr>
            </w:pPr>
          </w:p>
        </w:tc>
        <w:tc>
          <w:tcPr>
            <w:tcW w:w="3960" w:type="dxa"/>
          </w:tcPr>
          <w:p w14:paraId="3C7AF5F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V - Latrine design (test a minimum of 2 designs per year in 50 households in 2 States or Divisions)</w:t>
            </w:r>
          </w:p>
        </w:tc>
        <w:tc>
          <w:tcPr>
            <w:tcW w:w="900" w:type="dxa"/>
          </w:tcPr>
          <w:p w14:paraId="5439DC37" w14:textId="77777777" w:rsidR="00A304BE" w:rsidRPr="006A455B" w:rsidRDefault="00A304BE" w:rsidP="006A455B">
            <w:pPr>
              <w:rPr>
                <w:rFonts w:ascii="Century Gothic" w:hAnsi="Century Gothic"/>
                <w:sz w:val="28"/>
                <w:szCs w:val="28"/>
              </w:rPr>
            </w:pPr>
          </w:p>
        </w:tc>
        <w:tc>
          <w:tcPr>
            <w:tcW w:w="900" w:type="dxa"/>
          </w:tcPr>
          <w:p w14:paraId="4AC216A0" w14:textId="77777777" w:rsidR="00A304BE" w:rsidRPr="006A455B" w:rsidRDefault="00A304BE" w:rsidP="006A455B">
            <w:pPr>
              <w:rPr>
                <w:rFonts w:ascii="Century Gothic" w:hAnsi="Century Gothic"/>
                <w:sz w:val="28"/>
                <w:szCs w:val="28"/>
              </w:rPr>
            </w:pPr>
          </w:p>
        </w:tc>
        <w:tc>
          <w:tcPr>
            <w:tcW w:w="1620" w:type="dxa"/>
          </w:tcPr>
          <w:p w14:paraId="12EAE081" w14:textId="77777777" w:rsidR="00A304BE" w:rsidRPr="006A455B" w:rsidRDefault="00A304BE" w:rsidP="006A455B">
            <w:pPr>
              <w:rPr>
                <w:rFonts w:ascii="Century Gothic" w:hAnsi="Century Gothic"/>
                <w:sz w:val="28"/>
                <w:szCs w:val="28"/>
              </w:rPr>
            </w:pPr>
          </w:p>
        </w:tc>
        <w:tc>
          <w:tcPr>
            <w:tcW w:w="1080" w:type="dxa"/>
          </w:tcPr>
          <w:p w14:paraId="57B3695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11,500</w:t>
            </w:r>
          </w:p>
        </w:tc>
        <w:tc>
          <w:tcPr>
            <w:tcW w:w="1080" w:type="dxa"/>
          </w:tcPr>
          <w:p w14:paraId="18DC019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11,500</w:t>
            </w:r>
          </w:p>
        </w:tc>
        <w:tc>
          <w:tcPr>
            <w:tcW w:w="1260" w:type="dxa"/>
          </w:tcPr>
          <w:p w14:paraId="4B3614C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15,000</w:t>
            </w:r>
          </w:p>
        </w:tc>
        <w:tc>
          <w:tcPr>
            <w:tcW w:w="1080" w:type="dxa"/>
          </w:tcPr>
          <w:p w14:paraId="74C74FE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15,000</w:t>
            </w:r>
          </w:p>
        </w:tc>
        <w:tc>
          <w:tcPr>
            <w:tcW w:w="1280" w:type="dxa"/>
          </w:tcPr>
          <w:p w14:paraId="1D526E8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15,000</w:t>
            </w:r>
          </w:p>
        </w:tc>
      </w:tr>
      <w:tr w:rsidR="00A304BE" w:rsidRPr="006A455B" w14:paraId="20F9CF43" w14:textId="77777777" w:rsidTr="00581B26">
        <w:tc>
          <w:tcPr>
            <w:tcW w:w="1980" w:type="dxa"/>
          </w:tcPr>
          <w:p w14:paraId="4A5FAAC0" w14:textId="77777777" w:rsidR="00A304BE" w:rsidRPr="006A455B" w:rsidRDefault="00A304BE" w:rsidP="006A455B">
            <w:pPr>
              <w:rPr>
                <w:rFonts w:ascii="Century Gothic" w:hAnsi="Century Gothic"/>
                <w:sz w:val="28"/>
                <w:szCs w:val="28"/>
              </w:rPr>
            </w:pPr>
          </w:p>
        </w:tc>
        <w:tc>
          <w:tcPr>
            <w:tcW w:w="3960" w:type="dxa"/>
          </w:tcPr>
          <w:p w14:paraId="53265DB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Management &amp; consultancy support</w:t>
            </w:r>
          </w:p>
        </w:tc>
        <w:tc>
          <w:tcPr>
            <w:tcW w:w="900" w:type="dxa"/>
          </w:tcPr>
          <w:p w14:paraId="01E53642" w14:textId="77777777" w:rsidR="00A304BE" w:rsidRPr="006A455B" w:rsidRDefault="00A304BE" w:rsidP="006A455B">
            <w:pPr>
              <w:rPr>
                <w:rFonts w:ascii="Century Gothic" w:hAnsi="Century Gothic"/>
                <w:sz w:val="28"/>
                <w:szCs w:val="28"/>
              </w:rPr>
            </w:pPr>
          </w:p>
        </w:tc>
        <w:tc>
          <w:tcPr>
            <w:tcW w:w="900" w:type="dxa"/>
          </w:tcPr>
          <w:p w14:paraId="515F251E" w14:textId="77777777" w:rsidR="00A304BE" w:rsidRPr="006A455B" w:rsidRDefault="00A304BE" w:rsidP="006A455B">
            <w:pPr>
              <w:rPr>
                <w:rFonts w:ascii="Century Gothic" w:hAnsi="Century Gothic"/>
                <w:sz w:val="28"/>
                <w:szCs w:val="28"/>
              </w:rPr>
            </w:pPr>
          </w:p>
        </w:tc>
        <w:tc>
          <w:tcPr>
            <w:tcW w:w="1620" w:type="dxa"/>
          </w:tcPr>
          <w:p w14:paraId="4A1FD102" w14:textId="77777777" w:rsidR="00A304BE" w:rsidRPr="006A455B" w:rsidRDefault="00A304BE" w:rsidP="006A455B">
            <w:pPr>
              <w:rPr>
                <w:rFonts w:ascii="Century Gothic" w:hAnsi="Century Gothic"/>
                <w:sz w:val="28"/>
                <w:szCs w:val="28"/>
              </w:rPr>
            </w:pPr>
          </w:p>
        </w:tc>
        <w:tc>
          <w:tcPr>
            <w:tcW w:w="1080" w:type="dxa"/>
          </w:tcPr>
          <w:p w14:paraId="41A213C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53,000</w:t>
            </w:r>
          </w:p>
        </w:tc>
        <w:tc>
          <w:tcPr>
            <w:tcW w:w="1080" w:type="dxa"/>
          </w:tcPr>
          <w:p w14:paraId="01DE12F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53,000</w:t>
            </w:r>
          </w:p>
        </w:tc>
        <w:tc>
          <w:tcPr>
            <w:tcW w:w="1260" w:type="dxa"/>
          </w:tcPr>
          <w:p w14:paraId="3F8A346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53,000</w:t>
            </w:r>
          </w:p>
        </w:tc>
        <w:tc>
          <w:tcPr>
            <w:tcW w:w="1080" w:type="dxa"/>
          </w:tcPr>
          <w:p w14:paraId="3408D60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53,000</w:t>
            </w:r>
          </w:p>
        </w:tc>
        <w:tc>
          <w:tcPr>
            <w:tcW w:w="1280" w:type="dxa"/>
          </w:tcPr>
          <w:p w14:paraId="52083C3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53,000</w:t>
            </w:r>
          </w:p>
        </w:tc>
      </w:tr>
      <w:tr w:rsidR="00A304BE" w:rsidRPr="006A455B" w14:paraId="56A0977D" w14:textId="77777777" w:rsidTr="00581B26">
        <w:tc>
          <w:tcPr>
            <w:tcW w:w="1980" w:type="dxa"/>
          </w:tcPr>
          <w:p w14:paraId="2A90FE4E" w14:textId="77777777" w:rsidR="00A304BE" w:rsidRPr="006A455B" w:rsidRDefault="00A304BE" w:rsidP="006A455B">
            <w:pPr>
              <w:rPr>
                <w:rFonts w:ascii="Century Gothic" w:hAnsi="Century Gothic"/>
                <w:sz w:val="28"/>
                <w:szCs w:val="28"/>
              </w:rPr>
            </w:pPr>
          </w:p>
        </w:tc>
        <w:tc>
          <w:tcPr>
            <w:tcW w:w="3960" w:type="dxa"/>
          </w:tcPr>
          <w:p w14:paraId="1778BC52" w14:textId="77777777" w:rsidR="00A304BE" w:rsidRPr="006A455B" w:rsidRDefault="00A304BE" w:rsidP="006A455B">
            <w:pPr>
              <w:rPr>
                <w:rFonts w:ascii="Century Gothic" w:hAnsi="Century Gothic"/>
                <w:b/>
                <w:bCs/>
                <w:sz w:val="28"/>
                <w:szCs w:val="28"/>
              </w:rPr>
            </w:pPr>
            <w:r w:rsidRPr="006A455B">
              <w:rPr>
                <w:rFonts w:ascii="Century Gothic" w:hAnsi="Century Gothic"/>
                <w:b/>
                <w:bCs/>
                <w:sz w:val="28"/>
                <w:szCs w:val="28"/>
              </w:rPr>
              <w:t>Sub-total</w:t>
            </w:r>
          </w:p>
        </w:tc>
        <w:tc>
          <w:tcPr>
            <w:tcW w:w="900" w:type="dxa"/>
          </w:tcPr>
          <w:p w14:paraId="0DDD624B" w14:textId="77777777" w:rsidR="00A304BE" w:rsidRPr="006A455B" w:rsidRDefault="00A304BE" w:rsidP="006A455B">
            <w:pPr>
              <w:rPr>
                <w:rFonts w:ascii="Century Gothic" w:hAnsi="Century Gothic"/>
                <w:b/>
                <w:bCs/>
                <w:sz w:val="28"/>
                <w:szCs w:val="28"/>
              </w:rPr>
            </w:pPr>
          </w:p>
        </w:tc>
        <w:tc>
          <w:tcPr>
            <w:tcW w:w="900" w:type="dxa"/>
          </w:tcPr>
          <w:p w14:paraId="01109C2F" w14:textId="77777777" w:rsidR="00A304BE" w:rsidRPr="006A455B" w:rsidRDefault="00A304BE" w:rsidP="006A455B">
            <w:pPr>
              <w:rPr>
                <w:rFonts w:ascii="Century Gothic" w:hAnsi="Century Gothic"/>
                <w:b/>
                <w:bCs/>
                <w:sz w:val="28"/>
                <w:szCs w:val="28"/>
              </w:rPr>
            </w:pPr>
          </w:p>
        </w:tc>
        <w:tc>
          <w:tcPr>
            <w:tcW w:w="1620" w:type="dxa"/>
          </w:tcPr>
          <w:p w14:paraId="75446EBE" w14:textId="77777777" w:rsidR="00A304BE" w:rsidRPr="006A455B" w:rsidRDefault="00A304BE" w:rsidP="006A455B">
            <w:pPr>
              <w:rPr>
                <w:rFonts w:ascii="Century Gothic" w:hAnsi="Century Gothic"/>
                <w:b/>
                <w:bCs/>
                <w:sz w:val="28"/>
                <w:szCs w:val="28"/>
              </w:rPr>
            </w:pPr>
          </w:p>
        </w:tc>
        <w:tc>
          <w:tcPr>
            <w:tcW w:w="1080" w:type="dxa"/>
          </w:tcPr>
          <w:p w14:paraId="5D596DA7"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250,000</w:t>
            </w:r>
          </w:p>
        </w:tc>
        <w:tc>
          <w:tcPr>
            <w:tcW w:w="1080" w:type="dxa"/>
          </w:tcPr>
          <w:p w14:paraId="4AD083FF"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237,000</w:t>
            </w:r>
          </w:p>
        </w:tc>
        <w:tc>
          <w:tcPr>
            <w:tcW w:w="1260" w:type="dxa"/>
          </w:tcPr>
          <w:p w14:paraId="3C64AFCB"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290,500</w:t>
            </w:r>
          </w:p>
        </w:tc>
        <w:tc>
          <w:tcPr>
            <w:tcW w:w="1080" w:type="dxa"/>
          </w:tcPr>
          <w:p w14:paraId="7DB8D6A2" w14:textId="77777777" w:rsidR="00A304BE" w:rsidRPr="006A455B" w:rsidRDefault="00A304BE" w:rsidP="006A455B">
            <w:pPr>
              <w:ind w:right="-108" w:hanging="198"/>
              <w:rPr>
                <w:rFonts w:ascii="Century Gothic" w:hAnsi="Century Gothic"/>
                <w:b/>
                <w:sz w:val="28"/>
                <w:szCs w:val="28"/>
              </w:rPr>
            </w:pPr>
            <w:r w:rsidRPr="006A455B">
              <w:rPr>
                <w:rFonts w:ascii="Century Gothic" w:hAnsi="Century Gothic"/>
                <w:b/>
                <w:sz w:val="28"/>
                <w:szCs w:val="28"/>
              </w:rPr>
              <w:t>290,000</w:t>
            </w:r>
          </w:p>
        </w:tc>
        <w:tc>
          <w:tcPr>
            <w:tcW w:w="1280" w:type="dxa"/>
          </w:tcPr>
          <w:p w14:paraId="370F0787" w14:textId="77777777" w:rsidR="00A304BE" w:rsidRPr="006A455B" w:rsidRDefault="00A304BE" w:rsidP="006A455B">
            <w:pPr>
              <w:ind w:left="-108"/>
              <w:rPr>
                <w:rFonts w:ascii="Century Gothic" w:hAnsi="Century Gothic"/>
                <w:b/>
                <w:sz w:val="28"/>
                <w:szCs w:val="28"/>
              </w:rPr>
            </w:pPr>
            <w:r w:rsidRPr="006A455B">
              <w:rPr>
                <w:rFonts w:ascii="Century Gothic" w:hAnsi="Century Gothic"/>
                <w:b/>
                <w:sz w:val="28"/>
                <w:szCs w:val="28"/>
              </w:rPr>
              <w:t>290,000</w:t>
            </w:r>
          </w:p>
        </w:tc>
      </w:tr>
      <w:tr w:rsidR="00A304BE" w:rsidRPr="006A455B" w14:paraId="7B2711D6" w14:textId="77777777" w:rsidTr="00581B26">
        <w:tc>
          <w:tcPr>
            <w:tcW w:w="1980" w:type="dxa"/>
          </w:tcPr>
          <w:p w14:paraId="69E08141" w14:textId="77777777" w:rsidR="00A304BE" w:rsidRPr="006A455B" w:rsidRDefault="00A304BE" w:rsidP="006A455B">
            <w:pPr>
              <w:rPr>
                <w:rFonts w:ascii="Century Gothic" w:hAnsi="Century Gothic"/>
                <w:sz w:val="28"/>
                <w:szCs w:val="28"/>
              </w:rPr>
            </w:pPr>
          </w:p>
        </w:tc>
        <w:tc>
          <w:tcPr>
            <w:tcW w:w="3960" w:type="dxa"/>
          </w:tcPr>
          <w:p w14:paraId="64CB9B90" w14:textId="77777777" w:rsidR="00A304BE" w:rsidRPr="006A455B" w:rsidRDefault="00A304BE" w:rsidP="006A455B">
            <w:pPr>
              <w:rPr>
                <w:rFonts w:ascii="Century Gothic" w:hAnsi="Century Gothic"/>
                <w:sz w:val="28"/>
                <w:szCs w:val="28"/>
              </w:rPr>
            </w:pPr>
          </w:p>
        </w:tc>
        <w:tc>
          <w:tcPr>
            <w:tcW w:w="900" w:type="dxa"/>
          </w:tcPr>
          <w:p w14:paraId="721BD44D" w14:textId="77777777" w:rsidR="00A304BE" w:rsidRPr="006A455B" w:rsidRDefault="00A304BE" w:rsidP="006A455B">
            <w:pPr>
              <w:rPr>
                <w:rFonts w:ascii="Century Gothic" w:hAnsi="Century Gothic"/>
                <w:sz w:val="28"/>
                <w:szCs w:val="28"/>
              </w:rPr>
            </w:pPr>
          </w:p>
        </w:tc>
        <w:tc>
          <w:tcPr>
            <w:tcW w:w="900" w:type="dxa"/>
          </w:tcPr>
          <w:p w14:paraId="30AC8AE1" w14:textId="77777777" w:rsidR="00A304BE" w:rsidRPr="006A455B" w:rsidRDefault="00A304BE" w:rsidP="006A455B">
            <w:pPr>
              <w:rPr>
                <w:rFonts w:ascii="Century Gothic" w:hAnsi="Century Gothic"/>
                <w:sz w:val="28"/>
                <w:szCs w:val="28"/>
              </w:rPr>
            </w:pPr>
          </w:p>
        </w:tc>
        <w:tc>
          <w:tcPr>
            <w:tcW w:w="1620" w:type="dxa"/>
          </w:tcPr>
          <w:p w14:paraId="6658ABC8" w14:textId="77777777" w:rsidR="00A304BE" w:rsidRPr="006A455B" w:rsidRDefault="00A304BE" w:rsidP="006A455B">
            <w:pPr>
              <w:rPr>
                <w:rFonts w:ascii="Century Gothic" w:hAnsi="Century Gothic"/>
                <w:b/>
                <w:sz w:val="28"/>
                <w:szCs w:val="28"/>
              </w:rPr>
            </w:pPr>
          </w:p>
        </w:tc>
        <w:tc>
          <w:tcPr>
            <w:tcW w:w="1080" w:type="dxa"/>
          </w:tcPr>
          <w:p w14:paraId="72C313E2"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2012</w:t>
            </w:r>
          </w:p>
        </w:tc>
        <w:tc>
          <w:tcPr>
            <w:tcW w:w="1080" w:type="dxa"/>
          </w:tcPr>
          <w:p w14:paraId="40DECB73"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2013</w:t>
            </w:r>
          </w:p>
        </w:tc>
        <w:tc>
          <w:tcPr>
            <w:tcW w:w="1260" w:type="dxa"/>
          </w:tcPr>
          <w:p w14:paraId="3E2FC87A"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2014</w:t>
            </w:r>
          </w:p>
        </w:tc>
        <w:tc>
          <w:tcPr>
            <w:tcW w:w="1080" w:type="dxa"/>
          </w:tcPr>
          <w:p w14:paraId="4A2AD805"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2015</w:t>
            </w:r>
          </w:p>
        </w:tc>
        <w:tc>
          <w:tcPr>
            <w:tcW w:w="1280" w:type="dxa"/>
          </w:tcPr>
          <w:p w14:paraId="68AE20A4"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2016</w:t>
            </w:r>
          </w:p>
        </w:tc>
      </w:tr>
      <w:tr w:rsidR="00A304BE" w:rsidRPr="006A455B" w14:paraId="30E0B8E7" w14:textId="77777777" w:rsidTr="00581B26">
        <w:tc>
          <w:tcPr>
            <w:tcW w:w="1980" w:type="dxa"/>
          </w:tcPr>
          <w:p w14:paraId="24E42BEA" w14:textId="77777777" w:rsidR="00A304BE" w:rsidRPr="006A455B" w:rsidRDefault="00A304BE" w:rsidP="006A455B">
            <w:pPr>
              <w:rPr>
                <w:rFonts w:ascii="Century Gothic" w:hAnsi="Century Gothic"/>
                <w:sz w:val="28"/>
                <w:szCs w:val="28"/>
              </w:rPr>
            </w:pPr>
          </w:p>
        </w:tc>
        <w:tc>
          <w:tcPr>
            <w:tcW w:w="3960" w:type="dxa"/>
          </w:tcPr>
          <w:p w14:paraId="60757C82"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 xml:space="preserve">Output 2: Hygiene </w:t>
            </w:r>
            <w:r w:rsidRPr="006A455B">
              <w:rPr>
                <w:rFonts w:ascii="Century Gothic" w:hAnsi="Century Gothic"/>
                <w:b/>
                <w:sz w:val="28"/>
                <w:szCs w:val="28"/>
              </w:rPr>
              <w:lastRenderedPageBreak/>
              <w:t>promotion methods improved</w:t>
            </w:r>
          </w:p>
        </w:tc>
        <w:tc>
          <w:tcPr>
            <w:tcW w:w="900" w:type="dxa"/>
          </w:tcPr>
          <w:p w14:paraId="1636728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lastRenderedPageBreak/>
              <w:t>ESD-</w:t>
            </w:r>
            <w:r w:rsidRPr="006A455B">
              <w:rPr>
                <w:rFonts w:ascii="Century Gothic" w:hAnsi="Century Gothic"/>
                <w:sz w:val="28"/>
                <w:szCs w:val="28"/>
              </w:rPr>
              <w:lastRenderedPageBreak/>
              <w:t>DOH</w:t>
            </w:r>
          </w:p>
        </w:tc>
        <w:tc>
          <w:tcPr>
            <w:tcW w:w="900" w:type="dxa"/>
          </w:tcPr>
          <w:p w14:paraId="41D45CB7"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sz w:val="28"/>
                <w:szCs w:val="28"/>
              </w:rPr>
              <w:lastRenderedPageBreak/>
              <w:t>CHEB-</w:t>
            </w:r>
            <w:r w:rsidRPr="006A455B">
              <w:rPr>
                <w:rFonts w:ascii="Century Gothic" w:hAnsi="Century Gothic"/>
                <w:sz w:val="28"/>
                <w:szCs w:val="28"/>
              </w:rPr>
              <w:lastRenderedPageBreak/>
              <w:t>DOH</w:t>
            </w:r>
          </w:p>
        </w:tc>
        <w:tc>
          <w:tcPr>
            <w:tcW w:w="1620" w:type="dxa"/>
          </w:tcPr>
          <w:p w14:paraId="0AF5B0C0" w14:textId="77777777" w:rsidR="00A304BE" w:rsidRPr="006A455B" w:rsidRDefault="00A304BE" w:rsidP="006A455B">
            <w:pPr>
              <w:rPr>
                <w:rFonts w:ascii="Century Gothic" w:hAnsi="Century Gothic"/>
                <w:sz w:val="28"/>
                <w:szCs w:val="28"/>
              </w:rPr>
            </w:pPr>
          </w:p>
        </w:tc>
        <w:tc>
          <w:tcPr>
            <w:tcW w:w="1080" w:type="dxa"/>
          </w:tcPr>
          <w:p w14:paraId="0E8A682E" w14:textId="77777777" w:rsidR="00A304BE" w:rsidRPr="006A455B" w:rsidRDefault="00A304BE" w:rsidP="006A455B">
            <w:pPr>
              <w:rPr>
                <w:rFonts w:ascii="Century Gothic" w:hAnsi="Century Gothic"/>
                <w:sz w:val="28"/>
                <w:szCs w:val="28"/>
              </w:rPr>
            </w:pPr>
          </w:p>
        </w:tc>
        <w:tc>
          <w:tcPr>
            <w:tcW w:w="1080" w:type="dxa"/>
          </w:tcPr>
          <w:p w14:paraId="6ECB698D" w14:textId="77777777" w:rsidR="00A304BE" w:rsidRPr="006A455B" w:rsidRDefault="00A304BE" w:rsidP="006A455B">
            <w:pPr>
              <w:rPr>
                <w:rFonts w:ascii="Century Gothic" w:hAnsi="Century Gothic"/>
                <w:sz w:val="28"/>
                <w:szCs w:val="28"/>
              </w:rPr>
            </w:pPr>
          </w:p>
        </w:tc>
        <w:tc>
          <w:tcPr>
            <w:tcW w:w="1260" w:type="dxa"/>
          </w:tcPr>
          <w:p w14:paraId="0C9D32F2" w14:textId="77777777" w:rsidR="00A304BE" w:rsidRPr="006A455B" w:rsidRDefault="00A304BE" w:rsidP="006A455B">
            <w:pPr>
              <w:rPr>
                <w:rFonts w:ascii="Century Gothic" w:hAnsi="Century Gothic"/>
                <w:sz w:val="28"/>
                <w:szCs w:val="28"/>
              </w:rPr>
            </w:pPr>
          </w:p>
        </w:tc>
        <w:tc>
          <w:tcPr>
            <w:tcW w:w="1080" w:type="dxa"/>
          </w:tcPr>
          <w:p w14:paraId="05B836F9" w14:textId="77777777" w:rsidR="00A304BE" w:rsidRPr="006A455B" w:rsidRDefault="00A304BE" w:rsidP="006A455B">
            <w:pPr>
              <w:rPr>
                <w:rFonts w:ascii="Century Gothic" w:hAnsi="Century Gothic"/>
                <w:sz w:val="28"/>
                <w:szCs w:val="28"/>
              </w:rPr>
            </w:pPr>
          </w:p>
        </w:tc>
        <w:tc>
          <w:tcPr>
            <w:tcW w:w="1280" w:type="dxa"/>
          </w:tcPr>
          <w:p w14:paraId="0721A5C2" w14:textId="77777777" w:rsidR="00A304BE" w:rsidRPr="006A455B" w:rsidRDefault="00A304BE" w:rsidP="006A455B">
            <w:pPr>
              <w:rPr>
                <w:rFonts w:ascii="Century Gothic" w:hAnsi="Century Gothic"/>
                <w:sz w:val="28"/>
                <w:szCs w:val="28"/>
              </w:rPr>
            </w:pPr>
          </w:p>
        </w:tc>
      </w:tr>
      <w:tr w:rsidR="00A304BE" w:rsidRPr="006A455B" w14:paraId="598D03A1" w14:textId="77777777" w:rsidTr="00581B26">
        <w:tc>
          <w:tcPr>
            <w:tcW w:w="1980" w:type="dxa"/>
          </w:tcPr>
          <w:p w14:paraId="38223CF3" w14:textId="77777777" w:rsidR="00A304BE" w:rsidRPr="006A455B" w:rsidRDefault="00A304BE" w:rsidP="006A455B">
            <w:pPr>
              <w:rPr>
                <w:rFonts w:ascii="Century Gothic" w:hAnsi="Century Gothic"/>
                <w:sz w:val="28"/>
                <w:szCs w:val="28"/>
              </w:rPr>
            </w:pPr>
          </w:p>
        </w:tc>
        <w:tc>
          <w:tcPr>
            <w:tcW w:w="3960" w:type="dxa"/>
          </w:tcPr>
          <w:p w14:paraId="1489179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CHEB staff trained in evaluation methods (6 participants for 5 days) plus refresher training</w:t>
            </w:r>
          </w:p>
        </w:tc>
        <w:tc>
          <w:tcPr>
            <w:tcW w:w="900" w:type="dxa"/>
          </w:tcPr>
          <w:p w14:paraId="6A5B93A3" w14:textId="77777777" w:rsidR="00A304BE" w:rsidRPr="006A455B" w:rsidRDefault="00A304BE" w:rsidP="006A455B">
            <w:pPr>
              <w:rPr>
                <w:rFonts w:ascii="Century Gothic" w:hAnsi="Century Gothic"/>
                <w:sz w:val="28"/>
                <w:szCs w:val="28"/>
              </w:rPr>
            </w:pPr>
          </w:p>
        </w:tc>
        <w:tc>
          <w:tcPr>
            <w:tcW w:w="900" w:type="dxa"/>
          </w:tcPr>
          <w:p w14:paraId="563BB77E" w14:textId="77777777" w:rsidR="00A304BE" w:rsidRPr="006A455B" w:rsidRDefault="00A304BE" w:rsidP="006A455B">
            <w:pPr>
              <w:rPr>
                <w:rFonts w:ascii="Century Gothic" w:hAnsi="Century Gothic"/>
                <w:sz w:val="28"/>
                <w:szCs w:val="28"/>
              </w:rPr>
            </w:pPr>
          </w:p>
        </w:tc>
        <w:tc>
          <w:tcPr>
            <w:tcW w:w="1620" w:type="dxa"/>
          </w:tcPr>
          <w:p w14:paraId="4BFB5076"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034AAA18" w14:textId="77777777" w:rsidR="00A304BE" w:rsidRPr="006A455B" w:rsidRDefault="00A304BE" w:rsidP="006A455B">
            <w:pPr>
              <w:ind w:left="-108" w:right="-108" w:firstLine="108"/>
              <w:rPr>
                <w:rFonts w:ascii="Century Gothic" w:hAnsi="Century Gothic"/>
                <w:b/>
                <w:sz w:val="28"/>
                <w:szCs w:val="28"/>
              </w:rPr>
            </w:pPr>
            <w:r w:rsidRPr="006A455B">
              <w:rPr>
                <w:rFonts w:ascii="Century Gothic" w:hAnsi="Century Gothic"/>
                <w:b/>
                <w:sz w:val="28"/>
                <w:szCs w:val="28"/>
              </w:rPr>
              <w:t>NGOs</w:t>
            </w:r>
          </w:p>
          <w:p w14:paraId="626C0B6C" w14:textId="77777777" w:rsidR="00A304BE" w:rsidRPr="006A455B" w:rsidRDefault="00A304BE" w:rsidP="006A455B">
            <w:pPr>
              <w:ind w:left="-108" w:right="-108" w:firstLine="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  MWF</w:t>
            </w:r>
            <w:proofErr w:type="gramEnd"/>
            <w:r w:rsidRPr="006A455B">
              <w:rPr>
                <w:rFonts w:ascii="Century Gothic" w:hAnsi="Century Gothic"/>
                <w:b/>
                <w:sz w:val="28"/>
                <w:szCs w:val="28"/>
              </w:rPr>
              <w:t>)+</w:t>
            </w:r>
          </w:p>
          <w:p w14:paraId="65FF0A9F" w14:textId="77777777" w:rsidR="00A304BE" w:rsidRPr="006A455B" w:rsidRDefault="00A304BE" w:rsidP="006A455B">
            <w:pPr>
              <w:ind w:left="-108" w:right="-108" w:firstLine="108"/>
              <w:rPr>
                <w:rFonts w:ascii="Century Gothic" w:hAnsi="Century Gothic"/>
                <w:sz w:val="28"/>
                <w:szCs w:val="28"/>
              </w:rPr>
            </w:pPr>
            <w:r w:rsidRPr="006A455B">
              <w:rPr>
                <w:rFonts w:ascii="Century Gothic" w:hAnsi="Century Gothic"/>
                <w:b/>
                <w:sz w:val="28"/>
                <w:szCs w:val="28"/>
              </w:rPr>
              <w:t>INGOs</w:t>
            </w:r>
          </w:p>
        </w:tc>
        <w:tc>
          <w:tcPr>
            <w:tcW w:w="1080" w:type="dxa"/>
          </w:tcPr>
          <w:p w14:paraId="0447652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2,700</w:t>
            </w:r>
          </w:p>
        </w:tc>
        <w:tc>
          <w:tcPr>
            <w:tcW w:w="1080" w:type="dxa"/>
          </w:tcPr>
          <w:p w14:paraId="4201735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2,700</w:t>
            </w:r>
          </w:p>
        </w:tc>
        <w:tc>
          <w:tcPr>
            <w:tcW w:w="1260" w:type="dxa"/>
          </w:tcPr>
          <w:p w14:paraId="4CB3DF4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2,700</w:t>
            </w:r>
          </w:p>
        </w:tc>
        <w:tc>
          <w:tcPr>
            <w:tcW w:w="1080" w:type="dxa"/>
          </w:tcPr>
          <w:p w14:paraId="2B8A540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2,700</w:t>
            </w:r>
          </w:p>
        </w:tc>
        <w:tc>
          <w:tcPr>
            <w:tcW w:w="1280" w:type="dxa"/>
          </w:tcPr>
          <w:p w14:paraId="74C58BB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2,700</w:t>
            </w:r>
          </w:p>
        </w:tc>
      </w:tr>
      <w:tr w:rsidR="00A304BE" w:rsidRPr="006A455B" w14:paraId="0E6582F3" w14:textId="77777777" w:rsidTr="00581B26">
        <w:tc>
          <w:tcPr>
            <w:tcW w:w="1980" w:type="dxa"/>
          </w:tcPr>
          <w:p w14:paraId="11D11AEC" w14:textId="77777777" w:rsidR="00A304BE" w:rsidRPr="006A455B" w:rsidRDefault="00A304BE" w:rsidP="006A455B">
            <w:pPr>
              <w:rPr>
                <w:rFonts w:ascii="Century Gothic" w:hAnsi="Century Gothic"/>
                <w:sz w:val="28"/>
                <w:szCs w:val="28"/>
              </w:rPr>
            </w:pPr>
          </w:p>
        </w:tc>
        <w:tc>
          <w:tcPr>
            <w:tcW w:w="3960" w:type="dxa"/>
          </w:tcPr>
          <w:p w14:paraId="1E0284A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Logistics (taxi, car hire domestic flights)</w:t>
            </w:r>
          </w:p>
        </w:tc>
        <w:tc>
          <w:tcPr>
            <w:tcW w:w="900" w:type="dxa"/>
          </w:tcPr>
          <w:p w14:paraId="61A71DD5" w14:textId="77777777" w:rsidR="00A304BE" w:rsidRPr="006A455B" w:rsidRDefault="00A304BE" w:rsidP="006A455B">
            <w:pPr>
              <w:rPr>
                <w:rFonts w:ascii="Century Gothic" w:hAnsi="Century Gothic"/>
                <w:sz w:val="28"/>
                <w:szCs w:val="28"/>
              </w:rPr>
            </w:pPr>
          </w:p>
        </w:tc>
        <w:tc>
          <w:tcPr>
            <w:tcW w:w="900" w:type="dxa"/>
          </w:tcPr>
          <w:p w14:paraId="63304C31" w14:textId="77777777" w:rsidR="00A304BE" w:rsidRPr="006A455B" w:rsidRDefault="00A304BE" w:rsidP="006A455B">
            <w:pPr>
              <w:rPr>
                <w:rFonts w:ascii="Century Gothic" w:hAnsi="Century Gothic"/>
                <w:sz w:val="28"/>
                <w:szCs w:val="28"/>
              </w:rPr>
            </w:pPr>
          </w:p>
        </w:tc>
        <w:tc>
          <w:tcPr>
            <w:tcW w:w="1620" w:type="dxa"/>
          </w:tcPr>
          <w:p w14:paraId="4EE7EF82" w14:textId="77777777" w:rsidR="00A304BE" w:rsidRPr="006A455B" w:rsidRDefault="00A304BE" w:rsidP="006A455B">
            <w:pPr>
              <w:rPr>
                <w:rFonts w:ascii="Century Gothic" w:hAnsi="Century Gothic"/>
                <w:sz w:val="28"/>
                <w:szCs w:val="28"/>
              </w:rPr>
            </w:pPr>
          </w:p>
        </w:tc>
        <w:tc>
          <w:tcPr>
            <w:tcW w:w="1080" w:type="dxa"/>
          </w:tcPr>
          <w:p w14:paraId="32DC23C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080" w:type="dxa"/>
          </w:tcPr>
          <w:p w14:paraId="42560D3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60" w:type="dxa"/>
          </w:tcPr>
          <w:p w14:paraId="7A45FB7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8,500</w:t>
            </w:r>
          </w:p>
        </w:tc>
        <w:tc>
          <w:tcPr>
            <w:tcW w:w="1080" w:type="dxa"/>
          </w:tcPr>
          <w:p w14:paraId="69CC705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80" w:type="dxa"/>
          </w:tcPr>
          <w:p w14:paraId="62FFE79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8,750</w:t>
            </w:r>
          </w:p>
        </w:tc>
      </w:tr>
      <w:tr w:rsidR="00A304BE" w:rsidRPr="006A455B" w14:paraId="65E6A2EA" w14:textId="77777777" w:rsidTr="00581B26">
        <w:tc>
          <w:tcPr>
            <w:tcW w:w="1980" w:type="dxa"/>
          </w:tcPr>
          <w:p w14:paraId="675D62FE" w14:textId="77777777" w:rsidR="00A304BE" w:rsidRPr="006A455B" w:rsidRDefault="00A304BE" w:rsidP="006A455B">
            <w:pPr>
              <w:rPr>
                <w:rFonts w:ascii="Century Gothic" w:hAnsi="Century Gothic"/>
                <w:sz w:val="28"/>
                <w:szCs w:val="28"/>
              </w:rPr>
            </w:pPr>
          </w:p>
        </w:tc>
        <w:tc>
          <w:tcPr>
            <w:tcW w:w="3960" w:type="dxa"/>
          </w:tcPr>
          <w:p w14:paraId="04AB856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Implement field evaluations using contracted field-research assistants (x 50 researchers for 10 days per year)</w:t>
            </w:r>
          </w:p>
        </w:tc>
        <w:tc>
          <w:tcPr>
            <w:tcW w:w="900" w:type="dxa"/>
          </w:tcPr>
          <w:p w14:paraId="4328FC02" w14:textId="77777777" w:rsidR="00A304BE" w:rsidRPr="006A455B" w:rsidRDefault="00A304BE" w:rsidP="006A455B">
            <w:pPr>
              <w:rPr>
                <w:rFonts w:ascii="Century Gothic" w:hAnsi="Century Gothic"/>
                <w:sz w:val="28"/>
                <w:szCs w:val="28"/>
              </w:rPr>
            </w:pPr>
          </w:p>
        </w:tc>
        <w:tc>
          <w:tcPr>
            <w:tcW w:w="900" w:type="dxa"/>
          </w:tcPr>
          <w:p w14:paraId="1658B8CA" w14:textId="77777777" w:rsidR="00A304BE" w:rsidRPr="006A455B" w:rsidRDefault="00A304BE" w:rsidP="006A455B">
            <w:pPr>
              <w:rPr>
                <w:rFonts w:ascii="Century Gothic" w:hAnsi="Century Gothic"/>
                <w:sz w:val="28"/>
                <w:szCs w:val="28"/>
              </w:rPr>
            </w:pPr>
          </w:p>
        </w:tc>
        <w:tc>
          <w:tcPr>
            <w:tcW w:w="1620" w:type="dxa"/>
          </w:tcPr>
          <w:p w14:paraId="64B5CB9D" w14:textId="77777777" w:rsidR="00A304BE" w:rsidRPr="006A455B" w:rsidRDefault="00A304BE" w:rsidP="006A455B">
            <w:pPr>
              <w:rPr>
                <w:rFonts w:ascii="Century Gothic" w:hAnsi="Century Gothic"/>
                <w:sz w:val="28"/>
                <w:szCs w:val="28"/>
              </w:rPr>
            </w:pPr>
          </w:p>
        </w:tc>
        <w:tc>
          <w:tcPr>
            <w:tcW w:w="1080" w:type="dxa"/>
          </w:tcPr>
          <w:p w14:paraId="2D5122A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080" w:type="dxa"/>
          </w:tcPr>
          <w:p w14:paraId="1CAB014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60" w:type="dxa"/>
          </w:tcPr>
          <w:p w14:paraId="675C41B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8,500</w:t>
            </w:r>
          </w:p>
        </w:tc>
        <w:tc>
          <w:tcPr>
            <w:tcW w:w="1080" w:type="dxa"/>
          </w:tcPr>
          <w:p w14:paraId="5951727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80" w:type="dxa"/>
          </w:tcPr>
          <w:p w14:paraId="24A1953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8,750</w:t>
            </w:r>
          </w:p>
        </w:tc>
      </w:tr>
    </w:tbl>
    <w:p w14:paraId="5C04EAD6" w14:textId="77777777" w:rsidR="00A304BE" w:rsidRPr="006A455B" w:rsidRDefault="00A304BE" w:rsidP="006A455B">
      <w:pPr>
        <w:spacing w:before="480" w:after="120"/>
        <w:rPr>
          <w:rFonts w:ascii="Century Gothic" w:hAnsi="Century Gothic"/>
          <w:sz w:val="22"/>
          <w:szCs w:val="22"/>
        </w:rPr>
      </w:pPr>
    </w:p>
    <w:p w14:paraId="43B1E8F0" w14:textId="1697D054"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768C8E95" w14:textId="77777777" w:rsidTr="00581B26">
        <w:tc>
          <w:tcPr>
            <w:tcW w:w="1980" w:type="dxa"/>
          </w:tcPr>
          <w:p w14:paraId="1B4206D2" w14:textId="77777777" w:rsidR="00A304BE" w:rsidRPr="006A455B" w:rsidRDefault="00A304BE" w:rsidP="006A455B">
            <w:pPr>
              <w:rPr>
                <w:rFonts w:ascii="Century Gothic" w:hAnsi="Century Gothic"/>
                <w:sz w:val="28"/>
                <w:szCs w:val="28"/>
              </w:rPr>
            </w:pPr>
          </w:p>
        </w:tc>
        <w:tc>
          <w:tcPr>
            <w:tcW w:w="3960" w:type="dxa"/>
          </w:tcPr>
          <w:p w14:paraId="4F0C72A4" w14:textId="77777777" w:rsidR="00A304BE" w:rsidRPr="006A455B" w:rsidRDefault="00A304BE" w:rsidP="006A455B">
            <w:pPr>
              <w:tabs>
                <w:tab w:val="left" w:pos="3852"/>
              </w:tabs>
              <w:ind w:right="-108"/>
              <w:rPr>
                <w:rFonts w:ascii="Century Gothic" w:hAnsi="Century Gothic"/>
                <w:sz w:val="28"/>
                <w:szCs w:val="28"/>
              </w:rPr>
            </w:pPr>
            <w:r w:rsidRPr="006A455B">
              <w:rPr>
                <w:rFonts w:ascii="Century Gothic" w:hAnsi="Century Gothic"/>
                <w:sz w:val="28"/>
                <w:szCs w:val="28"/>
              </w:rPr>
              <w:t>4) Pilot projects using new approaches to hygiene promotion. Including design, training field staff, evaluation &amp; documentation (1 project per year)</w:t>
            </w:r>
          </w:p>
        </w:tc>
        <w:tc>
          <w:tcPr>
            <w:tcW w:w="900" w:type="dxa"/>
          </w:tcPr>
          <w:p w14:paraId="2B96DAF1" w14:textId="77777777" w:rsidR="00A304BE" w:rsidRPr="006A455B" w:rsidRDefault="00A304BE" w:rsidP="006A455B">
            <w:pPr>
              <w:rPr>
                <w:rFonts w:ascii="Century Gothic" w:hAnsi="Century Gothic"/>
                <w:sz w:val="28"/>
                <w:szCs w:val="28"/>
              </w:rPr>
            </w:pPr>
          </w:p>
        </w:tc>
        <w:tc>
          <w:tcPr>
            <w:tcW w:w="900" w:type="dxa"/>
          </w:tcPr>
          <w:p w14:paraId="555A0F77" w14:textId="77777777" w:rsidR="00A304BE" w:rsidRPr="006A455B" w:rsidRDefault="00A304BE" w:rsidP="006A455B">
            <w:pPr>
              <w:rPr>
                <w:rFonts w:ascii="Century Gothic" w:hAnsi="Century Gothic"/>
                <w:sz w:val="28"/>
                <w:szCs w:val="28"/>
              </w:rPr>
            </w:pPr>
          </w:p>
        </w:tc>
        <w:tc>
          <w:tcPr>
            <w:tcW w:w="1620" w:type="dxa"/>
          </w:tcPr>
          <w:p w14:paraId="7B101FBE" w14:textId="77777777" w:rsidR="00A304BE" w:rsidRPr="006A455B" w:rsidRDefault="00A304BE" w:rsidP="006A455B">
            <w:pPr>
              <w:rPr>
                <w:rFonts w:ascii="Century Gothic" w:hAnsi="Century Gothic"/>
                <w:sz w:val="28"/>
                <w:szCs w:val="28"/>
              </w:rPr>
            </w:pPr>
          </w:p>
        </w:tc>
        <w:tc>
          <w:tcPr>
            <w:tcW w:w="1080" w:type="dxa"/>
          </w:tcPr>
          <w:p w14:paraId="349EC23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c>
          <w:tcPr>
            <w:tcW w:w="1080" w:type="dxa"/>
          </w:tcPr>
          <w:p w14:paraId="498DC47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c>
          <w:tcPr>
            <w:tcW w:w="1260" w:type="dxa"/>
          </w:tcPr>
          <w:p w14:paraId="5EB71F8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20,000</w:t>
            </w:r>
          </w:p>
        </w:tc>
        <w:tc>
          <w:tcPr>
            <w:tcW w:w="1080" w:type="dxa"/>
          </w:tcPr>
          <w:p w14:paraId="3241B2D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c>
          <w:tcPr>
            <w:tcW w:w="1280" w:type="dxa"/>
          </w:tcPr>
          <w:p w14:paraId="1D76EDC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20,500</w:t>
            </w:r>
          </w:p>
        </w:tc>
      </w:tr>
      <w:tr w:rsidR="00A304BE" w:rsidRPr="006A455B" w14:paraId="3E54FC5E" w14:textId="77777777" w:rsidTr="00581B26">
        <w:tc>
          <w:tcPr>
            <w:tcW w:w="1980" w:type="dxa"/>
          </w:tcPr>
          <w:p w14:paraId="0946D92D" w14:textId="77777777" w:rsidR="00A304BE" w:rsidRPr="006A455B" w:rsidRDefault="00A304BE" w:rsidP="006A455B">
            <w:pPr>
              <w:rPr>
                <w:rFonts w:ascii="Century Gothic" w:hAnsi="Century Gothic"/>
                <w:sz w:val="28"/>
                <w:szCs w:val="28"/>
              </w:rPr>
            </w:pPr>
          </w:p>
        </w:tc>
        <w:tc>
          <w:tcPr>
            <w:tcW w:w="3960" w:type="dxa"/>
          </w:tcPr>
          <w:p w14:paraId="7E064E5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5) Overseas training visits to </w:t>
            </w:r>
            <w:r w:rsidRPr="006A455B">
              <w:rPr>
                <w:rFonts w:ascii="Century Gothic" w:hAnsi="Century Gothic"/>
                <w:sz w:val="28"/>
                <w:szCs w:val="28"/>
              </w:rPr>
              <w:lastRenderedPageBreak/>
              <w:t>see alternative hygiene promotion approaches demonstrated in the field (2 staff S.E. Asia region 2 trips)</w:t>
            </w:r>
          </w:p>
        </w:tc>
        <w:tc>
          <w:tcPr>
            <w:tcW w:w="900" w:type="dxa"/>
          </w:tcPr>
          <w:p w14:paraId="52F75164" w14:textId="77777777" w:rsidR="00A304BE" w:rsidRPr="006A455B" w:rsidRDefault="00A304BE" w:rsidP="006A455B">
            <w:pPr>
              <w:rPr>
                <w:rFonts w:ascii="Century Gothic" w:hAnsi="Century Gothic"/>
                <w:sz w:val="28"/>
                <w:szCs w:val="28"/>
              </w:rPr>
            </w:pPr>
          </w:p>
        </w:tc>
        <w:tc>
          <w:tcPr>
            <w:tcW w:w="900" w:type="dxa"/>
          </w:tcPr>
          <w:p w14:paraId="74FA4CC1" w14:textId="77777777" w:rsidR="00A304BE" w:rsidRPr="006A455B" w:rsidRDefault="00A304BE" w:rsidP="006A455B">
            <w:pPr>
              <w:rPr>
                <w:rFonts w:ascii="Century Gothic" w:hAnsi="Century Gothic"/>
                <w:sz w:val="28"/>
                <w:szCs w:val="28"/>
              </w:rPr>
            </w:pPr>
          </w:p>
        </w:tc>
        <w:tc>
          <w:tcPr>
            <w:tcW w:w="1620" w:type="dxa"/>
          </w:tcPr>
          <w:p w14:paraId="415F89BD" w14:textId="77777777" w:rsidR="00A304BE" w:rsidRPr="006A455B" w:rsidRDefault="00A304BE" w:rsidP="006A455B">
            <w:pPr>
              <w:rPr>
                <w:rFonts w:ascii="Century Gothic" w:hAnsi="Century Gothic"/>
                <w:sz w:val="28"/>
                <w:szCs w:val="28"/>
              </w:rPr>
            </w:pPr>
          </w:p>
        </w:tc>
        <w:tc>
          <w:tcPr>
            <w:tcW w:w="1080" w:type="dxa"/>
          </w:tcPr>
          <w:p w14:paraId="0933FACB" w14:textId="77777777" w:rsidR="00A304BE" w:rsidRPr="006A455B" w:rsidRDefault="00A304BE" w:rsidP="006A455B">
            <w:pPr>
              <w:rPr>
                <w:rFonts w:ascii="Century Gothic" w:hAnsi="Century Gothic"/>
                <w:sz w:val="28"/>
                <w:szCs w:val="28"/>
              </w:rPr>
            </w:pPr>
          </w:p>
        </w:tc>
        <w:tc>
          <w:tcPr>
            <w:tcW w:w="1080" w:type="dxa"/>
          </w:tcPr>
          <w:p w14:paraId="2A28FD23" w14:textId="77777777" w:rsidR="00A304BE" w:rsidRPr="006A455B" w:rsidRDefault="00A304BE" w:rsidP="006A455B">
            <w:pPr>
              <w:rPr>
                <w:rFonts w:ascii="Century Gothic" w:hAnsi="Century Gothic"/>
                <w:sz w:val="28"/>
                <w:szCs w:val="28"/>
              </w:rPr>
            </w:pPr>
          </w:p>
        </w:tc>
        <w:tc>
          <w:tcPr>
            <w:tcW w:w="1260" w:type="dxa"/>
          </w:tcPr>
          <w:p w14:paraId="0183F4D2" w14:textId="77777777" w:rsidR="00A304BE" w:rsidRPr="006A455B" w:rsidRDefault="00A304BE" w:rsidP="006A455B">
            <w:pPr>
              <w:rPr>
                <w:rFonts w:ascii="Century Gothic" w:hAnsi="Century Gothic"/>
                <w:sz w:val="28"/>
                <w:szCs w:val="28"/>
              </w:rPr>
            </w:pPr>
          </w:p>
        </w:tc>
        <w:tc>
          <w:tcPr>
            <w:tcW w:w="1080" w:type="dxa"/>
          </w:tcPr>
          <w:p w14:paraId="3E53CC3E" w14:textId="77777777" w:rsidR="00A304BE" w:rsidRPr="006A455B" w:rsidRDefault="00A304BE" w:rsidP="006A455B">
            <w:pPr>
              <w:rPr>
                <w:rFonts w:ascii="Century Gothic" w:hAnsi="Century Gothic"/>
                <w:sz w:val="28"/>
                <w:szCs w:val="28"/>
              </w:rPr>
            </w:pPr>
          </w:p>
        </w:tc>
        <w:tc>
          <w:tcPr>
            <w:tcW w:w="1280" w:type="dxa"/>
          </w:tcPr>
          <w:p w14:paraId="2FCF49F5" w14:textId="77777777" w:rsidR="00A304BE" w:rsidRPr="006A455B" w:rsidRDefault="00A304BE" w:rsidP="006A455B">
            <w:pPr>
              <w:rPr>
                <w:rFonts w:ascii="Century Gothic" w:hAnsi="Century Gothic"/>
                <w:sz w:val="28"/>
                <w:szCs w:val="28"/>
              </w:rPr>
            </w:pPr>
          </w:p>
        </w:tc>
      </w:tr>
      <w:tr w:rsidR="00A304BE" w:rsidRPr="006A455B" w14:paraId="6AF383C5" w14:textId="77777777" w:rsidTr="00581B26">
        <w:tc>
          <w:tcPr>
            <w:tcW w:w="1980" w:type="dxa"/>
          </w:tcPr>
          <w:p w14:paraId="5D627D1C" w14:textId="77777777" w:rsidR="00A304BE" w:rsidRPr="006A455B" w:rsidRDefault="00A304BE" w:rsidP="006A455B">
            <w:pPr>
              <w:rPr>
                <w:rFonts w:ascii="Century Gothic" w:hAnsi="Century Gothic"/>
                <w:sz w:val="28"/>
                <w:szCs w:val="28"/>
              </w:rPr>
            </w:pPr>
          </w:p>
        </w:tc>
        <w:tc>
          <w:tcPr>
            <w:tcW w:w="3960" w:type="dxa"/>
          </w:tcPr>
          <w:p w14:paraId="266688A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Management &amp; consultancy support</w:t>
            </w:r>
          </w:p>
        </w:tc>
        <w:tc>
          <w:tcPr>
            <w:tcW w:w="900" w:type="dxa"/>
          </w:tcPr>
          <w:p w14:paraId="4694E3E1" w14:textId="77777777" w:rsidR="00A304BE" w:rsidRPr="006A455B" w:rsidRDefault="00A304BE" w:rsidP="006A455B">
            <w:pPr>
              <w:rPr>
                <w:rFonts w:ascii="Century Gothic" w:hAnsi="Century Gothic"/>
                <w:sz w:val="28"/>
                <w:szCs w:val="28"/>
              </w:rPr>
            </w:pPr>
          </w:p>
        </w:tc>
        <w:tc>
          <w:tcPr>
            <w:tcW w:w="900" w:type="dxa"/>
          </w:tcPr>
          <w:p w14:paraId="58F70295" w14:textId="77777777" w:rsidR="00A304BE" w:rsidRPr="006A455B" w:rsidRDefault="00A304BE" w:rsidP="006A455B">
            <w:pPr>
              <w:rPr>
                <w:rFonts w:ascii="Century Gothic" w:hAnsi="Century Gothic"/>
                <w:sz w:val="28"/>
                <w:szCs w:val="28"/>
              </w:rPr>
            </w:pPr>
          </w:p>
        </w:tc>
        <w:tc>
          <w:tcPr>
            <w:tcW w:w="1620" w:type="dxa"/>
          </w:tcPr>
          <w:p w14:paraId="172AF1C9" w14:textId="77777777" w:rsidR="00A304BE" w:rsidRPr="006A455B" w:rsidRDefault="00A304BE" w:rsidP="006A455B">
            <w:pPr>
              <w:rPr>
                <w:rFonts w:ascii="Century Gothic" w:hAnsi="Century Gothic"/>
                <w:sz w:val="28"/>
                <w:szCs w:val="28"/>
              </w:rPr>
            </w:pPr>
          </w:p>
        </w:tc>
        <w:tc>
          <w:tcPr>
            <w:tcW w:w="1080" w:type="dxa"/>
          </w:tcPr>
          <w:p w14:paraId="658A75D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53,800</w:t>
            </w:r>
          </w:p>
        </w:tc>
        <w:tc>
          <w:tcPr>
            <w:tcW w:w="1080" w:type="dxa"/>
          </w:tcPr>
          <w:p w14:paraId="0BD6F64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53,800</w:t>
            </w:r>
          </w:p>
        </w:tc>
        <w:tc>
          <w:tcPr>
            <w:tcW w:w="1260" w:type="dxa"/>
          </w:tcPr>
          <w:p w14:paraId="50B28E0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53,800</w:t>
            </w:r>
          </w:p>
        </w:tc>
        <w:tc>
          <w:tcPr>
            <w:tcW w:w="1080" w:type="dxa"/>
          </w:tcPr>
          <w:p w14:paraId="6CFEAD8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53,800</w:t>
            </w:r>
          </w:p>
        </w:tc>
        <w:tc>
          <w:tcPr>
            <w:tcW w:w="1280" w:type="dxa"/>
          </w:tcPr>
          <w:p w14:paraId="0153125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53,800</w:t>
            </w:r>
          </w:p>
        </w:tc>
      </w:tr>
      <w:tr w:rsidR="00A304BE" w:rsidRPr="006A455B" w14:paraId="7B6EE4BD" w14:textId="77777777" w:rsidTr="00581B26">
        <w:tc>
          <w:tcPr>
            <w:tcW w:w="1980" w:type="dxa"/>
          </w:tcPr>
          <w:p w14:paraId="1B13198D" w14:textId="77777777" w:rsidR="00A304BE" w:rsidRPr="006A455B" w:rsidRDefault="00A304BE" w:rsidP="006A455B">
            <w:pPr>
              <w:rPr>
                <w:rFonts w:ascii="Century Gothic" w:hAnsi="Century Gothic"/>
                <w:sz w:val="28"/>
                <w:szCs w:val="28"/>
              </w:rPr>
            </w:pPr>
          </w:p>
        </w:tc>
        <w:tc>
          <w:tcPr>
            <w:tcW w:w="3960" w:type="dxa"/>
          </w:tcPr>
          <w:p w14:paraId="46C7F457"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Sub-total</w:t>
            </w:r>
          </w:p>
        </w:tc>
        <w:tc>
          <w:tcPr>
            <w:tcW w:w="900" w:type="dxa"/>
          </w:tcPr>
          <w:p w14:paraId="7FF57755" w14:textId="77777777" w:rsidR="00A304BE" w:rsidRPr="006A455B" w:rsidRDefault="00A304BE" w:rsidP="006A455B">
            <w:pPr>
              <w:rPr>
                <w:rFonts w:ascii="Century Gothic" w:hAnsi="Century Gothic"/>
                <w:sz w:val="28"/>
                <w:szCs w:val="28"/>
              </w:rPr>
            </w:pPr>
          </w:p>
        </w:tc>
        <w:tc>
          <w:tcPr>
            <w:tcW w:w="900" w:type="dxa"/>
          </w:tcPr>
          <w:p w14:paraId="06EFEDE5" w14:textId="77777777" w:rsidR="00A304BE" w:rsidRPr="006A455B" w:rsidRDefault="00A304BE" w:rsidP="006A455B">
            <w:pPr>
              <w:rPr>
                <w:rFonts w:ascii="Century Gothic" w:hAnsi="Century Gothic"/>
                <w:sz w:val="28"/>
                <w:szCs w:val="28"/>
              </w:rPr>
            </w:pPr>
          </w:p>
        </w:tc>
        <w:tc>
          <w:tcPr>
            <w:tcW w:w="1620" w:type="dxa"/>
          </w:tcPr>
          <w:p w14:paraId="3D8620F7" w14:textId="77777777" w:rsidR="00A304BE" w:rsidRPr="006A455B" w:rsidRDefault="00A304BE" w:rsidP="006A455B">
            <w:pPr>
              <w:rPr>
                <w:rFonts w:ascii="Century Gothic" w:hAnsi="Century Gothic"/>
                <w:sz w:val="28"/>
                <w:szCs w:val="28"/>
              </w:rPr>
            </w:pPr>
          </w:p>
        </w:tc>
        <w:tc>
          <w:tcPr>
            <w:tcW w:w="1080" w:type="dxa"/>
          </w:tcPr>
          <w:p w14:paraId="5DAB751A"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95,500</w:t>
            </w:r>
          </w:p>
        </w:tc>
        <w:tc>
          <w:tcPr>
            <w:tcW w:w="1080" w:type="dxa"/>
          </w:tcPr>
          <w:p w14:paraId="15B84A54"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95,500</w:t>
            </w:r>
          </w:p>
        </w:tc>
        <w:tc>
          <w:tcPr>
            <w:tcW w:w="1260" w:type="dxa"/>
          </w:tcPr>
          <w:p w14:paraId="5A0830DC"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93,500</w:t>
            </w:r>
          </w:p>
        </w:tc>
        <w:tc>
          <w:tcPr>
            <w:tcW w:w="1080" w:type="dxa"/>
          </w:tcPr>
          <w:p w14:paraId="0747588B"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95,500</w:t>
            </w:r>
          </w:p>
        </w:tc>
        <w:tc>
          <w:tcPr>
            <w:tcW w:w="1280" w:type="dxa"/>
          </w:tcPr>
          <w:p w14:paraId="571C8032"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94,500</w:t>
            </w:r>
          </w:p>
        </w:tc>
      </w:tr>
      <w:tr w:rsidR="00A304BE" w:rsidRPr="006A455B" w14:paraId="0BC86E18" w14:textId="77777777" w:rsidTr="00581B26">
        <w:tc>
          <w:tcPr>
            <w:tcW w:w="1980" w:type="dxa"/>
          </w:tcPr>
          <w:p w14:paraId="684A1A0C" w14:textId="77777777" w:rsidR="00A304BE" w:rsidRPr="006A455B" w:rsidRDefault="00A304BE" w:rsidP="006A455B">
            <w:pPr>
              <w:rPr>
                <w:rFonts w:ascii="Century Gothic" w:hAnsi="Century Gothic"/>
                <w:sz w:val="28"/>
                <w:szCs w:val="28"/>
              </w:rPr>
            </w:pPr>
          </w:p>
        </w:tc>
        <w:tc>
          <w:tcPr>
            <w:tcW w:w="3960" w:type="dxa"/>
          </w:tcPr>
          <w:p w14:paraId="7DD63411"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Output 3: Best practices disseminated</w:t>
            </w:r>
          </w:p>
        </w:tc>
        <w:tc>
          <w:tcPr>
            <w:tcW w:w="900" w:type="dxa"/>
          </w:tcPr>
          <w:p w14:paraId="1D987E1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ESD-DOH</w:t>
            </w:r>
          </w:p>
        </w:tc>
        <w:tc>
          <w:tcPr>
            <w:tcW w:w="900" w:type="dxa"/>
          </w:tcPr>
          <w:p w14:paraId="7E2A1364"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CHEB &amp;ESD</w:t>
            </w:r>
          </w:p>
        </w:tc>
        <w:tc>
          <w:tcPr>
            <w:tcW w:w="1620" w:type="dxa"/>
          </w:tcPr>
          <w:p w14:paraId="2F36D7C5" w14:textId="77777777" w:rsidR="00A304BE" w:rsidRPr="006A455B" w:rsidRDefault="00A304BE" w:rsidP="006A455B">
            <w:pPr>
              <w:rPr>
                <w:rFonts w:ascii="Century Gothic" w:hAnsi="Century Gothic"/>
                <w:sz w:val="28"/>
                <w:szCs w:val="28"/>
              </w:rPr>
            </w:pPr>
          </w:p>
        </w:tc>
        <w:tc>
          <w:tcPr>
            <w:tcW w:w="1080" w:type="dxa"/>
          </w:tcPr>
          <w:p w14:paraId="66005E88" w14:textId="77777777" w:rsidR="00A304BE" w:rsidRPr="006A455B" w:rsidRDefault="00A304BE" w:rsidP="006A455B">
            <w:pPr>
              <w:rPr>
                <w:rFonts w:ascii="Century Gothic" w:hAnsi="Century Gothic"/>
                <w:sz w:val="28"/>
                <w:szCs w:val="28"/>
              </w:rPr>
            </w:pPr>
          </w:p>
        </w:tc>
        <w:tc>
          <w:tcPr>
            <w:tcW w:w="1080" w:type="dxa"/>
          </w:tcPr>
          <w:p w14:paraId="37376990" w14:textId="77777777" w:rsidR="00A304BE" w:rsidRPr="006A455B" w:rsidRDefault="00A304BE" w:rsidP="006A455B">
            <w:pPr>
              <w:rPr>
                <w:rFonts w:ascii="Century Gothic" w:hAnsi="Century Gothic"/>
                <w:sz w:val="28"/>
                <w:szCs w:val="28"/>
              </w:rPr>
            </w:pPr>
          </w:p>
        </w:tc>
        <w:tc>
          <w:tcPr>
            <w:tcW w:w="1260" w:type="dxa"/>
          </w:tcPr>
          <w:p w14:paraId="63D99134" w14:textId="77777777" w:rsidR="00A304BE" w:rsidRPr="006A455B" w:rsidRDefault="00A304BE" w:rsidP="006A455B">
            <w:pPr>
              <w:rPr>
                <w:rFonts w:ascii="Century Gothic" w:hAnsi="Century Gothic"/>
                <w:sz w:val="28"/>
                <w:szCs w:val="28"/>
              </w:rPr>
            </w:pPr>
          </w:p>
        </w:tc>
        <w:tc>
          <w:tcPr>
            <w:tcW w:w="1080" w:type="dxa"/>
          </w:tcPr>
          <w:p w14:paraId="2CA45434" w14:textId="77777777" w:rsidR="00A304BE" w:rsidRPr="006A455B" w:rsidRDefault="00A304BE" w:rsidP="006A455B">
            <w:pPr>
              <w:rPr>
                <w:rFonts w:ascii="Century Gothic" w:hAnsi="Century Gothic"/>
                <w:sz w:val="28"/>
                <w:szCs w:val="28"/>
              </w:rPr>
            </w:pPr>
          </w:p>
        </w:tc>
        <w:tc>
          <w:tcPr>
            <w:tcW w:w="1280" w:type="dxa"/>
          </w:tcPr>
          <w:p w14:paraId="373F2057" w14:textId="77777777" w:rsidR="00A304BE" w:rsidRPr="006A455B" w:rsidRDefault="00A304BE" w:rsidP="006A455B">
            <w:pPr>
              <w:rPr>
                <w:rFonts w:ascii="Century Gothic" w:hAnsi="Century Gothic"/>
                <w:sz w:val="28"/>
                <w:szCs w:val="28"/>
              </w:rPr>
            </w:pPr>
          </w:p>
        </w:tc>
      </w:tr>
      <w:tr w:rsidR="00A304BE" w:rsidRPr="006A455B" w14:paraId="1F60DF96" w14:textId="77777777" w:rsidTr="00581B26">
        <w:tc>
          <w:tcPr>
            <w:tcW w:w="1980" w:type="dxa"/>
          </w:tcPr>
          <w:p w14:paraId="233442F2" w14:textId="77777777" w:rsidR="00A304BE" w:rsidRPr="006A455B" w:rsidRDefault="00A304BE" w:rsidP="006A455B">
            <w:pPr>
              <w:rPr>
                <w:rFonts w:ascii="Century Gothic" w:hAnsi="Century Gothic"/>
                <w:sz w:val="28"/>
                <w:szCs w:val="28"/>
              </w:rPr>
            </w:pPr>
          </w:p>
        </w:tc>
        <w:tc>
          <w:tcPr>
            <w:tcW w:w="3960" w:type="dxa"/>
          </w:tcPr>
          <w:p w14:paraId="26F9088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1) Present results of best practice at specially convened seminars to sector actors over </w:t>
            </w:r>
            <w:proofErr w:type="gramStart"/>
            <w:r w:rsidRPr="006A455B">
              <w:rPr>
                <w:rFonts w:ascii="Century Gothic" w:hAnsi="Century Gothic"/>
                <w:sz w:val="28"/>
                <w:szCs w:val="28"/>
              </w:rPr>
              <w:t>2 day</w:t>
            </w:r>
            <w:proofErr w:type="gramEnd"/>
            <w:r w:rsidRPr="006A455B">
              <w:rPr>
                <w:rFonts w:ascii="Century Gothic" w:hAnsi="Century Gothic"/>
                <w:sz w:val="28"/>
                <w:szCs w:val="28"/>
              </w:rPr>
              <w:t xml:space="preserve"> workshop period</w:t>
            </w:r>
          </w:p>
        </w:tc>
        <w:tc>
          <w:tcPr>
            <w:tcW w:w="900" w:type="dxa"/>
          </w:tcPr>
          <w:p w14:paraId="3AC9930A" w14:textId="77777777" w:rsidR="00A304BE" w:rsidRPr="006A455B" w:rsidRDefault="00A304BE" w:rsidP="006A455B">
            <w:pPr>
              <w:rPr>
                <w:rFonts w:ascii="Century Gothic" w:hAnsi="Century Gothic"/>
                <w:sz w:val="28"/>
                <w:szCs w:val="28"/>
              </w:rPr>
            </w:pPr>
          </w:p>
        </w:tc>
        <w:tc>
          <w:tcPr>
            <w:tcW w:w="900" w:type="dxa"/>
          </w:tcPr>
          <w:p w14:paraId="621AB89A" w14:textId="77777777" w:rsidR="00A304BE" w:rsidRPr="006A455B" w:rsidRDefault="00A304BE" w:rsidP="006A455B">
            <w:pPr>
              <w:rPr>
                <w:rFonts w:ascii="Century Gothic" w:hAnsi="Century Gothic"/>
                <w:sz w:val="28"/>
                <w:szCs w:val="28"/>
              </w:rPr>
            </w:pPr>
          </w:p>
        </w:tc>
        <w:tc>
          <w:tcPr>
            <w:tcW w:w="1620" w:type="dxa"/>
          </w:tcPr>
          <w:p w14:paraId="3628E136"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5954925B" w14:textId="77777777" w:rsidR="00A304BE" w:rsidRPr="006A455B" w:rsidRDefault="00A304BE" w:rsidP="006A455B">
            <w:pPr>
              <w:ind w:left="-108"/>
              <w:rPr>
                <w:rFonts w:ascii="Century Gothic" w:hAnsi="Century Gothic"/>
                <w:b/>
                <w:sz w:val="28"/>
                <w:szCs w:val="28"/>
              </w:rPr>
            </w:pPr>
            <w:r w:rsidRPr="006A455B">
              <w:rPr>
                <w:rFonts w:ascii="Century Gothic" w:hAnsi="Century Gothic"/>
                <w:b/>
                <w:sz w:val="28"/>
                <w:szCs w:val="28"/>
              </w:rPr>
              <w:t>NGOs</w:t>
            </w:r>
          </w:p>
          <w:p w14:paraId="1C7FA0AD" w14:textId="77777777" w:rsidR="00A304BE" w:rsidRPr="006A455B" w:rsidRDefault="00A304BE" w:rsidP="006A455B">
            <w:pPr>
              <w:ind w:left="-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  MWF</w:t>
            </w:r>
            <w:proofErr w:type="gramEnd"/>
            <w:r w:rsidRPr="006A455B">
              <w:rPr>
                <w:rFonts w:ascii="Century Gothic" w:hAnsi="Century Gothic"/>
                <w:b/>
                <w:sz w:val="28"/>
                <w:szCs w:val="28"/>
              </w:rPr>
              <w:t>)+</w:t>
            </w:r>
          </w:p>
          <w:p w14:paraId="6743CABD" w14:textId="77777777" w:rsidR="00A304BE" w:rsidRPr="006A455B" w:rsidRDefault="00A304BE" w:rsidP="006A455B">
            <w:pPr>
              <w:ind w:left="-108"/>
              <w:rPr>
                <w:rFonts w:ascii="Century Gothic" w:hAnsi="Century Gothic"/>
                <w:sz w:val="28"/>
                <w:szCs w:val="28"/>
              </w:rPr>
            </w:pPr>
            <w:r w:rsidRPr="006A455B">
              <w:rPr>
                <w:rFonts w:ascii="Century Gothic" w:hAnsi="Century Gothic"/>
                <w:b/>
                <w:sz w:val="28"/>
                <w:szCs w:val="28"/>
              </w:rPr>
              <w:t>INGOs</w:t>
            </w:r>
          </w:p>
        </w:tc>
        <w:tc>
          <w:tcPr>
            <w:tcW w:w="1080" w:type="dxa"/>
          </w:tcPr>
          <w:p w14:paraId="2EC58FD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6,100</w:t>
            </w:r>
          </w:p>
        </w:tc>
        <w:tc>
          <w:tcPr>
            <w:tcW w:w="1080" w:type="dxa"/>
          </w:tcPr>
          <w:p w14:paraId="6C2C53D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60" w:type="dxa"/>
          </w:tcPr>
          <w:p w14:paraId="7B99616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080" w:type="dxa"/>
          </w:tcPr>
          <w:p w14:paraId="463AA7D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c>
          <w:tcPr>
            <w:tcW w:w="1280" w:type="dxa"/>
          </w:tcPr>
          <w:p w14:paraId="534529C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9,000</w:t>
            </w:r>
          </w:p>
        </w:tc>
      </w:tr>
      <w:tr w:rsidR="00A304BE" w:rsidRPr="006A455B" w14:paraId="6DF48671" w14:textId="77777777" w:rsidTr="00581B26">
        <w:tc>
          <w:tcPr>
            <w:tcW w:w="1980" w:type="dxa"/>
          </w:tcPr>
          <w:p w14:paraId="626E2F9E" w14:textId="77777777" w:rsidR="00A304BE" w:rsidRPr="006A455B" w:rsidRDefault="00A304BE" w:rsidP="006A455B">
            <w:pPr>
              <w:rPr>
                <w:rFonts w:ascii="Century Gothic" w:hAnsi="Century Gothic"/>
                <w:sz w:val="28"/>
                <w:szCs w:val="28"/>
              </w:rPr>
            </w:pPr>
          </w:p>
        </w:tc>
        <w:tc>
          <w:tcPr>
            <w:tcW w:w="3960" w:type="dxa"/>
          </w:tcPr>
          <w:p w14:paraId="3825AE1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Prepare action plans and provide technical assistance to sector agencies (local transport &amp; per diems for 12 staff for 10 days per year)</w:t>
            </w:r>
          </w:p>
        </w:tc>
        <w:tc>
          <w:tcPr>
            <w:tcW w:w="900" w:type="dxa"/>
          </w:tcPr>
          <w:p w14:paraId="1894A590" w14:textId="77777777" w:rsidR="00A304BE" w:rsidRPr="006A455B" w:rsidRDefault="00A304BE" w:rsidP="006A455B">
            <w:pPr>
              <w:rPr>
                <w:rFonts w:ascii="Century Gothic" w:hAnsi="Century Gothic"/>
                <w:sz w:val="28"/>
                <w:szCs w:val="28"/>
              </w:rPr>
            </w:pPr>
          </w:p>
        </w:tc>
        <w:tc>
          <w:tcPr>
            <w:tcW w:w="900" w:type="dxa"/>
          </w:tcPr>
          <w:p w14:paraId="19A04CCC" w14:textId="77777777" w:rsidR="00A304BE" w:rsidRPr="006A455B" w:rsidRDefault="00A304BE" w:rsidP="006A455B">
            <w:pPr>
              <w:rPr>
                <w:rFonts w:ascii="Century Gothic" w:hAnsi="Century Gothic"/>
                <w:sz w:val="28"/>
                <w:szCs w:val="28"/>
              </w:rPr>
            </w:pPr>
          </w:p>
        </w:tc>
        <w:tc>
          <w:tcPr>
            <w:tcW w:w="1620" w:type="dxa"/>
          </w:tcPr>
          <w:p w14:paraId="35AEEC87" w14:textId="77777777" w:rsidR="00A304BE" w:rsidRPr="006A455B" w:rsidRDefault="00A304BE" w:rsidP="006A455B">
            <w:pPr>
              <w:rPr>
                <w:rFonts w:ascii="Century Gothic" w:hAnsi="Century Gothic"/>
                <w:sz w:val="28"/>
                <w:szCs w:val="28"/>
              </w:rPr>
            </w:pPr>
          </w:p>
        </w:tc>
        <w:tc>
          <w:tcPr>
            <w:tcW w:w="1080" w:type="dxa"/>
          </w:tcPr>
          <w:p w14:paraId="12B4B64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7,300</w:t>
            </w:r>
          </w:p>
        </w:tc>
        <w:tc>
          <w:tcPr>
            <w:tcW w:w="1080" w:type="dxa"/>
          </w:tcPr>
          <w:p w14:paraId="39C1CDA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9,200</w:t>
            </w:r>
          </w:p>
        </w:tc>
        <w:tc>
          <w:tcPr>
            <w:tcW w:w="1260" w:type="dxa"/>
          </w:tcPr>
          <w:p w14:paraId="5AFC912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9,200</w:t>
            </w:r>
          </w:p>
        </w:tc>
        <w:tc>
          <w:tcPr>
            <w:tcW w:w="1080" w:type="dxa"/>
          </w:tcPr>
          <w:p w14:paraId="2658A80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9,200</w:t>
            </w:r>
          </w:p>
        </w:tc>
        <w:tc>
          <w:tcPr>
            <w:tcW w:w="1280" w:type="dxa"/>
          </w:tcPr>
          <w:p w14:paraId="32331D3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9,200</w:t>
            </w:r>
          </w:p>
        </w:tc>
      </w:tr>
      <w:tr w:rsidR="00A304BE" w:rsidRPr="006A455B" w14:paraId="51E11121" w14:textId="77777777" w:rsidTr="00581B26">
        <w:tc>
          <w:tcPr>
            <w:tcW w:w="1980" w:type="dxa"/>
          </w:tcPr>
          <w:p w14:paraId="58D6977C" w14:textId="77777777" w:rsidR="00A304BE" w:rsidRPr="006A455B" w:rsidRDefault="00A304BE" w:rsidP="006A455B">
            <w:pPr>
              <w:rPr>
                <w:rFonts w:ascii="Century Gothic" w:hAnsi="Century Gothic"/>
                <w:sz w:val="28"/>
                <w:szCs w:val="28"/>
              </w:rPr>
            </w:pPr>
          </w:p>
        </w:tc>
        <w:tc>
          <w:tcPr>
            <w:tcW w:w="3960" w:type="dxa"/>
          </w:tcPr>
          <w:p w14:paraId="3B7E426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Evaluate uptake (transport &amp; per diems for 4 staff 10 days per year)</w:t>
            </w:r>
          </w:p>
        </w:tc>
        <w:tc>
          <w:tcPr>
            <w:tcW w:w="900" w:type="dxa"/>
          </w:tcPr>
          <w:p w14:paraId="75C5E811" w14:textId="77777777" w:rsidR="00A304BE" w:rsidRPr="006A455B" w:rsidRDefault="00A304BE" w:rsidP="006A455B">
            <w:pPr>
              <w:rPr>
                <w:rFonts w:ascii="Century Gothic" w:hAnsi="Century Gothic"/>
                <w:sz w:val="28"/>
                <w:szCs w:val="28"/>
              </w:rPr>
            </w:pPr>
          </w:p>
        </w:tc>
        <w:tc>
          <w:tcPr>
            <w:tcW w:w="900" w:type="dxa"/>
          </w:tcPr>
          <w:p w14:paraId="4464CA0A" w14:textId="77777777" w:rsidR="00A304BE" w:rsidRPr="006A455B" w:rsidRDefault="00A304BE" w:rsidP="006A455B">
            <w:pPr>
              <w:rPr>
                <w:rFonts w:ascii="Century Gothic" w:hAnsi="Century Gothic"/>
                <w:sz w:val="28"/>
                <w:szCs w:val="28"/>
              </w:rPr>
            </w:pPr>
          </w:p>
        </w:tc>
        <w:tc>
          <w:tcPr>
            <w:tcW w:w="1620" w:type="dxa"/>
          </w:tcPr>
          <w:p w14:paraId="69A7B0D4" w14:textId="77777777" w:rsidR="00A304BE" w:rsidRPr="006A455B" w:rsidRDefault="00A304BE" w:rsidP="006A455B">
            <w:pPr>
              <w:rPr>
                <w:rFonts w:ascii="Century Gothic" w:hAnsi="Century Gothic"/>
                <w:sz w:val="28"/>
                <w:szCs w:val="28"/>
              </w:rPr>
            </w:pPr>
          </w:p>
        </w:tc>
        <w:tc>
          <w:tcPr>
            <w:tcW w:w="1080" w:type="dxa"/>
          </w:tcPr>
          <w:p w14:paraId="6137B4F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2,400</w:t>
            </w:r>
          </w:p>
        </w:tc>
        <w:tc>
          <w:tcPr>
            <w:tcW w:w="1080" w:type="dxa"/>
          </w:tcPr>
          <w:p w14:paraId="3127576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4,400</w:t>
            </w:r>
          </w:p>
        </w:tc>
        <w:tc>
          <w:tcPr>
            <w:tcW w:w="1260" w:type="dxa"/>
          </w:tcPr>
          <w:p w14:paraId="4D50F02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4,400</w:t>
            </w:r>
          </w:p>
        </w:tc>
        <w:tc>
          <w:tcPr>
            <w:tcW w:w="1080" w:type="dxa"/>
          </w:tcPr>
          <w:p w14:paraId="351A951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4,400</w:t>
            </w:r>
          </w:p>
        </w:tc>
        <w:tc>
          <w:tcPr>
            <w:tcW w:w="1280" w:type="dxa"/>
          </w:tcPr>
          <w:p w14:paraId="57D6434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4,400</w:t>
            </w:r>
          </w:p>
        </w:tc>
      </w:tr>
    </w:tbl>
    <w:p w14:paraId="425AFA40" w14:textId="77777777" w:rsidR="00A304BE" w:rsidRPr="006A455B" w:rsidRDefault="00A304BE" w:rsidP="006A455B">
      <w:pPr>
        <w:spacing w:before="480" w:after="120"/>
        <w:rPr>
          <w:rFonts w:ascii="Century Gothic" w:hAnsi="Century Gothic"/>
          <w:sz w:val="22"/>
          <w:szCs w:val="22"/>
        </w:rPr>
      </w:pPr>
      <w:r w:rsidRPr="006A455B">
        <w:rPr>
          <w:rFonts w:ascii="Century Gothic" w:hAnsi="Century Gothic"/>
          <w:sz w:val="22"/>
          <w:szCs w:val="22"/>
        </w:rPr>
        <w:t>-53-</w:t>
      </w: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0AD31DF1" w14:textId="77777777" w:rsidTr="00581B26">
        <w:tc>
          <w:tcPr>
            <w:tcW w:w="1980" w:type="dxa"/>
          </w:tcPr>
          <w:p w14:paraId="373F4C3B" w14:textId="77777777" w:rsidR="00A304BE" w:rsidRPr="006A455B" w:rsidRDefault="00A304BE" w:rsidP="006A455B">
            <w:pPr>
              <w:rPr>
                <w:rFonts w:ascii="Century Gothic" w:hAnsi="Century Gothic"/>
                <w:sz w:val="28"/>
                <w:szCs w:val="28"/>
              </w:rPr>
            </w:pPr>
          </w:p>
        </w:tc>
        <w:tc>
          <w:tcPr>
            <w:tcW w:w="3960" w:type="dxa"/>
          </w:tcPr>
          <w:p w14:paraId="125C4B4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 Management &amp; consultancy support</w:t>
            </w:r>
          </w:p>
        </w:tc>
        <w:tc>
          <w:tcPr>
            <w:tcW w:w="900" w:type="dxa"/>
          </w:tcPr>
          <w:p w14:paraId="79BFAB97" w14:textId="77777777" w:rsidR="00A304BE" w:rsidRPr="006A455B" w:rsidRDefault="00A304BE" w:rsidP="006A455B">
            <w:pPr>
              <w:rPr>
                <w:rFonts w:ascii="Century Gothic" w:hAnsi="Century Gothic"/>
                <w:sz w:val="28"/>
                <w:szCs w:val="28"/>
              </w:rPr>
            </w:pPr>
          </w:p>
        </w:tc>
        <w:tc>
          <w:tcPr>
            <w:tcW w:w="900" w:type="dxa"/>
          </w:tcPr>
          <w:p w14:paraId="4926BBC9" w14:textId="77777777" w:rsidR="00A304BE" w:rsidRPr="006A455B" w:rsidRDefault="00A304BE" w:rsidP="006A455B">
            <w:pPr>
              <w:rPr>
                <w:rFonts w:ascii="Century Gothic" w:hAnsi="Century Gothic"/>
                <w:sz w:val="28"/>
                <w:szCs w:val="28"/>
              </w:rPr>
            </w:pPr>
          </w:p>
        </w:tc>
        <w:tc>
          <w:tcPr>
            <w:tcW w:w="1620" w:type="dxa"/>
          </w:tcPr>
          <w:p w14:paraId="6DFEF8A4" w14:textId="77777777" w:rsidR="00A304BE" w:rsidRPr="006A455B" w:rsidRDefault="00A304BE" w:rsidP="006A455B">
            <w:pPr>
              <w:rPr>
                <w:rFonts w:ascii="Century Gothic" w:hAnsi="Century Gothic"/>
                <w:sz w:val="28"/>
                <w:szCs w:val="28"/>
              </w:rPr>
            </w:pPr>
          </w:p>
        </w:tc>
        <w:tc>
          <w:tcPr>
            <w:tcW w:w="1080" w:type="dxa"/>
          </w:tcPr>
          <w:p w14:paraId="6995979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61,200</w:t>
            </w:r>
          </w:p>
        </w:tc>
        <w:tc>
          <w:tcPr>
            <w:tcW w:w="1080" w:type="dxa"/>
          </w:tcPr>
          <w:p w14:paraId="2AE6AC4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63,000</w:t>
            </w:r>
          </w:p>
        </w:tc>
        <w:tc>
          <w:tcPr>
            <w:tcW w:w="1260" w:type="dxa"/>
          </w:tcPr>
          <w:p w14:paraId="6E6B900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63,000</w:t>
            </w:r>
          </w:p>
        </w:tc>
        <w:tc>
          <w:tcPr>
            <w:tcW w:w="1080" w:type="dxa"/>
          </w:tcPr>
          <w:p w14:paraId="2F8263B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63,000</w:t>
            </w:r>
          </w:p>
        </w:tc>
        <w:tc>
          <w:tcPr>
            <w:tcW w:w="1280" w:type="dxa"/>
          </w:tcPr>
          <w:p w14:paraId="3839573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63,000</w:t>
            </w:r>
          </w:p>
        </w:tc>
      </w:tr>
      <w:tr w:rsidR="00A304BE" w:rsidRPr="006A455B" w14:paraId="44E3B096" w14:textId="77777777" w:rsidTr="00581B26">
        <w:tc>
          <w:tcPr>
            <w:tcW w:w="1980" w:type="dxa"/>
          </w:tcPr>
          <w:p w14:paraId="603054EE" w14:textId="77777777" w:rsidR="00A304BE" w:rsidRPr="006A455B" w:rsidRDefault="00A304BE" w:rsidP="006A455B">
            <w:pPr>
              <w:rPr>
                <w:rFonts w:ascii="Century Gothic" w:hAnsi="Century Gothic"/>
                <w:sz w:val="28"/>
                <w:szCs w:val="28"/>
              </w:rPr>
            </w:pPr>
          </w:p>
        </w:tc>
        <w:tc>
          <w:tcPr>
            <w:tcW w:w="3960" w:type="dxa"/>
          </w:tcPr>
          <w:p w14:paraId="39371902" w14:textId="77777777" w:rsidR="00A304BE" w:rsidRPr="006A455B" w:rsidRDefault="00A304BE" w:rsidP="006A455B">
            <w:pPr>
              <w:rPr>
                <w:rFonts w:ascii="Century Gothic" w:hAnsi="Century Gothic"/>
                <w:sz w:val="28"/>
                <w:szCs w:val="28"/>
              </w:rPr>
            </w:pPr>
          </w:p>
        </w:tc>
        <w:tc>
          <w:tcPr>
            <w:tcW w:w="900" w:type="dxa"/>
          </w:tcPr>
          <w:p w14:paraId="11C746CF" w14:textId="77777777" w:rsidR="00A304BE" w:rsidRPr="006A455B" w:rsidRDefault="00A304BE" w:rsidP="006A455B">
            <w:pPr>
              <w:rPr>
                <w:rFonts w:ascii="Century Gothic" w:hAnsi="Century Gothic"/>
                <w:sz w:val="28"/>
                <w:szCs w:val="28"/>
              </w:rPr>
            </w:pPr>
          </w:p>
        </w:tc>
        <w:tc>
          <w:tcPr>
            <w:tcW w:w="900" w:type="dxa"/>
          </w:tcPr>
          <w:p w14:paraId="24F427F3" w14:textId="77777777" w:rsidR="00A304BE" w:rsidRPr="006A455B" w:rsidRDefault="00A304BE" w:rsidP="006A455B">
            <w:pPr>
              <w:rPr>
                <w:rFonts w:ascii="Century Gothic" w:hAnsi="Century Gothic"/>
                <w:sz w:val="28"/>
                <w:szCs w:val="28"/>
              </w:rPr>
            </w:pPr>
          </w:p>
        </w:tc>
        <w:tc>
          <w:tcPr>
            <w:tcW w:w="1620" w:type="dxa"/>
          </w:tcPr>
          <w:p w14:paraId="45AD6A52" w14:textId="77777777" w:rsidR="00A304BE" w:rsidRPr="006A455B" w:rsidRDefault="00A304BE" w:rsidP="006A455B">
            <w:pPr>
              <w:rPr>
                <w:rFonts w:ascii="Century Gothic" w:hAnsi="Century Gothic"/>
                <w:sz w:val="28"/>
                <w:szCs w:val="28"/>
              </w:rPr>
            </w:pPr>
          </w:p>
        </w:tc>
        <w:tc>
          <w:tcPr>
            <w:tcW w:w="1080" w:type="dxa"/>
          </w:tcPr>
          <w:p w14:paraId="28D4ABD9" w14:textId="77777777" w:rsidR="00A304BE" w:rsidRPr="006A455B" w:rsidRDefault="00A304BE" w:rsidP="006A455B">
            <w:pPr>
              <w:rPr>
                <w:rFonts w:ascii="Century Gothic" w:hAnsi="Century Gothic"/>
                <w:b/>
                <w:sz w:val="28"/>
                <w:szCs w:val="28"/>
              </w:rPr>
            </w:pPr>
          </w:p>
        </w:tc>
        <w:tc>
          <w:tcPr>
            <w:tcW w:w="1080" w:type="dxa"/>
          </w:tcPr>
          <w:p w14:paraId="01D1786E" w14:textId="77777777" w:rsidR="00A304BE" w:rsidRPr="006A455B" w:rsidRDefault="00A304BE" w:rsidP="006A455B">
            <w:pPr>
              <w:rPr>
                <w:rFonts w:ascii="Century Gothic" w:hAnsi="Century Gothic"/>
                <w:b/>
                <w:sz w:val="28"/>
                <w:szCs w:val="28"/>
              </w:rPr>
            </w:pPr>
          </w:p>
        </w:tc>
        <w:tc>
          <w:tcPr>
            <w:tcW w:w="1260" w:type="dxa"/>
          </w:tcPr>
          <w:p w14:paraId="5C05CA35" w14:textId="77777777" w:rsidR="00A304BE" w:rsidRPr="006A455B" w:rsidRDefault="00A304BE" w:rsidP="006A455B">
            <w:pPr>
              <w:rPr>
                <w:rFonts w:ascii="Century Gothic" w:hAnsi="Century Gothic"/>
                <w:b/>
                <w:sz w:val="28"/>
                <w:szCs w:val="28"/>
              </w:rPr>
            </w:pPr>
          </w:p>
        </w:tc>
        <w:tc>
          <w:tcPr>
            <w:tcW w:w="1080" w:type="dxa"/>
          </w:tcPr>
          <w:p w14:paraId="652B4093" w14:textId="77777777" w:rsidR="00A304BE" w:rsidRPr="006A455B" w:rsidRDefault="00A304BE" w:rsidP="006A455B">
            <w:pPr>
              <w:rPr>
                <w:rFonts w:ascii="Century Gothic" w:hAnsi="Century Gothic"/>
                <w:b/>
                <w:sz w:val="28"/>
                <w:szCs w:val="28"/>
              </w:rPr>
            </w:pPr>
          </w:p>
        </w:tc>
        <w:tc>
          <w:tcPr>
            <w:tcW w:w="1280" w:type="dxa"/>
          </w:tcPr>
          <w:p w14:paraId="475938C5" w14:textId="77777777" w:rsidR="00A304BE" w:rsidRPr="006A455B" w:rsidRDefault="00A304BE" w:rsidP="006A455B">
            <w:pPr>
              <w:rPr>
                <w:rFonts w:ascii="Century Gothic" w:hAnsi="Century Gothic"/>
                <w:b/>
                <w:sz w:val="28"/>
                <w:szCs w:val="28"/>
              </w:rPr>
            </w:pPr>
          </w:p>
        </w:tc>
      </w:tr>
      <w:tr w:rsidR="00A304BE" w:rsidRPr="006A455B" w14:paraId="2CDD77B3" w14:textId="77777777" w:rsidTr="00581B26">
        <w:tc>
          <w:tcPr>
            <w:tcW w:w="1980" w:type="dxa"/>
          </w:tcPr>
          <w:p w14:paraId="6DFA4E38" w14:textId="77777777" w:rsidR="00A304BE" w:rsidRPr="006A455B" w:rsidRDefault="00A304BE" w:rsidP="006A455B">
            <w:pPr>
              <w:spacing w:line="140" w:lineRule="atLeast"/>
              <w:rPr>
                <w:rFonts w:ascii="Century Gothic" w:hAnsi="Century Gothic"/>
                <w:sz w:val="28"/>
                <w:szCs w:val="28"/>
              </w:rPr>
            </w:pPr>
          </w:p>
        </w:tc>
        <w:tc>
          <w:tcPr>
            <w:tcW w:w="3960" w:type="dxa"/>
          </w:tcPr>
          <w:p w14:paraId="3697B17B" w14:textId="77777777" w:rsidR="00A304BE" w:rsidRPr="006A455B" w:rsidRDefault="00A304BE" w:rsidP="006A455B">
            <w:pPr>
              <w:spacing w:line="140" w:lineRule="atLeast"/>
              <w:rPr>
                <w:rFonts w:ascii="Century Gothic" w:hAnsi="Century Gothic"/>
                <w:b/>
                <w:bCs/>
                <w:sz w:val="28"/>
                <w:szCs w:val="28"/>
              </w:rPr>
            </w:pPr>
            <w:r w:rsidRPr="006A455B">
              <w:rPr>
                <w:rFonts w:ascii="Century Gothic" w:hAnsi="Century Gothic"/>
                <w:b/>
                <w:bCs/>
                <w:sz w:val="28"/>
                <w:szCs w:val="28"/>
              </w:rPr>
              <w:t>Sub-total</w:t>
            </w:r>
          </w:p>
        </w:tc>
        <w:tc>
          <w:tcPr>
            <w:tcW w:w="900" w:type="dxa"/>
          </w:tcPr>
          <w:p w14:paraId="74808E54" w14:textId="77777777" w:rsidR="00A304BE" w:rsidRPr="006A455B" w:rsidRDefault="00A304BE" w:rsidP="006A455B">
            <w:pPr>
              <w:spacing w:line="140" w:lineRule="atLeast"/>
              <w:rPr>
                <w:rFonts w:ascii="Century Gothic" w:hAnsi="Century Gothic"/>
                <w:b/>
                <w:bCs/>
                <w:sz w:val="28"/>
                <w:szCs w:val="28"/>
              </w:rPr>
            </w:pPr>
          </w:p>
        </w:tc>
        <w:tc>
          <w:tcPr>
            <w:tcW w:w="900" w:type="dxa"/>
          </w:tcPr>
          <w:p w14:paraId="02E113C5" w14:textId="77777777" w:rsidR="00A304BE" w:rsidRPr="006A455B" w:rsidRDefault="00A304BE" w:rsidP="006A455B">
            <w:pPr>
              <w:spacing w:line="140" w:lineRule="atLeast"/>
              <w:rPr>
                <w:rFonts w:ascii="Century Gothic" w:hAnsi="Century Gothic"/>
                <w:b/>
                <w:bCs/>
                <w:sz w:val="28"/>
                <w:szCs w:val="28"/>
              </w:rPr>
            </w:pPr>
          </w:p>
        </w:tc>
        <w:tc>
          <w:tcPr>
            <w:tcW w:w="1620" w:type="dxa"/>
          </w:tcPr>
          <w:p w14:paraId="0FC02BBC" w14:textId="77777777" w:rsidR="00A304BE" w:rsidRPr="006A455B" w:rsidRDefault="00A304BE" w:rsidP="006A455B">
            <w:pPr>
              <w:spacing w:line="140" w:lineRule="atLeast"/>
              <w:rPr>
                <w:rFonts w:ascii="Century Gothic" w:hAnsi="Century Gothic"/>
                <w:b/>
                <w:bCs/>
                <w:sz w:val="28"/>
                <w:szCs w:val="28"/>
              </w:rPr>
            </w:pPr>
          </w:p>
        </w:tc>
        <w:tc>
          <w:tcPr>
            <w:tcW w:w="1080" w:type="dxa"/>
          </w:tcPr>
          <w:p w14:paraId="5A5A837F"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77,000</w:t>
            </w:r>
          </w:p>
        </w:tc>
        <w:tc>
          <w:tcPr>
            <w:tcW w:w="1080" w:type="dxa"/>
          </w:tcPr>
          <w:p w14:paraId="5D737275"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85,600</w:t>
            </w:r>
          </w:p>
        </w:tc>
        <w:tc>
          <w:tcPr>
            <w:tcW w:w="1260" w:type="dxa"/>
          </w:tcPr>
          <w:p w14:paraId="30FACBBF"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85,600</w:t>
            </w:r>
          </w:p>
        </w:tc>
        <w:tc>
          <w:tcPr>
            <w:tcW w:w="1080" w:type="dxa"/>
          </w:tcPr>
          <w:p w14:paraId="20671EAD"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85,600</w:t>
            </w:r>
          </w:p>
        </w:tc>
        <w:tc>
          <w:tcPr>
            <w:tcW w:w="1280" w:type="dxa"/>
          </w:tcPr>
          <w:p w14:paraId="2F10A6D8"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85,600</w:t>
            </w:r>
          </w:p>
        </w:tc>
      </w:tr>
      <w:tr w:rsidR="00A304BE" w:rsidRPr="006A455B" w14:paraId="343A78E7" w14:textId="77777777" w:rsidTr="00581B26">
        <w:tc>
          <w:tcPr>
            <w:tcW w:w="1980" w:type="dxa"/>
          </w:tcPr>
          <w:p w14:paraId="4745CF97" w14:textId="77777777" w:rsidR="00A304BE" w:rsidRPr="006A455B" w:rsidRDefault="00A304BE" w:rsidP="006A455B">
            <w:pPr>
              <w:rPr>
                <w:rFonts w:ascii="Century Gothic" w:hAnsi="Century Gothic"/>
                <w:sz w:val="28"/>
                <w:szCs w:val="28"/>
              </w:rPr>
            </w:pPr>
          </w:p>
        </w:tc>
        <w:tc>
          <w:tcPr>
            <w:tcW w:w="3960" w:type="dxa"/>
          </w:tcPr>
          <w:p w14:paraId="5C39AB38" w14:textId="77777777" w:rsidR="00A304BE" w:rsidRPr="006A455B" w:rsidRDefault="00A304BE" w:rsidP="006A455B">
            <w:pPr>
              <w:rPr>
                <w:rFonts w:ascii="Century Gothic" w:hAnsi="Century Gothic"/>
                <w:sz w:val="28"/>
                <w:szCs w:val="28"/>
              </w:rPr>
            </w:pPr>
          </w:p>
        </w:tc>
        <w:tc>
          <w:tcPr>
            <w:tcW w:w="900" w:type="dxa"/>
          </w:tcPr>
          <w:p w14:paraId="2B6A7B9B" w14:textId="77777777" w:rsidR="00A304BE" w:rsidRPr="006A455B" w:rsidRDefault="00A304BE" w:rsidP="006A455B">
            <w:pPr>
              <w:rPr>
                <w:rFonts w:ascii="Century Gothic" w:hAnsi="Century Gothic"/>
                <w:sz w:val="28"/>
                <w:szCs w:val="28"/>
              </w:rPr>
            </w:pPr>
          </w:p>
        </w:tc>
        <w:tc>
          <w:tcPr>
            <w:tcW w:w="900" w:type="dxa"/>
          </w:tcPr>
          <w:p w14:paraId="2F14B13E" w14:textId="77777777" w:rsidR="00A304BE" w:rsidRPr="006A455B" w:rsidRDefault="00A304BE" w:rsidP="006A455B">
            <w:pPr>
              <w:rPr>
                <w:rFonts w:ascii="Century Gothic" w:hAnsi="Century Gothic"/>
                <w:sz w:val="28"/>
                <w:szCs w:val="28"/>
              </w:rPr>
            </w:pPr>
          </w:p>
        </w:tc>
        <w:tc>
          <w:tcPr>
            <w:tcW w:w="1620" w:type="dxa"/>
          </w:tcPr>
          <w:p w14:paraId="47E05963" w14:textId="77777777" w:rsidR="00A304BE" w:rsidRPr="006A455B" w:rsidRDefault="00A304BE" w:rsidP="006A455B">
            <w:pPr>
              <w:rPr>
                <w:rFonts w:ascii="Century Gothic" w:hAnsi="Century Gothic"/>
                <w:b/>
                <w:sz w:val="28"/>
                <w:szCs w:val="28"/>
              </w:rPr>
            </w:pPr>
          </w:p>
        </w:tc>
        <w:tc>
          <w:tcPr>
            <w:tcW w:w="1080" w:type="dxa"/>
          </w:tcPr>
          <w:p w14:paraId="04D1F7D8"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2012</w:t>
            </w:r>
          </w:p>
        </w:tc>
        <w:tc>
          <w:tcPr>
            <w:tcW w:w="1080" w:type="dxa"/>
          </w:tcPr>
          <w:p w14:paraId="061DDAE3"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2013</w:t>
            </w:r>
          </w:p>
        </w:tc>
        <w:tc>
          <w:tcPr>
            <w:tcW w:w="1260" w:type="dxa"/>
          </w:tcPr>
          <w:p w14:paraId="4262D988"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2014</w:t>
            </w:r>
          </w:p>
        </w:tc>
        <w:tc>
          <w:tcPr>
            <w:tcW w:w="1080" w:type="dxa"/>
          </w:tcPr>
          <w:p w14:paraId="6540108B"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2015</w:t>
            </w:r>
          </w:p>
        </w:tc>
        <w:tc>
          <w:tcPr>
            <w:tcW w:w="1280" w:type="dxa"/>
          </w:tcPr>
          <w:p w14:paraId="65C7920A"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2016</w:t>
            </w:r>
          </w:p>
        </w:tc>
      </w:tr>
      <w:tr w:rsidR="00A304BE" w:rsidRPr="006A455B" w14:paraId="4575717A" w14:textId="77777777" w:rsidTr="00581B26">
        <w:tc>
          <w:tcPr>
            <w:tcW w:w="1980" w:type="dxa"/>
          </w:tcPr>
          <w:p w14:paraId="423D05A4" w14:textId="77777777" w:rsidR="00A304BE" w:rsidRPr="006A455B" w:rsidRDefault="00A304BE" w:rsidP="006A455B">
            <w:pPr>
              <w:rPr>
                <w:rFonts w:ascii="Century Gothic" w:hAnsi="Century Gothic"/>
                <w:sz w:val="28"/>
                <w:szCs w:val="28"/>
              </w:rPr>
            </w:pPr>
            <w:r w:rsidRPr="006A455B">
              <w:rPr>
                <w:rFonts w:ascii="Century Gothic" w:hAnsi="Century Gothic"/>
                <w:b/>
                <w:sz w:val="28"/>
                <w:szCs w:val="28"/>
              </w:rPr>
              <w:t>Objective 3:</w:t>
            </w:r>
            <w:r w:rsidRPr="006A455B">
              <w:rPr>
                <w:rFonts w:ascii="Century Gothic" w:hAnsi="Century Gothic"/>
                <w:sz w:val="28"/>
                <w:szCs w:val="28"/>
              </w:rPr>
              <w:t xml:space="preserve"> Strengthened institutional capacity</w:t>
            </w:r>
          </w:p>
        </w:tc>
        <w:tc>
          <w:tcPr>
            <w:tcW w:w="3960" w:type="dxa"/>
          </w:tcPr>
          <w:p w14:paraId="3A0E489C"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Output 1: Hygiene programmes scaled-up</w:t>
            </w:r>
          </w:p>
        </w:tc>
        <w:tc>
          <w:tcPr>
            <w:tcW w:w="900" w:type="dxa"/>
          </w:tcPr>
          <w:p w14:paraId="51044EF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ESD-DOH</w:t>
            </w:r>
          </w:p>
        </w:tc>
        <w:tc>
          <w:tcPr>
            <w:tcW w:w="900" w:type="dxa"/>
          </w:tcPr>
          <w:p w14:paraId="2D55CF04" w14:textId="77777777" w:rsidR="00A304BE" w:rsidRPr="006A455B" w:rsidRDefault="00A304BE" w:rsidP="006A455B">
            <w:pPr>
              <w:ind w:left="-108"/>
              <w:rPr>
                <w:rFonts w:ascii="Century Gothic" w:hAnsi="Century Gothic"/>
                <w:sz w:val="28"/>
                <w:szCs w:val="28"/>
              </w:rPr>
            </w:pPr>
            <w:r w:rsidRPr="006A455B">
              <w:rPr>
                <w:rFonts w:ascii="Century Gothic" w:hAnsi="Century Gothic"/>
                <w:sz w:val="28"/>
                <w:szCs w:val="28"/>
              </w:rPr>
              <w:t>CHEB-DOH</w:t>
            </w:r>
          </w:p>
        </w:tc>
        <w:tc>
          <w:tcPr>
            <w:tcW w:w="1620" w:type="dxa"/>
          </w:tcPr>
          <w:p w14:paraId="4FF3A744"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All stakeholder Agencies +</w:t>
            </w:r>
          </w:p>
          <w:p w14:paraId="5164BB3C"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NGOs</w:t>
            </w:r>
          </w:p>
          <w:p w14:paraId="206FDD57"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MMCWA,MWF</w:t>
            </w:r>
            <w:proofErr w:type="gramEnd"/>
            <w:r w:rsidRPr="006A455B">
              <w:rPr>
                <w:rFonts w:ascii="Century Gothic" w:hAnsi="Century Gothic"/>
                <w:b/>
                <w:sz w:val="28"/>
                <w:szCs w:val="28"/>
              </w:rPr>
              <w:t>)+</w:t>
            </w:r>
          </w:p>
          <w:p w14:paraId="7E8B25B3" w14:textId="77777777" w:rsidR="00A304BE" w:rsidRPr="006A455B" w:rsidRDefault="00A304BE" w:rsidP="006A455B">
            <w:pPr>
              <w:ind w:right="-108"/>
              <w:rPr>
                <w:rFonts w:ascii="Century Gothic" w:hAnsi="Century Gothic"/>
                <w:sz w:val="28"/>
                <w:szCs w:val="28"/>
              </w:rPr>
            </w:pPr>
            <w:r w:rsidRPr="006A455B">
              <w:rPr>
                <w:rFonts w:ascii="Century Gothic" w:hAnsi="Century Gothic"/>
                <w:b/>
                <w:sz w:val="28"/>
                <w:szCs w:val="28"/>
              </w:rPr>
              <w:t>INGOs</w:t>
            </w:r>
          </w:p>
        </w:tc>
        <w:tc>
          <w:tcPr>
            <w:tcW w:w="1080" w:type="dxa"/>
          </w:tcPr>
          <w:p w14:paraId="3B322EBA" w14:textId="77777777" w:rsidR="00A304BE" w:rsidRPr="006A455B" w:rsidRDefault="00A304BE" w:rsidP="006A455B">
            <w:pPr>
              <w:rPr>
                <w:rFonts w:ascii="Century Gothic" w:hAnsi="Century Gothic"/>
                <w:sz w:val="28"/>
                <w:szCs w:val="28"/>
              </w:rPr>
            </w:pPr>
          </w:p>
        </w:tc>
        <w:tc>
          <w:tcPr>
            <w:tcW w:w="1080" w:type="dxa"/>
          </w:tcPr>
          <w:p w14:paraId="0F37623A" w14:textId="77777777" w:rsidR="00A304BE" w:rsidRPr="006A455B" w:rsidRDefault="00A304BE" w:rsidP="006A455B">
            <w:pPr>
              <w:rPr>
                <w:rFonts w:ascii="Century Gothic" w:hAnsi="Century Gothic"/>
                <w:sz w:val="28"/>
                <w:szCs w:val="28"/>
              </w:rPr>
            </w:pPr>
          </w:p>
        </w:tc>
        <w:tc>
          <w:tcPr>
            <w:tcW w:w="1260" w:type="dxa"/>
          </w:tcPr>
          <w:p w14:paraId="5ABFF794" w14:textId="77777777" w:rsidR="00A304BE" w:rsidRPr="006A455B" w:rsidRDefault="00A304BE" w:rsidP="006A455B">
            <w:pPr>
              <w:rPr>
                <w:rFonts w:ascii="Century Gothic" w:hAnsi="Century Gothic"/>
                <w:sz w:val="28"/>
                <w:szCs w:val="28"/>
              </w:rPr>
            </w:pPr>
          </w:p>
        </w:tc>
        <w:tc>
          <w:tcPr>
            <w:tcW w:w="1080" w:type="dxa"/>
          </w:tcPr>
          <w:p w14:paraId="1189BE90" w14:textId="77777777" w:rsidR="00A304BE" w:rsidRPr="006A455B" w:rsidRDefault="00A304BE" w:rsidP="006A455B">
            <w:pPr>
              <w:rPr>
                <w:rFonts w:ascii="Century Gothic" w:hAnsi="Century Gothic"/>
                <w:sz w:val="28"/>
                <w:szCs w:val="28"/>
              </w:rPr>
            </w:pPr>
          </w:p>
        </w:tc>
        <w:tc>
          <w:tcPr>
            <w:tcW w:w="1280" w:type="dxa"/>
          </w:tcPr>
          <w:p w14:paraId="6C604CF6" w14:textId="77777777" w:rsidR="00A304BE" w:rsidRPr="006A455B" w:rsidRDefault="00A304BE" w:rsidP="006A455B">
            <w:pPr>
              <w:rPr>
                <w:rFonts w:ascii="Century Gothic" w:hAnsi="Century Gothic"/>
                <w:sz w:val="28"/>
                <w:szCs w:val="28"/>
              </w:rPr>
            </w:pPr>
          </w:p>
        </w:tc>
      </w:tr>
      <w:tr w:rsidR="00A304BE" w:rsidRPr="006A455B" w14:paraId="5F866919" w14:textId="77777777" w:rsidTr="00581B26">
        <w:tc>
          <w:tcPr>
            <w:tcW w:w="1980" w:type="dxa"/>
          </w:tcPr>
          <w:p w14:paraId="458F35C1" w14:textId="77777777" w:rsidR="00A304BE" w:rsidRPr="006A455B" w:rsidRDefault="00A304BE" w:rsidP="006A455B">
            <w:pPr>
              <w:rPr>
                <w:rFonts w:ascii="Century Gothic" w:hAnsi="Century Gothic"/>
                <w:sz w:val="28"/>
                <w:szCs w:val="28"/>
              </w:rPr>
            </w:pPr>
          </w:p>
        </w:tc>
        <w:tc>
          <w:tcPr>
            <w:tcW w:w="3960" w:type="dxa"/>
          </w:tcPr>
          <w:p w14:paraId="220DFE3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Review capacity of hygiene programmes &amp; identify priority areas (interagency workshop 50 participants for 5 days). Repeated year 3.</w:t>
            </w:r>
          </w:p>
        </w:tc>
        <w:tc>
          <w:tcPr>
            <w:tcW w:w="900" w:type="dxa"/>
          </w:tcPr>
          <w:p w14:paraId="0DDD3F72" w14:textId="77777777" w:rsidR="00A304BE" w:rsidRPr="006A455B" w:rsidRDefault="00A304BE" w:rsidP="006A455B">
            <w:pPr>
              <w:rPr>
                <w:rFonts w:ascii="Century Gothic" w:hAnsi="Century Gothic"/>
                <w:sz w:val="28"/>
                <w:szCs w:val="28"/>
              </w:rPr>
            </w:pPr>
          </w:p>
        </w:tc>
        <w:tc>
          <w:tcPr>
            <w:tcW w:w="900" w:type="dxa"/>
          </w:tcPr>
          <w:p w14:paraId="7BD7C13E" w14:textId="77777777" w:rsidR="00A304BE" w:rsidRPr="006A455B" w:rsidRDefault="00A304BE" w:rsidP="006A455B">
            <w:pPr>
              <w:rPr>
                <w:rFonts w:ascii="Century Gothic" w:hAnsi="Century Gothic"/>
                <w:sz w:val="28"/>
                <w:szCs w:val="28"/>
              </w:rPr>
            </w:pPr>
          </w:p>
        </w:tc>
        <w:tc>
          <w:tcPr>
            <w:tcW w:w="1620" w:type="dxa"/>
          </w:tcPr>
          <w:p w14:paraId="1F1D56A5" w14:textId="77777777" w:rsidR="00A304BE" w:rsidRPr="006A455B" w:rsidRDefault="00A304BE" w:rsidP="006A455B">
            <w:pPr>
              <w:rPr>
                <w:rFonts w:ascii="Century Gothic" w:hAnsi="Century Gothic"/>
                <w:sz w:val="28"/>
                <w:szCs w:val="28"/>
              </w:rPr>
            </w:pPr>
          </w:p>
        </w:tc>
        <w:tc>
          <w:tcPr>
            <w:tcW w:w="1080" w:type="dxa"/>
          </w:tcPr>
          <w:p w14:paraId="4391B9C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25,500</w:t>
            </w:r>
          </w:p>
        </w:tc>
        <w:tc>
          <w:tcPr>
            <w:tcW w:w="1080" w:type="dxa"/>
          </w:tcPr>
          <w:p w14:paraId="4891E0B6" w14:textId="77777777" w:rsidR="00A304BE" w:rsidRPr="006A455B" w:rsidRDefault="00A304BE" w:rsidP="006A455B">
            <w:pPr>
              <w:rPr>
                <w:rFonts w:ascii="Century Gothic" w:hAnsi="Century Gothic"/>
                <w:sz w:val="28"/>
                <w:szCs w:val="28"/>
              </w:rPr>
            </w:pPr>
          </w:p>
        </w:tc>
        <w:tc>
          <w:tcPr>
            <w:tcW w:w="1260" w:type="dxa"/>
          </w:tcPr>
          <w:p w14:paraId="1F668DE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25,550</w:t>
            </w:r>
          </w:p>
        </w:tc>
        <w:tc>
          <w:tcPr>
            <w:tcW w:w="1080" w:type="dxa"/>
          </w:tcPr>
          <w:p w14:paraId="3C5E539F" w14:textId="77777777" w:rsidR="00A304BE" w:rsidRPr="006A455B" w:rsidRDefault="00A304BE" w:rsidP="006A455B">
            <w:pPr>
              <w:rPr>
                <w:rFonts w:ascii="Century Gothic" w:hAnsi="Century Gothic"/>
                <w:sz w:val="28"/>
                <w:szCs w:val="28"/>
              </w:rPr>
            </w:pPr>
          </w:p>
        </w:tc>
        <w:tc>
          <w:tcPr>
            <w:tcW w:w="1280" w:type="dxa"/>
          </w:tcPr>
          <w:p w14:paraId="09BAD4E7" w14:textId="77777777" w:rsidR="00A304BE" w:rsidRPr="006A455B" w:rsidRDefault="00A304BE" w:rsidP="006A455B">
            <w:pPr>
              <w:rPr>
                <w:rFonts w:ascii="Century Gothic" w:hAnsi="Century Gothic"/>
                <w:sz w:val="28"/>
                <w:szCs w:val="28"/>
              </w:rPr>
            </w:pPr>
          </w:p>
        </w:tc>
      </w:tr>
      <w:tr w:rsidR="00A304BE" w:rsidRPr="006A455B" w14:paraId="31CF5150" w14:textId="77777777" w:rsidTr="00581B26">
        <w:tc>
          <w:tcPr>
            <w:tcW w:w="1980" w:type="dxa"/>
          </w:tcPr>
          <w:p w14:paraId="427AD35A" w14:textId="77777777" w:rsidR="00A304BE" w:rsidRPr="006A455B" w:rsidRDefault="00A304BE" w:rsidP="006A455B">
            <w:pPr>
              <w:rPr>
                <w:rFonts w:ascii="Century Gothic" w:hAnsi="Century Gothic"/>
                <w:sz w:val="28"/>
                <w:szCs w:val="28"/>
              </w:rPr>
            </w:pPr>
          </w:p>
        </w:tc>
        <w:tc>
          <w:tcPr>
            <w:tcW w:w="3960" w:type="dxa"/>
          </w:tcPr>
          <w:p w14:paraId="7D0AF36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Train 200 PHS in PHAST (10 days) each year (100 PHS in year one)</w:t>
            </w:r>
          </w:p>
        </w:tc>
        <w:tc>
          <w:tcPr>
            <w:tcW w:w="900" w:type="dxa"/>
          </w:tcPr>
          <w:p w14:paraId="282933E7" w14:textId="77777777" w:rsidR="00A304BE" w:rsidRPr="006A455B" w:rsidRDefault="00A304BE" w:rsidP="006A455B">
            <w:pPr>
              <w:rPr>
                <w:rFonts w:ascii="Century Gothic" w:hAnsi="Century Gothic"/>
                <w:sz w:val="28"/>
                <w:szCs w:val="28"/>
              </w:rPr>
            </w:pPr>
          </w:p>
        </w:tc>
        <w:tc>
          <w:tcPr>
            <w:tcW w:w="900" w:type="dxa"/>
          </w:tcPr>
          <w:p w14:paraId="4FB8EB46" w14:textId="77777777" w:rsidR="00A304BE" w:rsidRPr="006A455B" w:rsidRDefault="00A304BE" w:rsidP="006A455B">
            <w:pPr>
              <w:rPr>
                <w:rFonts w:ascii="Century Gothic" w:hAnsi="Century Gothic"/>
                <w:sz w:val="28"/>
                <w:szCs w:val="28"/>
              </w:rPr>
            </w:pPr>
          </w:p>
        </w:tc>
        <w:tc>
          <w:tcPr>
            <w:tcW w:w="1620" w:type="dxa"/>
          </w:tcPr>
          <w:p w14:paraId="0426CBC7" w14:textId="77777777" w:rsidR="00A304BE" w:rsidRPr="006A455B" w:rsidRDefault="00A304BE" w:rsidP="006A455B">
            <w:pPr>
              <w:rPr>
                <w:rFonts w:ascii="Century Gothic" w:hAnsi="Century Gothic"/>
                <w:sz w:val="28"/>
                <w:szCs w:val="28"/>
              </w:rPr>
            </w:pPr>
          </w:p>
        </w:tc>
        <w:tc>
          <w:tcPr>
            <w:tcW w:w="1080" w:type="dxa"/>
          </w:tcPr>
          <w:p w14:paraId="5F64419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68,000</w:t>
            </w:r>
          </w:p>
        </w:tc>
        <w:tc>
          <w:tcPr>
            <w:tcW w:w="1080" w:type="dxa"/>
          </w:tcPr>
          <w:p w14:paraId="243650A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71,000</w:t>
            </w:r>
          </w:p>
        </w:tc>
        <w:tc>
          <w:tcPr>
            <w:tcW w:w="1260" w:type="dxa"/>
          </w:tcPr>
          <w:p w14:paraId="52C19D2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68,000</w:t>
            </w:r>
          </w:p>
        </w:tc>
        <w:tc>
          <w:tcPr>
            <w:tcW w:w="1080" w:type="dxa"/>
          </w:tcPr>
          <w:p w14:paraId="68B652E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71,000</w:t>
            </w:r>
          </w:p>
        </w:tc>
        <w:tc>
          <w:tcPr>
            <w:tcW w:w="1280" w:type="dxa"/>
          </w:tcPr>
          <w:p w14:paraId="3598610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71,000</w:t>
            </w:r>
          </w:p>
        </w:tc>
      </w:tr>
      <w:tr w:rsidR="00A304BE" w:rsidRPr="006A455B" w14:paraId="553FD998" w14:textId="77777777" w:rsidTr="00581B26">
        <w:tc>
          <w:tcPr>
            <w:tcW w:w="1980" w:type="dxa"/>
          </w:tcPr>
          <w:p w14:paraId="796F48FE" w14:textId="77777777" w:rsidR="00A304BE" w:rsidRPr="006A455B" w:rsidRDefault="00A304BE" w:rsidP="006A455B">
            <w:pPr>
              <w:rPr>
                <w:rFonts w:ascii="Century Gothic" w:hAnsi="Century Gothic"/>
                <w:sz w:val="28"/>
                <w:szCs w:val="28"/>
              </w:rPr>
            </w:pPr>
          </w:p>
        </w:tc>
        <w:tc>
          <w:tcPr>
            <w:tcW w:w="3960" w:type="dxa"/>
          </w:tcPr>
          <w:p w14:paraId="3D503DCC"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sz w:val="28"/>
                <w:szCs w:val="28"/>
              </w:rPr>
              <w:t>3) IEC materials for 200 PHS/ year</w:t>
            </w:r>
          </w:p>
        </w:tc>
        <w:tc>
          <w:tcPr>
            <w:tcW w:w="900" w:type="dxa"/>
          </w:tcPr>
          <w:p w14:paraId="4A5F88F6" w14:textId="77777777" w:rsidR="00A304BE" w:rsidRPr="006A455B" w:rsidRDefault="00A304BE" w:rsidP="006A455B">
            <w:pPr>
              <w:rPr>
                <w:rFonts w:ascii="Century Gothic" w:hAnsi="Century Gothic"/>
                <w:sz w:val="28"/>
                <w:szCs w:val="28"/>
              </w:rPr>
            </w:pPr>
          </w:p>
        </w:tc>
        <w:tc>
          <w:tcPr>
            <w:tcW w:w="900" w:type="dxa"/>
          </w:tcPr>
          <w:p w14:paraId="4E1614A4" w14:textId="77777777" w:rsidR="00A304BE" w:rsidRPr="006A455B" w:rsidRDefault="00A304BE" w:rsidP="006A455B">
            <w:pPr>
              <w:rPr>
                <w:rFonts w:ascii="Century Gothic" w:hAnsi="Century Gothic"/>
                <w:sz w:val="28"/>
                <w:szCs w:val="28"/>
              </w:rPr>
            </w:pPr>
          </w:p>
        </w:tc>
        <w:tc>
          <w:tcPr>
            <w:tcW w:w="1620" w:type="dxa"/>
          </w:tcPr>
          <w:p w14:paraId="4022B829" w14:textId="77777777" w:rsidR="00A304BE" w:rsidRPr="006A455B" w:rsidRDefault="00A304BE" w:rsidP="006A455B">
            <w:pPr>
              <w:rPr>
                <w:rFonts w:ascii="Century Gothic" w:hAnsi="Century Gothic"/>
                <w:sz w:val="28"/>
                <w:szCs w:val="28"/>
              </w:rPr>
            </w:pPr>
          </w:p>
        </w:tc>
        <w:tc>
          <w:tcPr>
            <w:tcW w:w="1080" w:type="dxa"/>
          </w:tcPr>
          <w:p w14:paraId="0EFFDBE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c>
          <w:tcPr>
            <w:tcW w:w="1080" w:type="dxa"/>
          </w:tcPr>
          <w:p w14:paraId="08A4130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c>
          <w:tcPr>
            <w:tcW w:w="1260" w:type="dxa"/>
          </w:tcPr>
          <w:p w14:paraId="197B7CF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c>
          <w:tcPr>
            <w:tcW w:w="1080" w:type="dxa"/>
          </w:tcPr>
          <w:p w14:paraId="3174EB4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c>
          <w:tcPr>
            <w:tcW w:w="1280" w:type="dxa"/>
          </w:tcPr>
          <w:p w14:paraId="6D724EA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r>
      <w:tr w:rsidR="00A304BE" w:rsidRPr="006A455B" w14:paraId="1AC5B1BD" w14:textId="77777777" w:rsidTr="00581B26">
        <w:tc>
          <w:tcPr>
            <w:tcW w:w="1980" w:type="dxa"/>
          </w:tcPr>
          <w:p w14:paraId="0D8B8B57" w14:textId="77777777" w:rsidR="00A304BE" w:rsidRPr="006A455B" w:rsidRDefault="00A304BE" w:rsidP="006A455B">
            <w:pPr>
              <w:rPr>
                <w:rFonts w:ascii="Century Gothic" w:hAnsi="Century Gothic"/>
                <w:sz w:val="28"/>
                <w:szCs w:val="28"/>
              </w:rPr>
            </w:pPr>
          </w:p>
        </w:tc>
        <w:tc>
          <w:tcPr>
            <w:tcW w:w="3960" w:type="dxa"/>
          </w:tcPr>
          <w:p w14:paraId="3D6D4A6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4)Train 600 </w:t>
            </w:r>
            <w:proofErr w:type="gramStart"/>
            <w:r w:rsidRPr="006A455B">
              <w:rPr>
                <w:rFonts w:ascii="Century Gothic" w:hAnsi="Century Gothic"/>
                <w:sz w:val="28"/>
                <w:szCs w:val="28"/>
              </w:rPr>
              <w:t>school teachers</w:t>
            </w:r>
            <w:proofErr w:type="gramEnd"/>
            <w:r w:rsidRPr="006A455B">
              <w:rPr>
                <w:rFonts w:ascii="Century Gothic" w:hAnsi="Century Gothic"/>
                <w:sz w:val="28"/>
                <w:szCs w:val="28"/>
              </w:rPr>
              <w:t xml:space="preserve"> in SSHE (5 days) per year (300 teachers in year one)</w:t>
            </w:r>
          </w:p>
        </w:tc>
        <w:tc>
          <w:tcPr>
            <w:tcW w:w="900" w:type="dxa"/>
          </w:tcPr>
          <w:p w14:paraId="24CBCA9A" w14:textId="77777777" w:rsidR="00A304BE" w:rsidRPr="006A455B" w:rsidRDefault="00A304BE" w:rsidP="006A455B">
            <w:pPr>
              <w:rPr>
                <w:rFonts w:ascii="Century Gothic" w:hAnsi="Century Gothic"/>
                <w:sz w:val="28"/>
                <w:szCs w:val="28"/>
              </w:rPr>
            </w:pPr>
          </w:p>
        </w:tc>
        <w:tc>
          <w:tcPr>
            <w:tcW w:w="900" w:type="dxa"/>
          </w:tcPr>
          <w:p w14:paraId="39283B7B" w14:textId="77777777" w:rsidR="00A304BE" w:rsidRPr="006A455B" w:rsidRDefault="00A304BE" w:rsidP="006A455B">
            <w:pPr>
              <w:rPr>
                <w:rFonts w:ascii="Century Gothic" w:hAnsi="Century Gothic"/>
                <w:sz w:val="28"/>
                <w:szCs w:val="28"/>
              </w:rPr>
            </w:pPr>
          </w:p>
        </w:tc>
        <w:tc>
          <w:tcPr>
            <w:tcW w:w="1620" w:type="dxa"/>
          </w:tcPr>
          <w:p w14:paraId="577EA6BD" w14:textId="77777777" w:rsidR="00A304BE" w:rsidRPr="006A455B" w:rsidRDefault="00A304BE" w:rsidP="006A455B">
            <w:pPr>
              <w:rPr>
                <w:rFonts w:ascii="Century Gothic" w:hAnsi="Century Gothic"/>
                <w:sz w:val="28"/>
                <w:szCs w:val="28"/>
              </w:rPr>
            </w:pPr>
          </w:p>
        </w:tc>
        <w:tc>
          <w:tcPr>
            <w:tcW w:w="1080" w:type="dxa"/>
          </w:tcPr>
          <w:p w14:paraId="30CF7E5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48,000</w:t>
            </w:r>
          </w:p>
        </w:tc>
        <w:tc>
          <w:tcPr>
            <w:tcW w:w="1080" w:type="dxa"/>
          </w:tcPr>
          <w:p w14:paraId="232DEB94"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104,800</w:t>
            </w:r>
          </w:p>
        </w:tc>
        <w:tc>
          <w:tcPr>
            <w:tcW w:w="1260" w:type="dxa"/>
          </w:tcPr>
          <w:p w14:paraId="33B353CC"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 xml:space="preserve">    93,500</w:t>
            </w:r>
          </w:p>
        </w:tc>
        <w:tc>
          <w:tcPr>
            <w:tcW w:w="1080" w:type="dxa"/>
          </w:tcPr>
          <w:p w14:paraId="01A29A72"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104,800</w:t>
            </w:r>
          </w:p>
        </w:tc>
        <w:tc>
          <w:tcPr>
            <w:tcW w:w="1280" w:type="dxa"/>
          </w:tcPr>
          <w:p w14:paraId="560BB904"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 xml:space="preserve"> 104,800</w:t>
            </w:r>
          </w:p>
        </w:tc>
      </w:tr>
      <w:tr w:rsidR="00A304BE" w:rsidRPr="006A455B" w14:paraId="004F0217" w14:textId="77777777" w:rsidTr="00581B26">
        <w:tc>
          <w:tcPr>
            <w:tcW w:w="1980" w:type="dxa"/>
          </w:tcPr>
          <w:p w14:paraId="2D405217" w14:textId="77777777" w:rsidR="00A304BE" w:rsidRPr="006A455B" w:rsidRDefault="00A304BE" w:rsidP="006A455B">
            <w:pPr>
              <w:rPr>
                <w:rFonts w:ascii="Century Gothic" w:hAnsi="Century Gothic"/>
                <w:sz w:val="28"/>
                <w:szCs w:val="28"/>
              </w:rPr>
            </w:pPr>
          </w:p>
        </w:tc>
        <w:tc>
          <w:tcPr>
            <w:tcW w:w="3960" w:type="dxa"/>
          </w:tcPr>
          <w:p w14:paraId="1799F93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5) IEC materials for 600 </w:t>
            </w:r>
            <w:proofErr w:type="gramStart"/>
            <w:r w:rsidRPr="006A455B">
              <w:rPr>
                <w:rFonts w:ascii="Century Gothic" w:hAnsi="Century Gothic"/>
                <w:sz w:val="28"/>
                <w:szCs w:val="28"/>
              </w:rPr>
              <w:t>school teachers</w:t>
            </w:r>
            <w:proofErr w:type="gramEnd"/>
            <w:r w:rsidRPr="006A455B">
              <w:rPr>
                <w:rFonts w:ascii="Century Gothic" w:hAnsi="Century Gothic"/>
                <w:sz w:val="28"/>
                <w:szCs w:val="28"/>
              </w:rPr>
              <w:t>/year</w:t>
            </w:r>
          </w:p>
        </w:tc>
        <w:tc>
          <w:tcPr>
            <w:tcW w:w="900" w:type="dxa"/>
          </w:tcPr>
          <w:p w14:paraId="08F9DFE4" w14:textId="77777777" w:rsidR="00A304BE" w:rsidRPr="006A455B" w:rsidRDefault="00A304BE" w:rsidP="006A455B">
            <w:pPr>
              <w:rPr>
                <w:rFonts w:ascii="Century Gothic" w:hAnsi="Century Gothic"/>
                <w:sz w:val="28"/>
                <w:szCs w:val="28"/>
              </w:rPr>
            </w:pPr>
          </w:p>
        </w:tc>
        <w:tc>
          <w:tcPr>
            <w:tcW w:w="900" w:type="dxa"/>
          </w:tcPr>
          <w:p w14:paraId="750ED071" w14:textId="77777777" w:rsidR="00A304BE" w:rsidRPr="006A455B" w:rsidRDefault="00A304BE" w:rsidP="006A455B">
            <w:pPr>
              <w:rPr>
                <w:rFonts w:ascii="Century Gothic" w:hAnsi="Century Gothic"/>
                <w:sz w:val="28"/>
                <w:szCs w:val="28"/>
              </w:rPr>
            </w:pPr>
          </w:p>
        </w:tc>
        <w:tc>
          <w:tcPr>
            <w:tcW w:w="1620" w:type="dxa"/>
          </w:tcPr>
          <w:p w14:paraId="545F7C1B" w14:textId="77777777" w:rsidR="00A304BE" w:rsidRPr="006A455B" w:rsidRDefault="00A304BE" w:rsidP="006A455B">
            <w:pPr>
              <w:rPr>
                <w:rFonts w:ascii="Century Gothic" w:hAnsi="Century Gothic"/>
                <w:sz w:val="28"/>
                <w:szCs w:val="28"/>
              </w:rPr>
            </w:pPr>
          </w:p>
        </w:tc>
        <w:tc>
          <w:tcPr>
            <w:tcW w:w="1080" w:type="dxa"/>
          </w:tcPr>
          <w:p w14:paraId="6E28F7C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20,000</w:t>
            </w:r>
          </w:p>
        </w:tc>
        <w:tc>
          <w:tcPr>
            <w:tcW w:w="1080" w:type="dxa"/>
          </w:tcPr>
          <w:p w14:paraId="34B6F45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c>
          <w:tcPr>
            <w:tcW w:w="1260" w:type="dxa"/>
          </w:tcPr>
          <w:p w14:paraId="69C9C13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20,000</w:t>
            </w:r>
          </w:p>
        </w:tc>
        <w:tc>
          <w:tcPr>
            <w:tcW w:w="1080" w:type="dxa"/>
          </w:tcPr>
          <w:p w14:paraId="7C07547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c>
          <w:tcPr>
            <w:tcW w:w="1280" w:type="dxa"/>
          </w:tcPr>
          <w:p w14:paraId="40405D7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21,000</w:t>
            </w:r>
          </w:p>
        </w:tc>
      </w:tr>
      <w:tr w:rsidR="00A304BE" w:rsidRPr="006A455B" w14:paraId="2F073D58" w14:textId="77777777" w:rsidTr="00581B26">
        <w:tc>
          <w:tcPr>
            <w:tcW w:w="1980" w:type="dxa"/>
          </w:tcPr>
          <w:p w14:paraId="720FEDFD" w14:textId="77777777" w:rsidR="00A304BE" w:rsidRPr="006A455B" w:rsidRDefault="00A304BE" w:rsidP="006A455B">
            <w:pPr>
              <w:rPr>
                <w:rFonts w:ascii="Century Gothic" w:hAnsi="Century Gothic"/>
                <w:sz w:val="28"/>
                <w:szCs w:val="28"/>
              </w:rPr>
            </w:pPr>
          </w:p>
        </w:tc>
        <w:tc>
          <w:tcPr>
            <w:tcW w:w="3960" w:type="dxa"/>
          </w:tcPr>
          <w:p w14:paraId="682A079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6) Plan programme coordination with new </w:t>
            </w:r>
            <w:r w:rsidRPr="006A455B">
              <w:rPr>
                <w:rFonts w:ascii="Century Gothic" w:hAnsi="Century Gothic"/>
                <w:sz w:val="28"/>
                <w:szCs w:val="28"/>
              </w:rPr>
              <w:lastRenderedPageBreak/>
              <w:t xml:space="preserve">sector partners (One </w:t>
            </w:r>
            <w:proofErr w:type="gramStart"/>
            <w:r w:rsidRPr="006A455B">
              <w:rPr>
                <w:rFonts w:ascii="Century Gothic" w:hAnsi="Century Gothic"/>
                <w:sz w:val="28"/>
                <w:szCs w:val="28"/>
              </w:rPr>
              <w:t>5 day</w:t>
            </w:r>
            <w:proofErr w:type="gramEnd"/>
            <w:r w:rsidRPr="006A455B">
              <w:rPr>
                <w:rFonts w:ascii="Century Gothic" w:hAnsi="Century Gothic"/>
                <w:sz w:val="28"/>
                <w:szCs w:val="28"/>
              </w:rPr>
              <w:t xml:space="preserve"> meeting/year 50 participants)</w:t>
            </w:r>
          </w:p>
        </w:tc>
        <w:tc>
          <w:tcPr>
            <w:tcW w:w="900" w:type="dxa"/>
          </w:tcPr>
          <w:p w14:paraId="2F72C7E9" w14:textId="77777777" w:rsidR="00A304BE" w:rsidRPr="006A455B" w:rsidRDefault="00A304BE" w:rsidP="006A455B">
            <w:pPr>
              <w:rPr>
                <w:rFonts w:ascii="Century Gothic" w:hAnsi="Century Gothic"/>
                <w:sz w:val="28"/>
                <w:szCs w:val="28"/>
              </w:rPr>
            </w:pPr>
          </w:p>
        </w:tc>
        <w:tc>
          <w:tcPr>
            <w:tcW w:w="900" w:type="dxa"/>
          </w:tcPr>
          <w:p w14:paraId="616C001F" w14:textId="77777777" w:rsidR="00A304BE" w:rsidRPr="006A455B" w:rsidRDefault="00A304BE" w:rsidP="006A455B">
            <w:pPr>
              <w:rPr>
                <w:rFonts w:ascii="Century Gothic" w:hAnsi="Century Gothic"/>
                <w:sz w:val="28"/>
                <w:szCs w:val="28"/>
              </w:rPr>
            </w:pPr>
          </w:p>
        </w:tc>
        <w:tc>
          <w:tcPr>
            <w:tcW w:w="1620" w:type="dxa"/>
          </w:tcPr>
          <w:p w14:paraId="074D943C" w14:textId="77777777" w:rsidR="00A304BE" w:rsidRPr="006A455B" w:rsidRDefault="00A304BE" w:rsidP="006A455B">
            <w:pPr>
              <w:rPr>
                <w:rFonts w:ascii="Century Gothic" w:hAnsi="Century Gothic"/>
                <w:sz w:val="28"/>
                <w:szCs w:val="28"/>
              </w:rPr>
            </w:pPr>
          </w:p>
        </w:tc>
        <w:tc>
          <w:tcPr>
            <w:tcW w:w="1080" w:type="dxa"/>
          </w:tcPr>
          <w:p w14:paraId="463C75A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12,000</w:t>
            </w:r>
          </w:p>
        </w:tc>
        <w:tc>
          <w:tcPr>
            <w:tcW w:w="1080" w:type="dxa"/>
          </w:tcPr>
          <w:p w14:paraId="187A2F7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13,500</w:t>
            </w:r>
          </w:p>
        </w:tc>
        <w:tc>
          <w:tcPr>
            <w:tcW w:w="1260" w:type="dxa"/>
          </w:tcPr>
          <w:p w14:paraId="227B604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12,000</w:t>
            </w:r>
          </w:p>
        </w:tc>
        <w:tc>
          <w:tcPr>
            <w:tcW w:w="1080" w:type="dxa"/>
          </w:tcPr>
          <w:p w14:paraId="7229C6F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13,500</w:t>
            </w:r>
          </w:p>
        </w:tc>
        <w:tc>
          <w:tcPr>
            <w:tcW w:w="1280" w:type="dxa"/>
          </w:tcPr>
          <w:p w14:paraId="47C36BB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13,500</w:t>
            </w:r>
          </w:p>
        </w:tc>
      </w:tr>
    </w:tbl>
    <w:p w14:paraId="43C91CDB" w14:textId="77777777" w:rsidR="00A304BE" w:rsidRPr="006A455B" w:rsidRDefault="00A304BE" w:rsidP="006A455B">
      <w:pPr>
        <w:spacing w:before="480" w:after="120"/>
        <w:rPr>
          <w:rFonts w:ascii="Century Gothic" w:hAnsi="Century Gothic"/>
          <w:sz w:val="22"/>
          <w:szCs w:val="22"/>
        </w:rPr>
      </w:pPr>
      <w:r w:rsidRPr="006A455B">
        <w:rPr>
          <w:rFonts w:ascii="Century Gothic" w:hAnsi="Century Gothic"/>
          <w:sz w:val="22"/>
          <w:szCs w:val="22"/>
        </w:rPr>
        <w:t>-54-</w:t>
      </w: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73E48936" w14:textId="77777777" w:rsidTr="00581B26">
        <w:tc>
          <w:tcPr>
            <w:tcW w:w="1980" w:type="dxa"/>
          </w:tcPr>
          <w:p w14:paraId="1564C6C4" w14:textId="77777777" w:rsidR="00A304BE" w:rsidRPr="006A455B" w:rsidRDefault="00A304BE" w:rsidP="006A455B">
            <w:pPr>
              <w:rPr>
                <w:rFonts w:ascii="Century Gothic" w:hAnsi="Century Gothic"/>
                <w:sz w:val="28"/>
                <w:szCs w:val="28"/>
              </w:rPr>
            </w:pPr>
          </w:p>
        </w:tc>
        <w:tc>
          <w:tcPr>
            <w:tcW w:w="3960" w:type="dxa"/>
          </w:tcPr>
          <w:p w14:paraId="562A127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 Logistics (bicycles for 50 PHS per year determined by access)</w:t>
            </w:r>
          </w:p>
        </w:tc>
        <w:tc>
          <w:tcPr>
            <w:tcW w:w="900" w:type="dxa"/>
          </w:tcPr>
          <w:p w14:paraId="2712263C" w14:textId="77777777" w:rsidR="00A304BE" w:rsidRPr="006A455B" w:rsidRDefault="00A304BE" w:rsidP="006A455B">
            <w:pPr>
              <w:rPr>
                <w:rFonts w:ascii="Century Gothic" w:hAnsi="Century Gothic"/>
                <w:sz w:val="28"/>
                <w:szCs w:val="28"/>
              </w:rPr>
            </w:pPr>
          </w:p>
        </w:tc>
        <w:tc>
          <w:tcPr>
            <w:tcW w:w="900" w:type="dxa"/>
          </w:tcPr>
          <w:p w14:paraId="7E519393" w14:textId="77777777" w:rsidR="00A304BE" w:rsidRPr="006A455B" w:rsidRDefault="00A304BE" w:rsidP="006A455B">
            <w:pPr>
              <w:rPr>
                <w:rFonts w:ascii="Century Gothic" w:hAnsi="Century Gothic"/>
                <w:sz w:val="28"/>
                <w:szCs w:val="28"/>
              </w:rPr>
            </w:pPr>
          </w:p>
        </w:tc>
        <w:tc>
          <w:tcPr>
            <w:tcW w:w="1620" w:type="dxa"/>
          </w:tcPr>
          <w:p w14:paraId="1A976F0F" w14:textId="77777777" w:rsidR="00A304BE" w:rsidRPr="006A455B" w:rsidRDefault="00A304BE" w:rsidP="006A455B">
            <w:pPr>
              <w:rPr>
                <w:rFonts w:ascii="Century Gothic" w:hAnsi="Century Gothic"/>
                <w:sz w:val="28"/>
                <w:szCs w:val="28"/>
              </w:rPr>
            </w:pPr>
          </w:p>
        </w:tc>
        <w:tc>
          <w:tcPr>
            <w:tcW w:w="1080" w:type="dxa"/>
          </w:tcPr>
          <w:p w14:paraId="3E8C414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w:t>
            </w:r>
          </w:p>
        </w:tc>
        <w:tc>
          <w:tcPr>
            <w:tcW w:w="1080" w:type="dxa"/>
          </w:tcPr>
          <w:p w14:paraId="25B12EC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6,200</w:t>
            </w:r>
          </w:p>
        </w:tc>
        <w:tc>
          <w:tcPr>
            <w:tcW w:w="1260" w:type="dxa"/>
          </w:tcPr>
          <w:p w14:paraId="195CC7B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6,200</w:t>
            </w:r>
          </w:p>
        </w:tc>
        <w:tc>
          <w:tcPr>
            <w:tcW w:w="1080" w:type="dxa"/>
          </w:tcPr>
          <w:p w14:paraId="176754A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6,200</w:t>
            </w:r>
          </w:p>
        </w:tc>
        <w:tc>
          <w:tcPr>
            <w:tcW w:w="1280" w:type="dxa"/>
          </w:tcPr>
          <w:p w14:paraId="7227974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6,200</w:t>
            </w:r>
          </w:p>
        </w:tc>
      </w:tr>
      <w:tr w:rsidR="00A304BE" w:rsidRPr="006A455B" w14:paraId="36698243" w14:textId="77777777" w:rsidTr="00581B26">
        <w:tc>
          <w:tcPr>
            <w:tcW w:w="1980" w:type="dxa"/>
          </w:tcPr>
          <w:p w14:paraId="2170E2D1" w14:textId="77777777" w:rsidR="00A304BE" w:rsidRPr="006A455B" w:rsidRDefault="00A304BE" w:rsidP="006A455B">
            <w:pPr>
              <w:rPr>
                <w:rFonts w:ascii="Century Gothic" w:hAnsi="Century Gothic"/>
                <w:sz w:val="28"/>
                <w:szCs w:val="28"/>
              </w:rPr>
            </w:pPr>
          </w:p>
        </w:tc>
        <w:tc>
          <w:tcPr>
            <w:tcW w:w="3960" w:type="dxa"/>
          </w:tcPr>
          <w:p w14:paraId="02BA2BB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 Management &amp; consultancy support</w:t>
            </w:r>
          </w:p>
        </w:tc>
        <w:tc>
          <w:tcPr>
            <w:tcW w:w="900" w:type="dxa"/>
          </w:tcPr>
          <w:p w14:paraId="3B2AEEE2" w14:textId="77777777" w:rsidR="00A304BE" w:rsidRPr="006A455B" w:rsidRDefault="00A304BE" w:rsidP="006A455B">
            <w:pPr>
              <w:rPr>
                <w:rFonts w:ascii="Century Gothic" w:hAnsi="Century Gothic"/>
                <w:sz w:val="28"/>
                <w:szCs w:val="28"/>
              </w:rPr>
            </w:pPr>
          </w:p>
        </w:tc>
        <w:tc>
          <w:tcPr>
            <w:tcW w:w="900" w:type="dxa"/>
          </w:tcPr>
          <w:p w14:paraId="791B15D0" w14:textId="77777777" w:rsidR="00A304BE" w:rsidRPr="006A455B" w:rsidRDefault="00A304BE" w:rsidP="006A455B">
            <w:pPr>
              <w:rPr>
                <w:rFonts w:ascii="Century Gothic" w:hAnsi="Century Gothic"/>
                <w:sz w:val="28"/>
                <w:szCs w:val="28"/>
              </w:rPr>
            </w:pPr>
          </w:p>
        </w:tc>
        <w:tc>
          <w:tcPr>
            <w:tcW w:w="1620" w:type="dxa"/>
          </w:tcPr>
          <w:p w14:paraId="1F20C8DF" w14:textId="77777777" w:rsidR="00A304BE" w:rsidRPr="006A455B" w:rsidRDefault="00A304BE" w:rsidP="006A455B">
            <w:pPr>
              <w:rPr>
                <w:rFonts w:ascii="Century Gothic" w:hAnsi="Century Gothic"/>
                <w:sz w:val="28"/>
                <w:szCs w:val="28"/>
              </w:rPr>
            </w:pPr>
          </w:p>
        </w:tc>
        <w:tc>
          <w:tcPr>
            <w:tcW w:w="1080" w:type="dxa"/>
          </w:tcPr>
          <w:p w14:paraId="47C6D3A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48,000</w:t>
            </w:r>
          </w:p>
        </w:tc>
        <w:tc>
          <w:tcPr>
            <w:tcW w:w="1080" w:type="dxa"/>
          </w:tcPr>
          <w:p w14:paraId="31B3645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53,500</w:t>
            </w:r>
          </w:p>
        </w:tc>
        <w:tc>
          <w:tcPr>
            <w:tcW w:w="1260" w:type="dxa"/>
          </w:tcPr>
          <w:p w14:paraId="4A1C7AC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53,500</w:t>
            </w:r>
          </w:p>
        </w:tc>
        <w:tc>
          <w:tcPr>
            <w:tcW w:w="1080" w:type="dxa"/>
          </w:tcPr>
          <w:p w14:paraId="419EE7B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53,500</w:t>
            </w:r>
          </w:p>
        </w:tc>
        <w:tc>
          <w:tcPr>
            <w:tcW w:w="1280" w:type="dxa"/>
          </w:tcPr>
          <w:p w14:paraId="082CB6B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53,500</w:t>
            </w:r>
          </w:p>
        </w:tc>
      </w:tr>
      <w:tr w:rsidR="00A304BE" w:rsidRPr="006A455B" w14:paraId="64E65FED" w14:textId="77777777" w:rsidTr="00581B26">
        <w:tc>
          <w:tcPr>
            <w:tcW w:w="1980" w:type="dxa"/>
          </w:tcPr>
          <w:p w14:paraId="08B715A4" w14:textId="77777777" w:rsidR="00A304BE" w:rsidRPr="006A455B" w:rsidRDefault="00A304BE" w:rsidP="006A455B">
            <w:pPr>
              <w:rPr>
                <w:rFonts w:ascii="Century Gothic" w:hAnsi="Century Gothic"/>
                <w:sz w:val="28"/>
                <w:szCs w:val="28"/>
              </w:rPr>
            </w:pPr>
          </w:p>
        </w:tc>
        <w:tc>
          <w:tcPr>
            <w:tcW w:w="3960" w:type="dxa"/>
          </w:tcPr>
          <w:p w14:paraId="72C5EB20"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Sub-total</w:t>
            </w:r>
          </w:p>
        </w:tc>
        <w:tc>
          <w:tcPr>
            <w:tcW w:w="900" w:type="dxa"/>
          </w:tcPr>
          <w:p w14:paraId="2DDA0D75" w14:textId="77777777" w:rsidR="00A304BE" w:rsidRPr="006A455B" w:rsidRDefault="00A304BE" w:rsidP="006A455B">
            <w:pPr>
              <w:rPr>
                <w:rFonts w:ascii="Century Gothic" w:hAnsi="Century Gothic"/>
                <w:sz w:val="28"/>
                <w:szCs w:val="28"/>
              </w:rPr>
            </w:pPr>
          </w:p>
        </w:tc>
        <w:tc>
          <w:tcPr>
            <w:tcW w:w="900" w:type="dxa"/>
          </w:tcPr>
          <w:p w14:paraId="21430B76" w14:textId="77777777" w:rsidR="00A304BE" w:rsidRPr="006A455B" w:rsidRDefault="00A304BE" w:rsidP="006A455B">
            <w:pPr>
              <w:rPr>
                <w:rFonts w:ascii="Century Gothic" w:hAnsi="Century Gothic"/>
                <w:sz w:val="28"/>
                <w:szCs w:val="28"/>
              </w:rPr>
            </w:pPr>
          </w:p>
        </w:tc>
        <w:tc>
          <w:tcPr>
            <w:tcW w:w="1620" w:type="dxa"/>
          </w:tcPr>
          <w:p w14:paraId="241B6C0F" w14:textId="77777777" w:rsidR="00A304BE" w:rsidRPr="006A455B" w:rsidRDefault="00A304BE" w:rsidP="006A455B">
            <w:pPr>
              <w:rPr>
                <w:rFonts w:ascii="Century Gothic" w:hAnsi="Century Gothic"/>
                <w:sz w:val="28"/>
                <w:szCs w:val="28"/>
              </w:rPr>
            </w:pPr>
          </w:p>
        </w:tc>
        <w:tc>
          <w:tcPr>
            <w:tcW w:w="1080" w:type="dxa"/>
          </w:tcPr>
          <w:p w14:paraId="4B0D4C26"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sz w:val="28"/>
                <w:szCs w:val="28"/>
              </w:rPr>
              <w:t>234,500</w:t>
            </w:r>
          </w:p>
        </w:tc>
        <w:tc>
          <w:tcPr>
            <w:tcW w:w="1080" w:type="dxa"/>
          </w:tcPr>
          <w:p w14:paraId="582F1955"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277,000</w:t>
            </w:r>
          </w:p>
        </w:tc>
        <w:tc>
          <w:tcPr>
            <w:tcW w:w="1260" w:type="dxa"/>
          </w:tcPr>
          <w:p w14:paraId="21EBAF5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285,750</w:t>
            </w:r>
          </w:p>
        </w:tc>
        <w:tc>
          <w:tcPr>
            <w:tcW w:w="1080" w:type="dxa"/>
          </w:tcPr>
          <w:p w14:paraId="69B17D4E" w14:textId="77777777" w:rsidR="00A304BE" w:rsidRPr="006A455B" w:rsidRDefault="00A304BE" w:rsidP="006A455B">
            <w:pPr>
              <w:ind w:hanging="198"/>
              <w:rPr>
                <w:rFonts w:ascii="Century Gothic" w:hAnsi="Century Gothic"/>
                <w:sz w:val="28"/>
                <w:szCs w:val="28"/>
              </w:rPr>
            </w:pPr>
            <w:r w:rsidRPr="006A455B">
              <w:rPr>
                <w:rFonts w:ascii="Century Gothic" w:hAnsi="Century Gothic"/>
                <w:sz w:val="28"/>
                <w:szCs w:val="28"/>
              </w:rPr>
              <w:t>277,000</w:t>
            </w:r>
          </w:p>
        </w:tc>
        <w:tc>
          <w:tcPr>
            <w:tcW w:w="1280" w:type="dxa"/>
          </w:tcPr>
          <w:p w14:paraId="59211318" w14:textId="77777777" w:rsidR="00A304BE" w:rsidRPr="006A455B" w:rsidRDefault="00A304BE" w:rsidP="006A455B">
            <w:pPr>
              <w:tabs>
                <w:tab w:val="left" w:pos="972"/>
              </w:tabs>
              <w:ind w:left="-108" w:right="-88"/>
              <w:rPr>
                <w:rFonts w:ascii="Century Gothic" w:hAnsi="Century Gothic"/>
                <w:sz w:val="28"/>
                <w:szCs w:val="28"/>
              </w:rPr>
            </w:pPr>
            <w:r w:rsidRPr="006A455B">
              <w:rPr>
                <w:rFonts w:ascii="Century Gothic" w:hAnsi="Century Gothic"/>
                <w:sz w:val="28"/>
                <w:szCs w:val="28"/>
              </w:rPr>
              <w:t>277,000</w:t>
            </w:r>
          </w:p>
        </w:tc>
      </w:tr>
      <w:tr w:rsidR="00A304BE" w:rsidRPr="006A455B" w14:paraId="0D8B7D96" w14:textId="77777777" w:rsidTr="00581B26">
        <w:tc>
          <w:tcPr>
            <w:tcW w:w="1980" w:type="dxa"/>
          </w:tcPr>
          <w:p w14:paraId="74FAE9A0" w14:textId="77777777" w:rsidR="00A304BE" w:rsidRPr="006A455B" w:rsidRDefault="00A304BE" w:rsidP="006A455B">
            <w:pPr>
              <w:rPr>
                <w:rFonts w:ascii="Century Gothic" w:hAnsi="Century Gothic"/>
                <w:sz w:val="28"/>
                <w:szCs w:val="28"/>
              </w:rPr>
            </w:pPr>
          </w:p>
        </w:tc>
        <w:tc>
          <w:tcPr>
            <w:tcW w:w="3960" w:type="dxa"/>
          </w:tcPr>
          <w:p w14:paraId="58E199DB"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 xml:space="preserve">Output 2: </w:t>
            </w:r>
            <w:r w:rsidRPr="006A455B">
              <w:rPr>
                <w:rFonts w:ascii="Century Gothic" w:hAnsi="Century Gothic"/>
                <w:sz w:val="28"/>
                <w:szCs w:val="28"/>
              </w:rPr>
              <w:t>Water safety plan</w:t>
            </w:r>
          </w:p>
        </w:tc>
        <w:tc>
          <w:tcPr>
            <w:tcW w:w="900" w:type="dxa"/>
          </w:tcPr>
          <w:p w14:paraId="61D854C7"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ESD-DOH</w:t>
            </w:r>
          </w:p>
        </w:tc>
        <w:tc>
          <w:tcPr>
            <w:tcW w:w="900" w:type="dxa"/>
          </w:tcPr>
          <w:p w14:paraId="4339378D" w14:textId="77777777" w:rsidR="00A304BE" w:rsidRPr="006A455B" w:rsidRDefault="00A304BE" w:rsidP="006A455B">
            <w:pPr>
              <w:ind w:right="-108" w:hanging="108"/>
              <w:rPr>
                <w:rFonts w:ascii="Century Gothic" w:hAnsi="Century Gothic"/>
                <w:sz w:val="28"/>
                <w:szCs w:val="28"/>
              </w:rPr>
            </w:pPr>
            <w:r w:rsidRPr="006A455B">
              <w:rPr>
                <w:rFonts w:ascii="Century Gothic" w:hAnsi="Century Gothic"/>
                <w:sz w:val="28"/>
                <w:szCs w:val="28"/>
              </w:rPr>
              <w:t>NHL-DOH</w:t>
            </w:r>
          </w:p>
        </w:tc>
        <w:tc>
          <w:tcPr>
            <w:tcW w:w="1620" w:type="dxa"/>
          </w:tcPr>
          <w:p w14:paraId="0514ED39" w14:textId="77777777" w:rsidR="00A304BE" w:rsidRPr="006A455B" w:rsidRDefault="00A304BE" w:rsidP="006A455B">
            <w:pPr>
              <w:rPr>
                <w:rFonts w:ascii="Century Gothic" w:hAnsi="Century Gothic"/>
                <w:sz w:val="28"/>
                <w:szCs w:val="28"/>
              </w:rPr>
            </w:pPr>
          </w:p>
        </w:tc>
        <w:tc>
          <w:tcPr>
            <w:tcW w:w="1080" w:type="dxa"/>
          </w:tcPr>
          <w:p w14:paraId="0EDD64C0" w14:textId="77777777" w:rsidR="00A304BE" w:rsidRPr="006A455B" w:rsidRDefault="00A304BE" w:rsidP="006A455B">
            <w:pPr>
              <w:rPr>
                <w:rFonts w:ascii="Century Gothic" w:hAnsi="Century Gothic"/>
                <w:sz w:val="28"/>
                <w:szCs w:val="28"/>
              </w:rPr>
            </w:pPr>
          </w:p>
        </w:tc>
        <w:tc>
          <w:tcPr>
            <w:tcW w:w="1080" w:type="dxa"/>
          </w:tcPr>
          <w:p w14:paraId="5E6EC056" w14:textId="77777777" w:rsidR="00A304BE" w:rsidRPr="006A455B" w:rsidRDefault="00A304BE" w:rsidP="006A455B">
            <w:pPr>
              <w:rPr>
                <w:rFonts w:ascii="Century Gothic" w:hAnsi="Century Gothic"/>
                <w:sz w:val="28"/>
                <w:szCs w:val="28"/>
              </w:rPr>
            </w:pPr>
          </w:p>
        </w:tc>
        <w:tc>
          <w:tcPr>
            <w:tcW w:w="1260" w:type="dxa"/>
          </w:tcPr>
          <w:p w14:paraId="59D591FC" w14:textId="77777777" w:rsidR="00A304BE" w:rsidRPr="006A455B" w:rsidRDefault="00A304BE" w:rsidP="006A455B">
            <w:pPr>
              <w:rPr>
                <w:rFonts w:ascii="Century Gothic" w:hAnsi="Century Gothic"/>
                <w:sz w:val="28"/>
                <w:szCs w:val="28"/>
              </w:rPr>
            </w:pPr>
          </w:p>
        </w:tc>
        <w:tc>
          <w:tcPr>
            <w:tcW w:w="1080" w:type="dxa"/>
          </w:tcPr>
          <w:p w14:paraId="714E5C37" w14:textId="77777777" w:rsidR="00A304BE" w:rsidRPr="006A455B" w:rsidRDefault="00A304BE" w:rsidP="006A455B">
            <w:pPr>
              <w:rPr>
                <w:rFonts w:ascii="Century Gothic" w:hAnsi="Century Gothic"/>
                <w:sz w:val="28"/>
                <w:szCs w:val="28"/>
              </w:rPr>
            </w:pPr>
          </w:p>
        </w:tc>
        <w:tc>
          <w:tcPr>
            <w:tcW w:w="1280" w:type="dxa"/>
          </w:tcPr>
          <w:p w14:paraId="6634AADB" w14:textId="77777777" w:rsidR="00A304BE" w:rsidRPr="006A455B" w:rsidRDefault="00A304BE" w:rsidP="006A455B">
            <w:pPr>
              <w:rPr>
                <w:rFonts w:ascii="Century Gothic" w:hAnsi="Century Gothic"/>
                <w:sz w:val="28"/>
                <w:szCs w:val="28"/>
              </w:rPr>
            </w:pPr>
          </w:p>
        </w:tc>
      </w:tr>
      <w:tr w:rsidR="00A304BE" w:rsidRPr="006A455B" w14:paraId="759A1102" w14:textId="77777777" w:rsidTr="00581B26">
        <w:tc>
          <w:tcPr>
            <w:tcW w:w="1980" w:type="dxa"/>
          </w:tcPr>
          <w:p w14:paraId="3B5D97CB" w14:textId="77777777" w:rsidR="00A304BE" w:rsidRPr="006A455B" w:rsidRDefault="00A304BE" w:rsidP="006A455B">
            <w:pPr>
              <w:rPr>
                <w:rFonts w:ascii="Century Gothic" w:hAnsi="Century Gothic"/>
                <w:sz w:val="28"/>
                <w:szCs w:val="28"/>
              </w:rPr>
            </w:pPr>
          </w:p>
        </w:tc>
        <w:tc>
          <w:tcPr>
            <w:tcW w:w="3960" w:type="dxa"/>
          </w:tcPr>
          <w:p w14:paraId="1095185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Laboratory/office locations rented (1 location in year one, 2 locations year two, 3 locations year three, etc total of 17 locations)</w:t>
            </w:r>
          </w:p>
        </w:tc>
        <w:tc>
          <w:tcPr>
            <w:tcW w:w="900" w:type="dxa"/>
          </w:tcPr>
          <w:p w14:paraId="42D3BA64" w14:textId="77777777" w:rsidR="00A304BE" w:rsidRPr="006A455B" w:rsidRDefault="00A304BE" w:rsidP="006A455B">
            <w:pPr>
              <w:rPr>
                <w:rFonts w:ascii="Century Gothic" w:hAnsi="Century Gothic"/>
                <w:sz w:val="28"/>
                <w:szCs w:val="28"/>
              </w:rPr>
            </w:pPr>
          </w:p>
        </w:tc>
        <w:tc>
          <w:tcPr>
            <w:tcW w:w="900" w:type="dxa"/>
          </w:tcPr>
          <w:p w14:paraId="4FA260AC" w14:textId="77777777" w:rsidR="00A304BE" w:rsidRPr="006A455B" w:rsidRDefault="00A304BE" w:rsidP="006A455B">
            <w:pPr>
              <w:rPr>
                <w:rFonts w:ascii="Century Gothic" w:hAnsi="Century Gothic"/>
                <w:sz w:val="28"/>
                <w:szCs w:val="28"/>
              </w:rPr>
            </w:pPr>
          </w:p>
        </w:tc>
        <w:tc>
          <w:tcPr>
            <w:tcW w:w="1620" w:type="dxa"/>
          </w:tcPr>
          <w:p w14:paraId="2363983A"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All stakeholder Agencies +</w:t>
            </w:r>
          </w:p>
          <w:p w14:paraId="3ED3B892"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NGOs</w:t>
            </w:r>
          </w:p>
          <w:p w14:paraId="5B5C8829"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  MWF</w:t>
            </w:r>
            <w:proofErr w:type="gramEnd"/>
            <w:r w:rsidRPr="006A455B">
              <w:rPr>
                <w:rFonts w:ascii="Century Gothic" w:hAnsi="Century Gothic"/>
                <w:b/>
                <w:sz w:val="28"/>
                <w:szCs w:val="28"/>
              </w:rPr>
              <w:t>,)+</w:t>
            </w:r>
          </w:p>
          <w:p w14:paraId="07E085E8"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b/>
                <w:sz w:val="28"/>
                <w:szCs w:val="28"/>
              </w:rPr>
              <w:t>INGOs</w:t>
            </w:r>
          </w:p>
        </w:tc>
        <w:tc>
          <w:tcPr>
            <w:tcW w:w="1080" w:type="dxa"/>
          </w:tcPr>
          <w:p w14:paraId="4B7DD62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18,500</w:t>
            </w:r>
          </w:p>
        </w:tc>
        <w:tc>
          <w:tcPr>
            <w:tcW w:w="1080" w:type="dxa"/>
          </w:tcPr>
          <w:p w14:paraId="358E150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25,500</w:t>
            </w:r>
          </w:p>
        </w:tc>
        <w:tc>
          <w:tcPr>
            <w:tcW w:w="1260" w:type="dxa"/>
          </w:tcPr>
          <w:p w14:paraId="26C871A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30,500</w:t>
            </w:r>
          </w:p>
        </w:tc>
        <w:tc>
          <w:tcPr>
            <w:tcW w:w="1080" w:type="dxa"/>
          </w:tcPr>
          <w:p w14:paraId="72BBCBA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60,000</w:t>
            </w:r>
          </w:p>
        </w:tc>
        <w:tc>
          <w:tcPr>
            <w:tcW w:w="1280" w:type="dxa"/>
          </w:tcPr>
          <w:p w14:paraId="2981DA2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84,000</w:t>
            </w:r>
          </w:p>
        </w:tc>
      </w:tr>
      <w:tr w:rsidR="00A304BE" w:rsidRPr="006A455B" w14:paraId="6766E93C" w14:textId="77777777" w:rsidTr="00581B26">
        <w:tc>
          <w:tcPr>
            <w:tcW w:w="1980" w:type="dxa"/>
          </w:tcPr>
          <w:p w14:paraId="328B5E95" w14:textId="77777777" w:rsidR="00A304BE" w:rsidRPr="006A455B" w:rsidRDefault="00A304BE" w:rsidP="006A455B">
            <w:pPr>
              <w:rPr>
                <w:rFonts w:ascii="Century Gothic" w:hAnsi="Century Gothic"/>
                <w:sz w:val="28"/>
                <w:szCs w:val="28"/>
              </w:rPr>
            </w:pPr>
          </w:p>
        </w:tc>
        <w:tc>
          <w:tcPr>
            <w:tcW w:w="3960" w:type="dxa"/>
          </w:tcPr>
          <w:p w14:paraId="27B8407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2) Water quality test equipment 1 lab in year one, 2 labs year two, 3 labs year four, four </w:t>
            </w:r>
            <w:proofErr w:type="gramStart"/>
            <w:r w:rsidRPr="006A455B">
              <w:rPr>
                <w:rFonts w:ascii="Century Gothic" w:hAnsi="Century Gothic"/>
                <w:sz w:val="28"/>
                <w:szCs w:val="28"/>
              </w:rPr>
              <w:t>labs</w:t>
            </w:r>
            <w:proofErr w:type="gramEnd"/>
            <w:r w:rsidRPr="006A455B">
              <w:rPr>
                <w:rFonts w:ascii="Century Gothic" w:hAnsi="Century Gothic"/>
                <w:sz w:val="28"/>
                <w:szCs w:val="28"/>
              </w:rPr>
              <w:t xml:space="preserve"> years four &amp; five), plus computer &amp; office equipment</w:t>
            </w:r>
          </w:p>
        </w:tc>
        <w:tc>
          <w:tcPr>
            <w:tcW w:w="900" w:type="dxa"/>
          </w:tcPr>
          <w:p w14:paraId="628EC463" w14:textId="77777777" w:rsidR="00A304BE" w:rsidRPr="006A455B" w:rsidRDefault="00A304BE" w:rsidP="006A455B">
            <w:pPr>
              <w:rPr>
                <w:rFonts w:ascii="Century Gothic" w:hAnsi="Century Gothic"/>
                <w:sz w:val="28"/>
                <w:szCs w:val="28"/>
              </w:rPr>
            </w:pPr>
          </w:p>
        </w:tc>
        <w:tc>
          <w:tcPr>
            <w:tcW w:w="900" w:type="dxa"/>
          </w:tcPr>
          <w:p w14:paraId="1A110706" w14:textId="77777777" w:rsidR="00A304BE" w:rsidRPr="006A455B" w:rsidRDefault="00A304BE" w:rsidP="006A455B">
            <w:pPr>
              <w:rPr>
                <w:rFonts w:ascii="Century Gothic" w:hAnsi="Century Gothic"/>
                <w:sz w:val="28"/>
                <w:szCs w:val="28"/>
              </w:rPr>
            </w:pPr>
          </w:p>
        </w:tc>
        <w:tc>
          <w:tcPr>
            <w:tcW w:w="1620" w:type="dxa"/>
          </w:tcPr>
          <w:p w14:paraId="1A472ABA" w14:textId="77777777" w:rsidR="00A304BE" w:rsidRPr="006A455B" w:rsidRDefault="00A304BE" w:rsidP="006A455B">
            <w:pPr>
              <w:rPr>
                <w:rFonts w:ascii="Century Gothic" w:hAnsi="Century Gothic"/>
                <w:sz w:val="28"/>
                <w:szCs w:val="28"/>
              </w:rPr>
            </w:pPr>
          </w:p>
        </w:tc>
        <w:tc>
          <w:tcPr>
            <w:tcW w:w="1080" w:type="dxa"/>
          </w:tcPr>
          <w:p w14:paraId="373EE83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60,150</w:t>
            </w:r>
          </w:p>
        </w:tc>
        <w:tc>
          <w:tcPr>
            <w:tcW w:w="1080" w:type="dxa"/>
          </w:tcPr>
          <w:p w14:paraId="035FDDE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65,150</w:t>
            </w:r>
          </w:p>
        </w:tc>
        <w:tc>
          <w:tcPr>
            <w:tcW w:w="1260" w:type="dxa"/>
          </w:tcPr>
          <w:p w14:paraId="0FD1934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95,150</w:t>
            </w:r>
          </w:p>
        </w:tc>
        <w:tc>
          <w:tcPr>
            <w:tcW w:w="1080" w:type="dxa"/>
          </w:tcPr>
          <w:p w14:paraId="760CF8B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80,000</w:t>
            </w:r>
          </w:p>
        </w:tc>
        <w:tc>
          <w:tcPr>
            <w:tcW w:w="1280" w:type="dxa"/>
          </w:tcPr>
          <w:p w14:paraId="6AAF6FF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81,850</w:t>
            </w:r>
          </w:p>
        </w:tc>
      </w:tr>
      <w:tr w:rsidR="00A304BE" w:rsidRPr="006A455B" w14:paraId="27E1F186" w14:textId="77777777" w:rsidTr="00581B26">
        <w:tc>
          <w:tcPr>
            <w:tcW w:w="1980" w:type="dxa"/>
          </w:tcPr>
          <w:p w14:paraId="720E9DD4" w14:textId="77777777" w:rsidR="00A304BE" w:rsidRPr="006A455B" w:rsidRDefault="00A304BE" w:rsidP="006A455B">
            <w:pPr>
              <w:rPr>
                <w:rFonts w:ascii="Century Gothic" w:hAnsi="Century Gothic"/>
                <w:sz w:val="28"/>
                <w:szCs w:val="28"/>
              </w:rPr>
            </w:pPr>
          </w:p>
        </w:tc>
        <w:tc>
          <w:tcPr>
            <w:tcW w:w="3960" w:type="dxa"/>
          </w:tcPr>
          <w:p w14:paraId="35C9B19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Reagents, consumables, equipment renewal, stationery ($15,000 per lab)</w:t>
            </w:r>
          </w:p>
        </w:tc>
        <w:tc>
          <w:tcPr>
            <w:tcW w:w="900" w:type="dxa"/>
          </w:tcPr>
          <w:p w14:paraId="15AEFD7F" w14:textId="77777777" w:rsidR="00A304BE" w:rsidRPr="006A455B" w:rsidRDefault="00A304BE" w:rsidP="006A455B">
            <w:pPr>
              <w:rPr>
                <w:rFonts w:ascii="Century Gothic" w:hAnsi="Century Gothic"/>
                <w:sz w:val="28"/>
                <w:szCs w:val="28"/>
              </w:rPr>
            </w:pPr>
          </w:p>
        </w:tc>
        <w:tc>
          <w:tcPr>
            <w:tcW w:w="900" w:type="dxa"/>
          </w:tcPr>
          <w:p w14:paraId="753FAC7A" w14:textId="77777777" w:rsidR="00A304BE" w:rsidRPr="006A455B" w:rsidRDefault="00A304BE" w:rsidP="006A455B">
            <w:pPr>
              <w:rPr>
                <w:rFonts w:ascii="Century Gothic" w:hAnsi="Century Gothic"/>
                <w:sz w:val="28"/>
                <w:szCs w:val="28"/>
              </w:rPr>
            </w:pPr>
          </w:p>
        </w:tc>
        <w:tc>
          <w:tcPr>
            <w:tcW w:w="1620" w:type="dxa"/>
          </w:tcPr>
          <w:p w14:paraId="26C8BF21" w14:textId="77777777" w:rsidR="00A304BE" w:rsidRPr="006A455B" w:rsidRDefault="00A304BE" w:rsidP="006A455B">
            <w:pPr>
              <w:rPr>
                <w:rFonts w:ascii="Century Gothic" w:hAnsi="Century Gothic"/>
                <w:sz w:val="28"/>
                <w:szCs w:val="28"/>
              </w:rPr>
            </w:pPr>
          </w:p>
        </w:tc>
        <w:tc>
          <w:tcPr>
            <w:tcW w:w="1080" w:type="dxa"/>
          </w:tcPr>
          <w:p w14:paraId="7E5923B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310,00</w:t>
            </w:r>
          </w:p>
        </w:tc>
        <w:tc>
          <w:tcPr>
            <w:tcW w:w="1080" w:type="dxa"/>
          </w:tcPr>
          <w:p w14:paraId="3CBCDFD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350,00</w:t>
            </w:r>
          </w:p>
        </w:tc>
        <w:tc>
          <w:tcPr>
            <w:tcW w:w="1260" w:type="dxa"/>
          </w:tcPr>
          <w:p w14:paraId="34E39DA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550,00</w:t>
            </w:r>
          </w:p>
        </w:tc>
        <w:tc>
          <w:tcPr>
            <w:tcW w:w="1080" w:type="dxa"/>
          </w:tcPr>
          <w:p w14:paraId="1B24277A" w14:textId="77777777" w:rsidR="00A304BE" w:rsidRPr="006A455B" w:rsidRDefault="00A304BE" w:rsidP="006A455B">
            <w:pPr>
              <w:ind w:hanging="198"/>
              <w:rPr>
                <w:rFonts w:ascii="Century Gothic" w:hAnsi="Century Gothic"/>
                <w:sz w:val="28"/>
                <w:szCs w:val="28"/>
              </w:rPr>
            </w:pPr>
            <w:r w:rsidRPr="006A455B">
              <w:rPr>
                <w:rFonts w:ascii="Century Gothic" w:hAnsi="Century Gothic"/>
                <w:sz w:val="28"/>
                <w:szCs w:val="28"/>
              </w:rPr>
              <w:t>100,000</w:t>
            </w:r>
          </w:p>
        </w:tc>
        <w:tc>
          <w:tcPr>
            <w:tcW w:w="1280" w:type="dxa"/>
          </w:tcPr>
          <w:p w14:paraId="550B26F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140,000</w:t>
            </w:r>
          </w:p>
        </w:tc>
      </w:tr>
      <w:tr w:rsidR="00A304BE" w:rsidRPr="006A455B" w14:paraId="2D082EF4" w14:textId="77777777" w:rsidTr="00581B26">
        <w:trPr>
          <w:cantSplit/>
        </w:trPr>
        <w:tc>
          <w:tcPr>
            <w:tcW w:w="1980" w:type="dxa"/>
          </w:tcPr>
          <w:p w14:paraId="21FB72D4" w14:textId="77777777" w:rsidR="00A304BE" w:rsidRPr="006A455B" w:rsidRDefault="00A304BE" w:rsidP="006A455B">
            <w:pPr>
              <w:rPr>
                <w:rFonts w:ascii="Century Gothic" w:hAnsi="Century Gothic"/>
                <w:sz w:val="28"/>
                <w:szCs w:val="28"/>
              </w:rPr>
            </w:pPr>
          </w:p>
        </w:tc>
        <w:tc>
          <w:tcPr>
            <w:tcW w:w="3960" w:type="dxa"/>
          </w:tcPr>
          <w:p w14:paraId="4670FDF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 Train surveillance staff, 6 technicians in year one, 30 technicians each year thereafter (10 days)</w:t>
            </w:r>
          </w:p>
        </w:tc>
        <w:tc>
          <w:tcPr>
            <w:tcW w:w="900" w:type="dxa"/>
          </w:tcPr>
          <w:p w14:paraId="77CCBDFB" w14:textId="77777777" w:rsidR="00A304BE" w:rsidRPr="006A455B" w:rsidRDefault="00A304BE" w:rsidP="006A455B">
            <w:pPr>
              <w:rPr>
                <w:rFonts w:ascii="Century Gothic" w:hAnsi="Century Gothic"/>
                <w:sz w:val="28"/>
                <w:szCs w:val="28"/>
              </w:rPr>
            </w:pPr>
          </w:p>
        </w:tc>
        <w:tc>
          <w:tcPr>
            <w:tcW w:w="900" w:type="dxa"/>
          </w:tcPr>
          <w:p w14:paraId="04A135AE" w14:textId="77777777" w:rsidR="00A304BE" w:rsidRPr="006A455B" w:rsidRDefault="00A304BE" w:rsidP="006A455B">
            <w:pPr>
              <w:rPr>
                <w:rFonts w:ascii="Century Gothic" w:hAnsi="Century Gothic"/>
                <w:sz w:val="28"/>
                <w:szCs w:val="28"/>
              </w:rPr>
            </w:pPr>
          </w:p>
        </w:tc>
        <w:tc>
          <w:tcPr>
            <w:tcW w:w="1620" w:type="dxa"/>
          </w:tcPr>
          <w:p w14:paraId="3795127A" w14:textId="77777777" w:rsidR="00A304BE" w:rsidRPr="006A455B" w:rsidRDefault="00A304BE" w:rsidP="006A455B">
            <w:pPr>
              <w:rPr>
                <w:rFonts w:ascii="Century Gothic" w:hAnsi="Century Gothic"/>
                <w:sz w:val="28"/>
                <w:szCs w:val="28"/>
              </w:rPr>
            </w:pPr>
          </w:p>
        </w:tc>
        <w:tc>
          <w:tcPr>
            <w:tcW w:w="1080" w:type="dxa"/>
          </w:tcPr>
          <w:p w14:paraId="6CF2A9F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9,400</w:t>
            </w:r>
          </w:p>
        </w:tc>
        <w:tc>
          <w:tcPr>
            <w:tcW w:w="1080" w:type="dxa"/>
          </w:tcPr>
          <w:p w14:paraId="3470165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10,700</w:t>
            </w:r>
          </w:p>
        </w:tc>
        <w:tc>
          <w:tcPr>
            <w:tcW w:w="1260" w:type="dxa"/>
          </w:tcPr>
          <w:p w14:paraId="4B14FF5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16,700</w:t>
            </w:r>
          </w:p>
        </w:tc>
        <w:tc>
          <w:tcPr>
            <w:tcW w:w="1080" w:type="dxa"/>
          </w:tcPr>
          <w:p w14:paraId="7F936A6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28,700</w:t>
            </w:r>
          </w:p>
        </w:tc>
        <w:tc>
          <w:tcPr>
            <w:tcW w:w="1280" w:type="dxa"/>
          </w:tcPr>
          <w:p w14:paraId="55655F5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29,700</w:t>
            </w:r>
          </w:p>
        </w:tc>
      </w:tr>
      <w:tr w:rsidR="00A304BE" w:rsidRPr="006A455B" w14:paraId="695D66BA" w14:textId="77777777" w:rsidTr="00581B26">
        <w:tc>
          <w:tcPr>
            <w:tcW w:w="1980" w:type="dxa"/>
          </w:tcPr>
          <w:p w14:paraId="2DFE1B03" w14:textId="77777777" w:rsidR="00A304BE" w:rsidRPr="006A455B" w:rsidRDefault="00A304BE" w:rsidP="006A455B">
            <w:pPr>
              <w:rPr>
                <w:rFonts w:ascii="Century Gothic" w:hAnsi="Century Gothic"/>
                <w:sz w:val="28"/>
                <w:szCs w:val="28"/>
              </w:rPr>
            </w:pPr>
          </w:p>
        </w:tc>
        <w:tc>
          <w:tcPr>
            <w:tcW w:w="3960" w:type="dxa"/>
          </w:tcPr>
          <w:p w14:paraId="085F09C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 Refresher training/updating (7days)</w:t>
            </w:r>
          </w:p>
        </w:tc>
        <w:tc>
          <w:tcPr>
            <w:tcW w:w="900" w:type="dxa"/>
          </w:tcPr>
          <w:p w14:paraId="4107AA6E" w14:textId="77777777" w:rsidR="00A304BE" w:rsidRPr="006A455B" w:rsidRDefault="00A304BE" w:rsidP="006A455B">
            <w:pPr>
              <w:rPr>
                <w:rFonts w:ascii="Century Gothic" w:hAnsi="Century Gothic"/>
                <w:sz w:val="28"/>
                <w:szCs w:val="28"/>
              </w:rPr>
            </w:pPr>
          </w:p>
        </w:tc>
        <w:tc>
          <w:tcPr>
            <w:tcW w:w="900" w:type="dxa"/>
          </w:tcPr>
          <w:p w14:paraId="5E221733" w14:textId="77777777" w:rsidR="00A304BE" w:rsidRPr="006A455B" w:rsidRDefault="00A304BE" w:rsidP="006A455B">
            <w:pPr>
              <w:rPr>
                <w:rFonts w:ascii="Century Gothic" w:hAnsi="Century Gothic"/>
                <w:sz w:val="28"/>
                <w:szCs w:val="28"/>
              </w:rPr>
            </w:pPr>
          </w:p>
        </w:tc>
        <w:tc>
          <w:tcPr>
            <w:tcW w:w="1620" w:type="dxa"/>
          </w:tcPr>
          <w:p w14:paraId="5CE0E62D" w14:textId="77777777" w:rsidR="00A304BE" w:rsidRPr="006A455B" w:rsidRDefault="00A304BE" w:rsidP="006A455B">
            <w:pPr>
              <w:rPr>
                <w:rFonts w:ascii="Century Gothic" w:hAnsi="Century Gothic"/>
                <w:sz w:val="28"/>
                <w:szCs w:val="28"/>
              </w:rPr>
            </w:pPr>
          </w:p>
        </w:tc>
        <w:tc>
          <w:tcPr>
            <w:tcW w:w="1080" w:type="dxa"/>
          </w:tcPr>
          <w:p w14:paraId="3AEB46B5" w14:textId="77777777" w:rsidR="00A304BE" w:rsidRPr="006A455B" w:rsidRDefault="00A304BE" w:rsidP="006A455B">
            <w:pPr>
              <w:rPr>
                <w:rFonts w:ascii="Century Gothic" w:hAnsi="Century Gothic"/>
                <w:sz w:val="28"/>
                <w:szCs w:val="28"/>
              </w:rPr>
            </w:pPr>
          </w:p>
        </w:tc>
        <w:tc>
          <w:tcPr>
            <w:tcW w:w="1080" w:type="dxa"/>
          </w:tcPr>
          <w:p w14:paraId="6F0458FB" w14:textId="77777777" w:rsidR="00A304BE" w:rsidRPr="006A455B" w:rsidRDefault="00A304BE" w:rsidP="006A455B">
            <w:pPr>
              <w:rPr>
                <w:rFonts w:ascii="Century Gothic" w:hAnsi="Century Gothic"/>
                <w:sz w:val="28"/>
                <w:szCs w:val="28"/>
              </w:rPr>
            </w:pPr>
          </w:p>
        </w:tc>
        <w:tc>
          <w:tcPr>
            <w:tcW w:w="1260" w:type="dxa"/>
          </w:tcPr>
          <w:p w14:paraId="14D67D1D" w14:textId="77777777" w:rsidR="00A304BE" w:rsidRPr="006A455B" w:rsidRDefault="00A304BE" w:rsidP="006A455B">
            <w:pPr>
              <w:rPr>
                <w:rFonts w:ascii="Century Gothic" w:hAnsi="Century Gothic"/>
                <w:sz w:val="28"/>
                <w:szCs w:val="28"/>
              </w:rPr>
            </w:pPr>
          </w:p>
        </w:tc>
        <w:tc>
          <w:tcPr>
            <w:tcW w:w="1080" w:type="dxa"/>
          </w:tcPr>
          <w:p w14:paraId="038A729E" w14:textId="77777777" w:rsidR="00A304BE" w:rsidRPr="006A455B" w:rsidRDefault="00A304BE" w:rsidP="006A455B">
            <w:pPr>
              <w:rPr>
                <w:rFonts w:ascii="Century Gothic" w:hAnsi="Century Gothic"/>
                <w:sz w:val="28"/>
                <w:szCs w:val="28"/>
              </w:rPr>
            </w:pPr>
          </w:p>
        </w:tc>
        <w:tc>
          <w:tcPr>
            <w:tcW w:w="1280" w:type="dxa"/>
          </w:tcPr>
          <w:p w14:paraId="715BC9E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15,300</w:t>
            </w:r>
          </w:p>
        </w:tc>
      </w:tr>
      <w:tr w:rsidR="00A304BE" w:rsidRPr="006A455B" w14:paraId="3E0E99F3" w14:textId="77777777" w:rsidTr="00581B26">
        <w:tc>
          <w:tcPr>
            <w:tcW w:w="1980" w:type="dxa"/>
          </w:tcPr>
          <w:p w14:paraId="3F3AD63F" w14:textId="77777777" w:rsidR="00A304BE" w:rsidRPr="006A455B" w:rsidRDefault="00A304BE" w:rsidP="006A455B">
            <w:pPr>
              <w:rPr>
                <w:rFonts w:ascii="Century Gothic" w:hAnsi="Century Gothic"/>
                <w:sz w:val="28"/>
                <w:szCs w:val="28"/>
              </w:rPr>
            </w:pPr>
          </w:p>
        </w:tc>
        <w:tc>
          <w:tcPr>
            <w:tcW w:w="3960" w:type="dxa"/>
          </w:tcPr>
          <w:p w14:paraId="4F39FF3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IEC materials</w:t>
            </w:r>
          </w:p>
        </w:tc>
        <w:tc>
          <w:tcPr>
            <w:tcW w:w="900" w:type="dxa"/>
          </w:tcPr>
          <w:p w14:paraId="7F0089AA" w14:textId="77777777" w:rsidR="00A304BE" w:rsidRPr="006A455B" w:rsidRDefault="00A304BE" w:rsidP="006A455B">
            <w:pPr>
              <w:rPr>
                <w:rFonts w:ascii="Century Gothic" w:hAnsi="Century Gothic"/>
                <w:sz w:val="28"/>
                <w:szCs w:val="28"/>
              </w:rPr>
            </w:pPr>
          </w:p>
        </w:tc>
        <w:tc>
          <w:tcPr>
            <w:tcW w:w="900" w:type="dxa"/>
          </w:tcPr>
          <w:p w14:paraId="52AE30CC" w14:textId="77777777" w:rsidR="00A304BE" w:rsidRPr="006A455B" w:rsidRDefault="00A304BE" w:rsidP="006A455B">
            <w:pPr>
              <w:rPr>
                <w:rFonts w:ascii="Century Gothic" w:hAnsi="Century Gothic"/>
                <w:sz w:val="28"/>
                <w:szCs w:val="28"/>
              </w:rPr>
            </w:pPr>
          </w:p>
        </w:tc>
        <w:tc>
          <w:tcPr>
            <w:tcW w:w="1620" w:type="dxa"/>
          </w:tcPr>
          <w:p w14:paraId="7F92EDA1" w14:textId="77777777" w:rsidR="00A304BE" w:rsidRPr="006A455B" w:rsidRDefault="00A304BE" w:rsidP="006A455B">
            <w:pPr>
              <w:rPr>
                <w:rFonts w:ascii="Century Gothic" w:hAnsi="Century Gothic"/>
                <w:sz w:val="28"/>
                <w:szCs w:val="28"/>
              </w:rPr>
            </w:pPr>
          </w:p>
        </w:tc>
        <w:tc>
          <w:tcPr>
            <w:tcW w:w="1080" w:type="dxa"/>
          </w:tcPr>
          <w:p w14:paraId="42B32C6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8,300</w:t>
            </w:r>
          </w:p>
        </w:tc>
        <w:tc>
          <w:tcPr>
            <w:tcW w:w="1080" w:type="dxa"/>
          </w:tcPr>
          <w:p w14:paraId="6EBC440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13,000</w:t>
            </w:r>
          </w:p>
        </w:tc>
        <w:tc>
          <w:tcPr>
            <w:tcW w:w="1260" w:type="dxa"/>
          </w:tcPr>
          <w:p w14:paraId="478A0EF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17,000</w:t>
            </w:r>
          </w:p>
        </w:tc>
        <w:tc>
          <w:tcPr>
            <w:tcW w:w="1080" w:type="dxa"/>
          </w:tcPr>
          <w:p w14:paraId="166C041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19,000</w:t>
            </w:r>
          </w:p>
        </w:tc>
        <w:tc>
          <w:tcPr>
            <w:tcW w:w="1280" w:type="dxa"/>
          </w:tcPr>
          <w:p w14:paraId="48E6170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24,000</w:t>
            </w:r>
          </w:p>
        </w:tc>
      </w:tr>
    </w:tbl>
    <w:p w14:paraId="70862795" w14:textId="77777777"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072F8D44" w14:textId="77777777" w:rsidTr="00581B26">
        <w:tc>
          <w:tcPr>
            <w:tcW w:w="1980" w:type="dxa"/>
          </w:tcPr>
          <w:p w14:paraId="65A9622F" w14:textId="77777777" w:rsidR="00A304BE" w:rsidRPr="006A455B" w:rsidRDefault="00A304BE" w:rsidP="006A455B">
            <w:pPr>
              <w:rPr>
                <w:rFonts w:ascii="Century Gothic" w:hAnsi="Century Gothic"/>
                <w:sz w:val="28"/>
                <w:szCs w:val="28"/>
              </w:rPr>
            </w:pPr>
          </w:p>
        </w:tc>
        <w:tc>
          <w:tcPr>
            <w:tcW w:w="3960" w:type="dxa"/>
          </w:tcPr>
          <w:p w14:paraId="2E28840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 Develop surveillance strategy plus annual review (20 participants for 3 days)</w:t>
            </w:r>
          </w:p>
        </w:tc>
        <w:tc>
          <w:tcPr>
            <w:tcW w:w="900" w:type="dxa"/>
          </w:tcPr>
          <w:p w14:paraId="635D1FE2" w14:textId="77777777" w:rsidR="00A304BE" w:rsidRPr="006A455B" w:rsidRDefault="00A304BE" w:rsidP="006A455B">
            <w:pPr>
              <w:rPr>
                <w:rFonts w:ascii="Century Gothic" w:hAnsi="Century Gothic"/>
                <w:sz w:val="28"/>
                <w:szCs w:val="28"/>
              </w:rPr>
            </w:pPr>
          </w:p>
        </w:tc>
        <w:tc>
          <w:tcPr>
            <w:tcW w:w="900" w:type="dxa"/>
          </w:tcPr>
          <w:p w14:paraId="069D152B" w14:textId="77777777" w:rsidR="00A304BE" w:rsidRPr="006A455B" w:rsidRDefault="00A304BE" w:rsidP="006A455B">
            <w:pPr>
              <w:rPr>
                <w:rFonts w:ascii="Century Gothic" w:hAnsi="Century Gothic"/>
                <w:sz w:val="28"/>
                <w:szCs w:val="28"/>
              </w:rPr>
            </w:pPr>
          </w:p>
        </w:tc>
        <w:tc>
          <w:tcPr>
            <w:tcW w:w="1620" w:type="dxa"/>
          </w:tcPr>
          <w:p w14:paraId="5341D3F5" w14:textId="77777777" w:rsidR="00A304BE" w:rsidRPr="006A455B" w:rsidRDefault="00A304BE" w:rsidP="006A455B">
            <w:pPr>
              <w:rPr>
                <w:rFonts w:ascii="Century Gothic" w:hAnsi="Century Gothic"/>
                <w:sz w:val="28"/>
                <w:szCs w:val="28"/>
              </w:rPr>
            </w:pPr>
          </w:p>
        </w:tc>
        <w:tc>
          <w:tcPr>
            <w:tcW w:w="1080" w:type="dxa"/>
          </w:tcPr>
          <w:p w14:paraId="1F6D46D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3,950</w:t>
            </w:r>
          </w:p>
        </w:tc>
        <w:tc>
          <w:tcPr>
            <w:tcW w:w="1080" w:type="dxa"/>
          </w:tcPr>
          <w:p w14:paraId="3E43114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6,800</w:t>
            </w:r>
          </w:p>
        </w:tc>
        <w:tc>
          <w:tcPr>
            <w:tcW w:w="1260" w:type="dxa"/>
          </w:tcPr>
          <w:p w14:paraId="2DFA979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9,800</w:t>
            </w:r>
          </w:p>
        </w:tc>
        <w:tc>
          <w:tcPr>
            <w:tcW w:w="1080" w:type="dxa"/>
          </w:tcPr>
          <w:p w14:paraId="0196BB6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13,350</w:t>
            </w:r>
          </w:p>
        </w:tc>
        <w:tc>
          <w:tcPr>
            <w:tcW w:w="1280" w:type="dxa"/>
          </w:tcPr>
          <w:p w14:paraId="0E9F0FD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19,350</w:t>
            </w:r>
          </w:p>
        </w:tc>
      </w:tr>
      <w:tr w:rsidR="00A304BE" w:rsidRPr="006A455B" w14:paraId="44BE744E" w14:textId="77777777" w:rsidTr="00581B26">
        <w:tc>
          <w:tcPr>
            <w:tcW w:w="1980" w:type="dxa"/>
          </w:tcPr>
          <w:p w14:paraId="464B26BB" w14:textId="77777777" w:rsidR="00A304BE" w:rsidRPr="006A455B" w:rsidRDefault="00A304BE" w:rsidP="006A455B">
            <w:pPr>
              <w:rPr>
                <w:rFonts w:ascii="Century Gothic" w:hAnsi="Century Gothic"/>
                <w:sz w:val="28"/>
                <w:szCs w:val="28"/>
              </w:rPr>
            </w:pPr>
          </w:p>
        </w:tc>
        <w:tc>
          <w:tcPr>
            <w:tcW w:w="3960" w:type="dxa"/>
          </w:tcPr>
          <w:p w14:paraId="4C19BEE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 Logistics (16 motorcycles @ $2,000 each, plus running costs $1,200 per motorcycle/year)</w:t>
            </w:r>
          </w:p>
        </w:tc>
        <w:tc>
          <w:tcPr>
            <w:tcW w:w="900" w:type="dxa"/>
          </w:tcPr>
          <w:p w14:paraId="12BD2904" w14:textId="77777777" w:rsidR="00A304BE" w:rsidRPr="006A455B" w:rsidRDefault="00A304BE" w:rsidP="006A455B">
            <w:pPr>
              <w:rPr>
                <w:rFonts w:ascii="Century Gothic" w:hAnsi="Century Gothic"/>
                <w:sz w:val="28"/>
                <w:szCs w:val="28"/>
              </w:rPr>
            </w:pPr>
          </w:p>
        </w:tc>
        <w:tc>
          <w:tcPr>
            <w:tcW w:w="900" w:type="dxa"/>
          </w:tcPr>
          <w:p w14:paraId="7DDB3F6A" w14:textId="77777777" w:rsidR="00A304BE" w:rsidRPr="006A455B" w:rsidRDefault="00A304BE" w:rsidP="006A455B">
            <w:pPr>
              <w:rPr>
                <w:rFonts w:ascii="Century Gothic" w:hAnsi="Century Gothic"/>
                <w:sz w:val="28"/>
                <w:szCs w:val="28"/>
              </w:rPr>
            </w:pPr>
          </w:p>
        </w:tc>
        <w:tc>
          <w:tcPr>
            <w:tcW w:w="1620" w:type="dxa"/>
          </w:tcPr>
          <w:p w14:paraId="5F1CB1DA" w14:textId="77777777" w:rsidR="00A304BE" w:rsidRPr="006A455B" w:rsidRDefault="00A304BE" w:rsidP="006A455B">
            <w:pPr>
              <w:rPr>
                <w:rFonts w:ascii="Century Gothic" w:hAnsi="Century Gothic"/>
                <w:sz w:val="28"/>
                <w:szCs w:val="28"/>
              </w:rPr>
            </w:pPr>
          </w:p>
        </w:tc>
        <w:tc>
          <w:tcPr>
            <w:tcW w:w="1080" w:type="dxa"/>
          </w:tcPr>
          <w:p w14:paraId="6ADFEB3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9,700</w:t>
            </w:r>
          </w:p>
        </w:tc>
        <w:tc>
          <w:tcPr>
            <w:tcW w:w="1080" w:type="dxa"/>
          </w:tcPr>
          <w:p w14:paraId="2B4F497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14,900</w:t>
            </w:r>
          </w:p>
        </w:tc>
        <w:tc>
          <w:tcPr>
            <w:tcW w:w="1260" w:type="dxa"/>
          </w:tcPr>
          <w:p w14:paraId="1BC3165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19,900</w:t>
            </w:r>
          </w:p>
        </w:tc>
        <w:tc>
          <w:tcPr>
            <w:tcW w:w="1080" w:type="dxa"/>
          </w:tcPr>
          <w:p w14:paraId="263D61A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80" w:type="dxa"/>
          </w:tcPr>
          <w:p w14:paraId="1BD7E6D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35,800</w:t>
            </w:r>
          </w:p>
        </w:tc>
      </w:tr>
      <w:tr w:rsidR="00A304BE" w:rsidRPr="006A455B" w14:paraId="7636DDD8" w14:textId="77777777" w:rsidTr="00581B26">
        <w:tc>
          <w:tcPr>
            <w:tcW w:w="1980" w:type="dxa"/>
          </w:tcPr>
          <w:p w14:paraId="5980BDC2" w14:textId="77777777" w:rsidR="00A304BE" w:rsidRPr="006A455B" w:rsidRDefault="00A304BE" w:rsidP="006A455B">
            <w:pPr>
              <w:rPr>
                <w:rFonts w:ascii="Century Gothic" w:hAnsi="Century Gothic"/>
                <w:sz w:val="28"/>
                <w:szCs w:val="28"/>
              </w:rPr>
            </w:pPr>
          </w:p>
        </w:tc>
        <w:tc>
          <w:tcPr>
            <w:tcW w:w="3960" w:type="dxa"/>
          </w:tcPr>
          <w:p w14:paraId="3AFCAB1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 Management &amp; consultancy support</w:t>
            </w:r>
          </w:p>
        </w:tc>
        <w:tc>
          <w:tcPr>
            <w:tcW w:w="900" w:type="dxa"/>
          </w:tcPr>
          <w:p w14:paraId="0A3D9078" w14:textId="77777777" w:rsidR="00A304BE" w:rsidRPr="006A455B" w:rsidRDefault="00A304BE" w:rsidP="006A455B">
            <w:pPr>
              <w:rPr>
                <w:rFonts w:ascii="Century Gothic" w:hAnsi="Century Gothic"/>
                <w:sz w:val="28"/>
                <w:szCs w:val="28"/>
              </w:rPr>
            </w:pPr>
          </w:p>
        </w:tc>
        <w:tc>
          <w:tcPr>
            <w:tcW w:w="900" w:type="dxa"/>
          </w:tcPr>
          <w:p w14:paraId="76DBF4A7" w14:textId="77777777" w:rsidR="00A304BE" w:rsidRPr="006A455B" w:rsidRDefault="00A304BE" w:rsidP="006A455B">
            <w:pPr>
              <w:rPr>
                <w:rFonts w:ascii="Century Gothic" w:hAnsi="Century Gothic"/>
                <w:sz w:val="28"/>
                <w:szCs w:val="28"/>
              </w:rPr>
            </w:pPr>
          </w:p>
        </w:tc>
        <w:tc>
          <w:tcPr>
            <w:tcW w:w="1620" w:type="dxa"/>
          </w:tcPr>
          <w:p w14:paraId="6F45992F" w14:textId="77777777" w:rsidR="00A304BE" w:rsidRPr="006A455B" w:rsidRDefault="00A304BE" w:rsidP="006A455B">
            <w:pPr>
              <w:rPr>
                <w:rFonts w:ascii="Century Gothic" w:hAnsi="Century Gothic"/>
                <w:sz w:val="28"/>
                <w:szCs w:val="28"/>
              </w:rPr>
            </w:pPr>
          </w:p>
        </w:tc>
        <w:tc>
          <w:tcPr>
            <w:tcW w:w="1080" w:type="dxa"/>
          </w:tcPr>
          <w:p w14:paraId="5C129D4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91,000</w:t>
            </w:r>
          </w:p>
        </w:tc>
        <w:tc>
          <w:tcPr>
            <w:tcW w:w="1080" w:type="dxa"/>
          </w:tcPr>
          <w:p w14:paraId="51289AB6"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133,950</w:t>
            </w:r>
          </w:p>
        </w:tc>
        <w:tc>
          <w:tcPr>
            <w:tcW w:w="1260" w:type="dxa"/>
          </w:tcPr>
          <w:p w14:paraId="1DC423DE"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145,350</w:t>
            </w:r>
          </w:p>
        </w:tc>
        <w:tc>
          <w:tcPr>
            <w:tcW w:w="1080" w:type="dxa"/>
          </w:tcPr>
          <w:p w14:paraId="08A0B6C5" w14:textId="77777777" w:rsidR="00A304BE" w:rsidRPr="006A455B" w:rsidRDefault="00A304BE" w:rsidP="006A455B">
            <w:pPr>
              <w:ind w:left="-198" w:right="-198"/>
              <w:rPr>
                <w:rFonts w:ascii="Century Gothic" w:hAnsi="Century Gothic"/>
                <w:sz w:val="28"/>
                <w:szCs w:val="28"/>
              </w:rPr>
            </w:pPr>
            <w:r w:rsidRPr="006A455B">
              <w:rPr>
                <w:rFonts w:ascii="Century Gothic" w:hAnsi="Century Gothic"/>
                <w:sz w:val="28"/>
                <w:szCs w:val="28"/>
              </w:rPr>
              <w:t xml:space="preserve">    164,650</w:t>
            </w:r>
          </w:p>
        </w:tc>
        <w:tc>
          <w:tcPr>
            <w:tcW w:w="1280" w:type="dxa"/>
          </w:tcPr>
          <w:p w14:paraId="1890631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170,150</w:t>
            </w:r>
          </w:p>
        </w:tc>
      </w:tr>
      <w:tr w:rsidR="00A304BE" w:rsidRPr="006A455B" w14:paraId="6593F7C6" w14:textId="77777777" w:rsidTr="00581B26">
        <w:tc>
          <w:tcPr>
            <w:tcW w:w="1980" w:type="dxa"/>
          </w:tcPr>
          <w:p w14:paraId="31E99BE9" w14:textId="77777777" w:rsidR="00A304BE" w:rsidRPr="006A455B" w:rsidRDefault="00A304BE" w:rsidP="006A455B">
            <w:pPr>
              <w:rPr>
                <w:rFonts w:ascii="Century Gothic" w:hAnsi="Century Gothic"/>
                <w:sz w:val="28"/>
                <w:szCs w:val="28"/>
              </w:rPr>
            </w:pPr>
          </w:p>
        </w:tc>
        <w:tc>
          <w:tcPr>
            <w:tcW w:w="3960" w:type="dxa"/>
          </w:tcPr>
          <w:p w14:paraId="6A0EF79C" w14:textId="77777777" w:rsidR="00A304BE" w:rsidRPr="006A455B" w:rsidRDefault="00A304BE" w:rsidP="006A455B">
            <w:pPr>
              <w:rPr>
                <w:rFonts w:ascii="Century Gothic" w:hAnsi="Century Gothic"/>
                <w:sz w:val="28"/>
                <w:szCs w:val="28"/>
              </w:rPr>
            </w:pPr>
          </w:p>
        </w:tc>
        <w:tc>
          <w:tcPr>
            <w:tcW w:w="900" w:type="dxa"/>
          </w:tcPr>
          <w:p w14:paraId="5B3DFDD4" w14:textId="77777777" w:rsidR="00A304BE" w:rsidRPr="006A455B" w:rsidRDefault="00A304BE" w:rsidP="006A455B">
            <w:pPr>
              <w:rPr>
                <w:rFonts w:ascii="Century Gothic" w:hAnsi="Century Gothic"/>
                <w:sz w:val="28"/>
                <w:szCs w:val="28"/>
              </w:rPr>
            </w:pPr>
          </w:p>
        </w:tc>
        <w:tc>
          <w:tcPr>
            <w:tcW w:w="900" w:type="dxa"/>
          </w:tcPr>
          <w:p w14:paraId="743F85E7" w14:textId="77777777" w:rsidR="00A304BE" w:rsidRPr="006A455B" w:rsidRDefault="00A304BE" w:rsidP="006A455B">
            <w:pPr>
              <w:rPr>
                <w:rFonts w:ascii="Century Gothic" w:hAnsi="Century Gothic"/>
                <w:sz w:val="28"/>
                <w:szCs w:val="28"/>
              </w:rPr>
            </w:pPr>
          </w:p>
        </w:tc>
        <w:tc>
          <w:tcPr>
            <w:tcW w:w="1620" w:type="dxa"/>
          </w:tcPr>
          <w:p w14:paraId="4400F198" w14:textId="77777777" w:rsidR="00A304BE" w:rsidRPr="006A455B" w:rsidRDefault="00A304BE" w:rsidP="006A455B">
            <w:pPr>
              <w:rPr>
                <w:rFonts w:ascii="Century Gothic" w:hAnsi="Century Gothic"/>
                <w:sz w:val="28"/>
                <w:szCs w:val="28"/>
              </w:rPr>
            </w:pPr>
          </w:p>
        </w:tc>
        <w:tc>
          <w:tcPr>
            <w:tcW w:w="1080" w:type="dxa"/>
          </w:tcPr>
          <w:p w14:paraId="734125AA" w14:textId="77777777" w:rsidR="00A304BE" w:rsidRPr="006A455B" w:rsidRDefault="00A304BE" w:rsidP="006A455B">
            <w:pPr>
              <w:rPr>
                <w:rFonts w:ascii="Century Gothic" w:hAnsi="Century Gothic"/>
                <w:sz w:val="28"/>
                <w:szCs w:val="28"/>
              </w:rPr>
            </w:pPr>
          </w:p>
        </w:tc>
        <w:tc>
          <w:tcPr>
            <w:tcW w:w="1080" w:type="dxa"/>
          </w:tcPr>
          <w:p w14:paraId="254ED59C" w14:textId="77777777" w:rsidR="00A304BE" w:rsidRPr="006A455B" w:rsidRDefault="00A304BE" w:rsidP="006A455B">
            <w:pPr>
              <w:rPr>
                <w:rFonts w:ascii="Century Gothic" w:hAnsi="Century Gothic"/>
                <w:sz w:val="28"/>
                <w:szCs w:val="28"/>
              </w:rPr>
            </w:pPr>
          </w:p>
        </w:tc>
        <w:tc>
          <w:tcPr>
            <w:tcW w:w="1260" w:type="dxa"/>
          </w:tcPr>
          <w:p w14:paraId="5C65760C" w14:textId="77777777" w:rsidR="00A304BE" w:rsidRPr="006A455B" w:rsidRDefault="00A304BE" w:rsidP="006A455B">
            <w:pPr>
              <w:rPr>
                <w:rFonts w:ascii="Century Gothic" w:hAnsi="Century Gothic"/>
                <w:sz w:val="28"/>
                <w:szCs w:val="28"/>
              </w:rPr>
            </w:pPr>
          </w:p>
        </w:tc>
        <w:tc>
          <w:tcPr>
            <w:tcW w:w="1080" w:type="dxa"/>
          </w:tcPr>
          <w:p w14:paraId="3B6E82ED" w14:textId="77777777" w:rsidR="00A304BE" w:rsidRPr="006A455B" w:rsidRDefault="00A304BE" w:rsidP="006A455B">
            <w:pPr>
              <w:rPr>
                <w:rFonts w:ascii="Century Gothic" w:hAnsi="Century Gothic"/>
                <w:sz w:val="28"/>
                <w:szCs w:val="28"/>
              </w:rPr>
            </w:pPr>
          </w:p>
        </w:tc>
        <w:tc>
          <w:tcPr>
            <w:tcW w:w="1280" w:type="dxa"/>
          </w:tcPr>
          <w:p w14:paraId="19A18C66" w14:textId="77777777" w:rsidR="00A304BE" w:rsidRPr="006A455B" w:rsidRDefault="00A304BE" w:rsidP="006A455B">
            <w:pPr>
              <w:rPr>
                <w:rFonts w:ascii="Century Gothic" w:hAnsi="Century Gothic"/>
                <w:sz w:val="28"/>
                <w:szCs w:val="28"/>
              </w:rPr>
            </w:pPr>
          </w:p>
        </w:tc>
      </w:tr>
      <w:tr w:rsidR="00A304BE" w:rsidRPr="006A455B" w14:paraId="6CA0320C" w14:textId="77777777" w:rsidTr="00581B26">
        <w:tc>
          <w:tcPr>
            <w:tcW w:w="1980" w:type="dxa"/>
          </w:tcPr>
          <w:p w14:paraId="78955525" w14:textId="77777777" w:rsidR="00A304BE" w:rsidRPr="006A455B" w:rsidRDefault="00A304BE" w:rsidP="006A455B">
            <w:pPr>
              <w:rPr>
                <w:rFonts w:ascii="Century Gothic" w:hAnsi="Century Gothic"/>
                <w:sz w:val="28"/>
                <w:szCs w:val="28"/>
              </w:rPr>
            </w:pPr>
          </w:p>
        </w:tc>
        <w:tc>
          <w:tcPr>
            <w:tcW w:w="3960" w:type="dxa"/>
          </w:tcPr>
          <w:p w14:paraId="13F07411"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Sub-total</w:t>
            </w:r>
          </w:p>
        </w:tc>
        <w:tc>
          <w:tcPr>
            <w:tcW w:w="900" w:type="dxa"/>
          </w:tcPr>
          <w:p w14:paraId="0AA15AF7" w14:textId="77777777" w:rsidR="00A304BE" w:rsidRPr="006A455B" w:rsidRDefault="00A304BE" w:rsidP="006A455B">
            <w:pPr>
              <w:rPr>
                <w:rFonts w:ascii="Century Gothic" w:hAnsi="Century Gothic"/>
                <w:sz w:val="28"/>
                <w:szCs w:val="28"/>
              </w:rPr>
            </w:pPr>
          </w:p>
        </w:tc>
        <w:tc>
          <w:tcPr>
            <w:tcW w:w="900" w:type="dxa"/>
          </w:tcPr>
          <w:p w14:paraId="6B2B5E57" w14:textId="77777777" w:rsidR="00A304BE" w:rsidRPr="006A455B" w:rsidRDefault="00A304BE" w:rsidP="006A455B">
            <w:pPr>
              <w:rPr>
                <w:rFonts w:ascii="Century Gothic" w:hAnsi="Century Gothic"/>
                <w:sz w:val="28"/>
                <w:szCs w:val="28"/>
              </w:rPr>
            </w:pPr>
          </w:p>
        </w:tc>
        <w:tc>
          <w:tcPr>
            <w:tcW w:w="1620" w:type="dxa"/>
          </w:tcPr>
          <w:p w14:paraId="79CF1AAD" w14:textId="77777777" w:rsidR="00A304BE" w:rsidRPr="006A455B" w:rsidRDefault="00A304BE" w:rsidP="006A455B">
            <w:pPr>
              <w:rPr>
                <w:rFonts w:ascii="Century Gothic" w:hAnsi="Century Gothic"/>
                <w:sz w:val="28"/>
                <w:szCs w:val="28"/>
              </w:rPr>
            </w:pPr>
          </w:p>
        </w:tc>
        <w:tc>
          <w:tcPr>
            <w:tcW w:w="1080" w:type="dxa"/>
          </w:tcPr>
          <w:p w14:paraId="193F4E6B"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230,000</w:t>
            </w:r>
          </w:p>
        </w:tc>
        <w:tc>
          <w:tcPr>
            <w:tcW w:w="1080" w:type="dxa"/>
          </w:tcPr>
          <w:p w14:paraId="2CB0242E" w14:textId="77777777" w:rsidR="00A304BE" w:rsidRPr="006A455B" w:rsidRDefault="00A304BE" w:rsidP="006A455B">
            <w:pPr>
              <w:ind w:hanging="108"/>
              <w:rPr>
                <w:rFonts w:ascii="Century Gothic" w:hAnsi="Century Gothic"/>
                <w:b/>
                <w:sz w:val="28"/>
                <w:szCs w:val="28"/>
              </w:rPr>
            </w:pPr>
            <w:r w:rsidRPr="006A455B">
              <w:rPr>
                <w:rFonts w:ascii="Century Gothic" w:hAnsi="Century Gothic"/>
                <w:b/>
                <w:sz w:val="28"/>
                <w:szCs w:val="28"/>
              </w:rPr>
              <w:t>305,000</w:t>
            </w:r>
          </w:p>
        </w:tc>
        <w:tc>
          <w:tcPr>
            <w:tcW w:w="1260" w:type="dxa"/>
          </w:tcPr>
          <w:p w14:paraId="7C68D339"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390,000</w:t>
            </w:r>
          </w:p>
        </w:tc>
        <w:tc>
          <w:tcPr>
            <w:tcW w:w="1080" w:type="dxa"/>
          </w:tcPr>
          <w:p w14:paraId="5C7C1BBB" w14:textId="77777777" w:rsidR="00A304BE" w:rsidRPr="006A455B" w:rsidRDefault="00A304BE" w:rsidP="006A455B">
            <w:pPr>
              <w:ind w:hanging="198"/>
              <w:rPr>
                <w:rFonts w:ascii="Century Gothic" w:hAnsi="Century Gothic"/>
                <w:b/>
                <w:sz w:val="28"/>
                <w:szCs w:val="28"/>
              </w:rPr>
            </w:pPr>
            <w:r w:rsidRPr="006A455B">
              <w:rPr>
                <w:rFonts w:ascii="Century Gothic" w:hAnsi="Century Gothic"/>
                <w:b/>
                <w:sz w:val="28"/>
                <w:szCs w:val="28"/>
              </w:rPr>
              <w:t>467,000</w:t>
            </w:r>
          </w:p>
        </w:tc>
        <w:tc>
          <w:tcPr>
            <w:tcW w:w="1280" w:type="dxa"/>
          </w:tcPr>
          <w:p w14:paraId="2040AFAD" w14:textId="77777777" w:rsidR="00A304BE" w:rsidRPr="006A455B" w:rsidRDefault="00A304BE" w:rsidP="006A455B">
            <w:pPr>
              <w:ind w:left="-108" w:right="-88"/>
              <w:rPr>
                <w:rFonts w:ascii="Century Gothic" w:hAnsi="Century Gothic"/>
                <w:b/>
                <w:sz w:val="28"/>
                <w:szCs w:val="28"/>
              </w:rPr>
            </w:pPr>
            <w:r w:rsidRPr="006A455B">
              <w:rPr>
                <w:rFonts w:ascii="Century Gothic" w:hAnsi="Century Gothic"/>
                <w:b/>
                <w:sz w:val="28"/>
                <w:szCs w:val="28"/>
              </w:rPr>
              <w:t>580,000</w:t>
            </w:r>
          </w:p>
        </w:tc>
      </w:tr>
      <w:tr w:rsidR="00A304BE" w:rsidRPr="006A455B" w14:paraId="3C5DC778" w14:textId="77777777" w:rsidTr="00581B26">
        <w:tc>
          <w:tcPr>
            <w:tcW w:w="1980" w:type="dxa"/>
          </w:tcPr>
          <w:p w14:paraId="58ACEB06" w14:textId="77777777" w:rsidR="00A304BE" w:rsidRPr="006A455B" w:rsidRDefault="00A304BE" w:rsidP="006A455B">
            <w:pPr>
              <w:rPr>
                <w:rFonts w:ascii="Century Gothic" w:hAnsi="Century Gothic"/>
                <w:sz w:val="28"/>
                <w:szCs w:val="28"/>
              </w:rPr>
            </w:pPr>
          </w:p>
        </w:tc>
        <w:tc>
          <w:tcPr>
            <w:tcW w:w="3960" w:type="dxa"/>
          </w:tcPr>
          <w:p w14:paraId="7CC117F9" w14:textId="77777777" w:rsidR="00A304BE" w:rsidRPr="006A455B" w:rsidRDefault="00A304BE" w:rsidP="006A455B">
            <w:pPr>
              <w:rPr>
                <w:rFonts w:ascii="Century Gothic" w:hAnsi="Century Gothic"/>
                <w:sz w:val="28"/>
                <w:szCs w:val="28"/>
              </w:rPr>
            </w:pPr>
          </w:p>
        </w:tc>
        <w:tc>
          <w:tcPr>
            <w:tcW w:w="900" w:type="dxa"/>
          </w:tcPr>
          <w:p w14:paraId="16C1A0A6" w14:textId="77777777" w:rsidR="00A304BE" w:rsidRPr="006A455B" w:rsidRDefault="00A304BE" w:rsidP="006A455B">
            <w:pPr>
              <w:rPr>
                <w:rFonts w:ascii="Century Gothic" w:hAnsi="Century Gothic"/>
                <w:sz w:val="28"/>
                <w:szCs w:val="28"/>
              </w:rPr>
            </w:pPr>
          </w:p>
        </w:tc>
        <w:tc>
          <w:tcPr>
            <w:tcW w:w="900" w:type="dxa"/>
          </w:tcPr>
          <w:p w14:paraId="1D3CB714" w14:textId="77777777" w:rsidR="00A304BE" w:rsidRPr="006A455B" w:rsidRDefault="00A304BE" w:rsidP="006A455B">
            <w:pPr>
              <w:rPr>
                <w:rFonts w:ascii="Century Gothic" w:hAnsi="Century Gothic"/>
                <w:sz w:val="28"/>
                <w:szCs w:val="28"/>
              </w:rPr>
            </w:pPr>
          </w:p>
        </w:tc>
        <w:tc>
          <w:tcPr>
            <w:tcW w:w="1620" w:type="dxa"/>
          </w:tcPr>
          <w:p w14:paraId="3D484BA3" w14:textId="77777777" w:rsidR="00A304BE" w:rsidRPr="006A455B" w:rsidRDefault="00A304BE" w:rsidP="006A455B">
            <w:pPr>
              <w:rPr>
                <w:rFonts w:ascii="Century Gothic" w:hAnsi="Century Gothic"/>
                <w:sz w:val="28"/>
                <w:szCs w:val="28"/>
              </w:rPr>
            </w:pPr>
          </w:p>
        </w:tc>
        <w:tc>
          <w:tcPr>
            <w:tcW w:w="1080" w:type="dxa"/>
          </w:tcPr>
          <w:p w14:paraId="198A9019" w14:textId="77777777" w:rsidR="00A304BE" w:rsidRPr="006A455B" w:rsidRDefault="00A304BE" w:rsidP="006A455B">
            <w:pPr>
              <w:rPr>
                <w:rFonts w:ascii="Century Gothic" w:hAnsi="Century Gothic"/>
                <w:sz w:val="28"/>
                <w:szCs w:val="28"/>
              </w:rPr>
            </w:pPr>
          </w:p>
        </w:tc>
        <w:tc>
          <w:tcPr>
            <w:tcW w:w="1080" w:type="dxa"/>
          </w:tcPr>
          <w:p w14:paraId="73C6C76D" w14:textId="77777777" w:rsidR="00A304BE" w:rsidRPr="006A455B" w:rsidRDefault="00A304BE" w:rsidP="006A455B">
            <w:pPr>
              <w:rPr>
                <w:rFonts w:ascii="Century Gothic" w:hAnsi="Century Gothic"/>
                <w:sz w:val="28"/>
                <w:szCs w:val="28"/>
              </w:rPr>
            </w:pPr>
          </w:p>
        </w:tc>
        <w:tc>
          <w:tcPr>
            <w:tcW w:w="1260" w:type="dxa"/>
          </w:tcPr>
          <w:p w14:paraId="2BDD9137" w14:textId="77777777" w:rsidR="00A304BE" w:rsidRPr="006A455B" w:rsidRDefault="00A304BE" w:rsidP="006A455B">
            <w:pPr>
              <w:rPr>
                <w:rFonts w:ascii="Century Gothic" w:hAnsi="Century Gothic"/>
                <w:sz w:val="28"/>
                <w:szCs w:val="28"/>
              </w:rPr>
            </w:pPr>
          </w:p>
        </w:tc>
        <w:tc>
          <w:tcPr>
            <w:tcW w:w="1080" w:type="dxa"/>
          </w:tcPr>
          <w:p w14:paraId="6E18C51E" w14:textId="77777777" w:rsidR="00A304BE" w:rsidRPr="006A455B" w:rsidRDefault="00A304BE" w:rsidP="006A455B">
            <w:pPr>
              <w:rPr>
                <w:rFonts w:ascii="Century Gothic" w:hAnsi="Century Gothic"/>
                <w:sz w:val="28"/>
                <w:szCs w:val="28"/>
              </w:rPr>
            </w:pPr>
          </w:p>
        </w:tc>
        <w:tc>
          <w:tcPr>
            <w:tcW w:w="1280" w:type="dxa"/>
          </w:tcPr>
          <w:p w14:paraId="474EFD72" w14:textId="77777777" w:rsidR="00A304BE" w:rsidRPr="006A455B" w:rsidRDefault="00A304BE" w:rsidP="006A455B">
            <w:pPr>
              <w:rPr>
                <w:rFonts w:ascii="Century Gothic" w:hAnsi="Century Gothic"/>
                <w:sz w:val="28"/>
                <w:szCs w:val="28"/>
              </w:rPr>
            </w:pPr>
          </w:p>
        </w:tc>
      </w:tr>
      <w:tr w:rsidR="00A304BE" w:rsidRPr="006A455B" w14:paraId="6C43969F" w14:textId="77777777" w:rsidTr="00581B26">
        <w:tc>
          <w:tcPr>
            <w:tcW w:w="1980" w:type="dxa"/>
          </w:tcPr>
          <w:p w14:paraId="74BA2440" w14:textId="77777777" w:rsidR="00A304BE" w:rsidRPr="006A455B" w:rsidRDefault="00A304BE" w:rsidP="006A455B">
            <w:pPr>
              <w:rPr>
                <w:rFonts w:ascii="Century Gothic" w:hAnsi="Century Gothic"/>
                <w:sz w:val="28"/>
                <w:szCs w:val="28"/>
              </w:rPr>
            </w:pPr>
          </w:p>
        </w:tc>
        <w:tc>
          <w:tcPr>
            <w:tcW w:w="3960" w:type="dxa"/>
          </w:tcPr>
          <w:p w14:paraId="240DAD67"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 xml:space="preserve">Output </w:t>
            </w:r>
            <w:proofErr w:type="gramStart"/>
            <w:r w:rsidRPr="006A455B">
              <w:rPr>
                <w:rFonts w:ascii="Century Gothic" w:hAnsi="Century Gothic"/>
                <w:b/>
                <w:sz w:val="28"/>
                <w:szCs w:val="28"/>
              </w:rPr>
              <w:t>3:Water</w:t>
            </w:r>
            <w:proofErr w:type="gramEnd"/>
            <w:r w:rsidRPr="006A455B">
              <w:rPr>
                <w:rFonts w:ascii="Century Gothic" w:hAnsi="Century Gothic"/>
                <w:b/>
                <w:sz w:val="28"/>
                <w:szCs w:val="28"/>
              </w:rPr>
              <w:t xml:space="preserve"> and sanitation facilities for RHC and rural schools</w:t>
            </w:r>
          </w:p>
        </w:tc>
        <w:tc>
          <w:tcPr>
            <w:tcW w:w="900" w:type="dxa"/>
          </w:tcPr>
          <w:p w14:paraId="3BC20F87"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ESD-DOH</w:t>
            </w:r>
          </w:p>
        </w:tc>
        <w:tc>
          <w:tcPr>
            <w:tcW w:w="900" w:type="dxa"/>
          </w:tcPr>
          <w:p w14:paraId="1EDA6FFB" w14:textId="77777777" w:rsidR="00A304BE" w:rsidRPr="006A455B" w:rsidRDefault="00A304BE" w:rsidP="006A455B">
            <w:pPr>
              <w:ind w:hanging="108"/>
              <w:rPr>
                <w:rFonts w:ascii="Century Gothic" w:hAnsi="Century Gothic"/>
                <w:sz w:val="28"/>
                <w:szCs w:val="28"/>
              </w:rPr>
            </w:pPr>
            <w:r w:rsidRPr="006A455B">
              <w:rPr>
                <w:rFonts w:ascii="Century Gothic" w:hAnsi="Century Gothic"/>
                <w:sz w:val="28"/>
                <w:szCs w:val="28"/>
              </w:rPr>
              <w:t>ESD-DOH</w:t>
            </w:r>
          </w:p>
        </w:tc>
        <w:tc>
          <w:tcPr>
            <w:tcW w:w="1620" w:type="dxa"/>
          </w:tcPr>
          <w:p w14:paraId="3D06C407" w14:textId="77777777" w:rsidR="00A304BE" w:rsidRPr="006A455B" w:rsidRDefault="00A304BE" w:rsidP="006A455B">
            <w:pPr>
              <w:rPr>
                <w:rFonts w:ascii="Century Gothic" w:hAnsi="Century Gothic"/>
                <w:sz w:val="28"/>
                <w:szCs w:val="28"/>
              </w:rPr>
            </w:pPr>
          </w:p>
        </w:tc>
        <w:tc>
          <w:tcPr>
            <w:tcW w:w="1080" w:type="dxa"/>
          </w:tcPr>
          <w:p w14:paraId="479B2433" w14:textId="77777777" w:rsidR="00A304BE" w:rsidRPr="006A455B" w:rsidRDefault="00A304BE" w:rsidP="006A455B">
            <w:pPr>
              <w:rPr>
                <w:rFonts w:ascii="Century Gothic" w:hAnsi="Century Gothic"/>
                <w:sz w:val="28"/>
                <w:szCs w:val="28"/>
              </w:rPr>
            </w:pPr>
          </w:p>
        </w:tc>
        <w:tc>
          <w:tcPr>
            <w:tcW w:w="1080" w:type="dxa"/>
          </w:tcPr>
          <w:p w14:paraId="25C88255" w14:textId="77777777" w:rsidR="00A304BE" w:rsidRPr="006A455B" w:rsidRDefault="00A304BE" w:rsidP="006A455B">
            <w:pPr>
              <w:rPr>
                <w:rFonts w:ascii="Century Gothic" w:hAnsi="Century Gothic"/>
                <w:sz w:val="28"/>
                <w:szCs w:val="28"/>
              </w:rPr>
            </w:pPr>
          </w:p>
        </w:tc>
        <w:tc>
          <w:tcPr>
            <w:tcW w:w="1260" w:type="dxa"/>
          </w:tcPr>
          <w:p w14:paraId="183CCD80" w14:textId="77777777" w:rsidR="00A304BE" w:rsidRPr="006A455B" w:rsidRDefault="00A304BE" w:rsidP="006A455B">
            <w:pPr>
              <w:rPr>
                <w:rFonts w:ascii="Century Gothic" w:hAnsi="Century Gothic"/>
                <w:sz w:val="28"/>
                <w:szCs w:val="28"/>
              </w:rPr>
            </w:pPr>
          </w:p>
        </w:tc>
        <w:tc>
          <w:tcPr>
            <w:tcW w:w="1080" w:type="dxa"/>
          </w:tcPr>
          <w:p w14:paraId="6FA45A13" w14:textId="77777777" w:rsidR="00A304BE" w:rsidRPr="006A455B" w:rsidRDefault="00A304BE" w:rsidP="006A455B">
            <w:pPr>
              <w:rPr>
                <w:rFonts w:ascii="Century Gothic" w:hAnsi="Century Gothic"/>
                <w:sz w:val="28"/>
                <w:szCs w:val="28"/>
              </w:rPr>
            </w:pPr>
          </w:p>
        </w:tc>
        <w:tc>
          <w:tcPr>
            <w:tcW w:w="1280" w:type="dxa"/>
          </w:tcPr>
          <w:p w14:paraId="0F207C0C" w14:textId="77777777" w:rsidR="00A304BE" w:rsidRPr="006A455B" w:rsidRDefault="00A304BE" w:rsidP="006A455B">
            <w:pPr>
              <w:rPr>
                <w:rFonts w:ascii="Century Gothic" w:hAnsi="Century Gothic"/>
                <w:sz w:val="28"/>
                <w:szCs w:val="28"/>
              </w:rPr>
            </w:pPr>
          </w:p>
        </w:tc>
      </w:tr>
      <w:tr w:rsidR="00A304BE" w:rsidRPr="006A455B" w14:paraId="273C1274" w14:textId="77777777" w:rsidTr="00581B26">
        <w:tc>
          <w:tcPr>
            <w:tcW w:w="1980" w:type="dxa"/>
          </w:tcPr>
          <w:p w14:paraId="77F64FCA" w14:textId="77777777" w:rsidR="00A304BE" w:rsidRPr="006A455B" w:rsidRDefault="00A304BE" w:rsidP="006A455B">
            <w:pPr>
              <w:rPr>
                <w:rFonts w:ascii="Century Gothic" w:hAnsi="Century Gothic"/>
                <w:sz w:val="28"/>
                <w:szCs w:val="28"/>
              </w:rPr>
            </w:pPr>
          </w:p>
        </w:tc>
        <w:tc>
          <w:tcPr>
            <w:tcW w:w="3960" w:type="dxa"/>
          </w:tcPr>
          <w:p w14:paraId="3F5FE64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1) Procure 2 drilling rigs (suggest PAT 301-TP trailer mounted distributed from Thailand) including drill pipe, compressor, DTH, </w:t>
            </w:r>
            <w:r w:rsidRPr="006A455B">
              <w:rPr>
                <w:rFonts w:ascii="Century Gothic" w:hAnsi="Century Gothic"/>
                <w:sz w:val="28"/>
                <w:szCs w:val="28"/>
              </w:rPr>
              <w:lastRenderedPageBreak/>
              <w:t>mud pump</w:t>
            </w:r>
          </w:p>
        </w:tc>
        <w:tc>
          <w:tcPr>
            <w:tcW w:w="900" w:type="dxa"/>
          </w:tcPr>
          <w:p w14:paraId="5D1303CB" w14:textId="77777777" w:rsidR="00A304BE" w:rsidRPr="006A455B" w:rsidRDefault="00A304BE" w:rsidP="006A455B">
            <w:pPr>
              <w:rPr>
                <w:rFonts w:ascii="Century Gothic" w:hAnsi="Century Gothic"/>
                <w:sz w:val="28"/>
                <w:szCs w:val="28"/>
              </w:rPr>
            </w:pPr>
          </w:p>
        </w:tc>
        <w:tc>
          <w:tcPr>
            <w:tcW w:w="900" w:type="dxa"/>
          </w:tcPr>
          <w:p w14:paraId="3D856B32" w14:textId="77777777" w:rsidR="00A304BE" w:rsidRPr="006A455B" w:rsidRDefault="00A304BE" w:rsidP="006A455B">
            <w:pPr>
              <w:rPr>
                <w:rFonts w:ascii="Century Gothic" w:hAnsi="Century Gothic"/>
                <w:sz w:val="28"/>
                <w:szCs w:val="28"/>
              </w:rPr>
            </w:pPr>
          </w:p>
        </w:tc>
        <w:tc>
          <w:tcPr>
            <w:tcW w:w="1620" w:type="dxa"/>
          </w:tcPr>
          <w:p w14:paraId="426E3EF2"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1A71A554"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lastRenderedPageBreak/>
              <w:t>NGOs</w:t>
            </w:r>
          </w:p>
          <w:p w14:paraId="14E05212"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(MMCW</w:t>
            </w:r>
          </w:p>
          <w:p w14:paraId="7CB94C1C" w14:textId="77777777" w:rsidR="00A304BE" w:rsidRPr="006A455B" w:rsidRDefault="00A304BE" w:rsidP="006A455B">
            <w:pPr>
              <w:ind w:right="-108" w:hanging="108"/>
              <w:rPr>
                <w:rFonts w:ascii="Century Gothic" w:hAnsi="Century Gothic"/>
                <w:b/>
                <w:sz w:val="28"/>
                <w:szCs w:val="28"/>
              </w:rPr>
            </w:pPr>
            <w:proofErr w:type="gramStart"/>
            <w:r w:rsidRPr="006A455B">
              <w:rPr>
                <w:rFonts w:ascii="Century Gothic" w:hAnsi="Century Gothic"/>
                <w:b/>
                <w:sz w:val="28"/>
                <w:szCs w:val="28"/>
              </w:rPr>
              <w:t>,MWF</w:t>
            </w:r>
            <w:proofErr w:type="gramEnd"/>
            <w:r w:rsidRPr="006A455B">
              <w:rPr>
                <w:rFonts w:ascii="Century Gothic" w:hAnsi="Century Gothic"/>
                <w:b/>
                <w:sz w:val="28"/>
                <w:szCs w:val="28"/>
              </w:rPr>
              <w:t>)+</w:t>
            </w:r>
          </w:p>
          <w:p w14:paraId="6BA9CAA0" w14:textId="77777777" w:rsidR="00A304BE" w:rsidRPr="006A455B" w:rsidRDefault="00A304BE" w:rsidP="006A455B">
            <w:pPr>
              <w:ind w:right="-108" w:hanging="108"/>
              <w:rPr>
                <w:rFonts w:ascii="Century Gothic" w:hAnsi="Century Gothic"/>
                <w:sz w:val="28"/>
                <w:szCs w:val="28"/>
              </w:rPr>
            </w:pPr>
            <w:r w:rsidRPr="006A455B">
              <w:rPr>
                <w:rFonts w:ascii="Century Gothic" w:hAnsi="Century Gothic"/>
                <w:b/>
                <w:sz w:val="28"/>
                <w:szCs w:val="28"/>
              </w:rPr>
              <w:t>INGOs</w:t>
            </w:r>
          </w:p>
        </w:tc>
        <w:tc>
          <w:tcPr>
            <w:tcW w:w="1080" w:type="dxa"/>
          </w:tcPr>
          <w:p w14:paraId="6BCF5116" w14:textId="77777777" w:rsidR="00A304BE" w:rsidRPr="006A455B" w:rsidRDefault="00A304BE" w:rsidP="006A455B">
            <w:pPr>
              <w:ind w:left="-108" w:right="-108"/>
              <w:rPr>
                <w:rFonts w:ascii="Century Gothic" w:hAnsi="Century Gothic"/>
                <w:sz w:val="28"/>
                <w:szCs w:val="28"/>
              </w:rPr>
            </w:pPr>
          </w:p>
        </w:tc>
        <w:tc>
          <w:tcPr>
            <w:tcW w:w="1080" w:type="dxa"/>
          </w:tcPr>
          <w:p w14:paraId="0B66A7AA" w14:textId="77777777" w:rsidR="00A304BE" w:rsidRPr="006A455B" w:rsidRDefault="00A304BE" w:rsidP="006A455B">
            <w:pPr>
              <w:rPr>
                <w:rFonts w:ascii="Century Gothic" w:hAnsi="Century Gothic"/>
                <w:sz w:val="28"/>
                <w:szCs w:val="28"/>
              </w:rPr>
            </w:pPr>
          </w:p>
        </w:tc>
        <w:tc>
          <w:tcPr>
            <w:tcW w:w="1260" w:type="dxa"/>
          </w:tcPr>
          <w:p w14:paraId="7C3AE32B" w14:textId="77777777" w:rsidR="00A304BE" w:rsidRPr="006A455B" w:rsidRDefault="00A304BE" w:rsidP="006A455B">
            <w:pPr>
              <w:rPr>
                <w:rFonts w:ascii="Century Gothic" w:hAnsi="Century Gothic"/>
                <w:sz w:val="28"/>
                <w:szCs w:val="28"/>
              </w:rPr>
            </w:pPr>
          </w:p>
        </w:tc>
        <w:tc>
          <w:tcPr>
            <w:tcW w:w="1080" w:type="dxa"/>
          </w:tcPr>
          <w:p w14:paraId="7A29F49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75,000</w:t>
            </w:r>
          </w:p>
        </w:tc>
        <w:tc>
          <w:tcPr>
            <w:tcW w:w="1280" w:type="dxa"/>
          </w:tcPr>
          <w:p w14:paraId="3699040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75,000</w:t>
            </w:r>
          </w:p>
        </w:tc>
      </w:tr>
      <w:tr w:rsidR="00A304BE" w:rsidRPr="006A455B" w14:paraId="009DB8F7" w14:textId="77777777" w:rsidTr="00581B26">
        <w:tc>
          <w:tcPr>
            <w:tcW w:w="1980" w:type="dxa"/>
          </w:tcPr>
          <w:p w14:paraId="469CAF6D" w14:textId="77777777" w:rsidR="00A304BE" w:rsidRPr="006A455B" w:rsidRDefault="00A304BE" w:rsidP="006A455B">
            <w:pPr>
              <w:rPr>
                <w:rFonts w:ascii="Century Gothic" w:hAnsi="Century Gothic"/>
                <w:sz w:val="28"/>
                <w:szCs w:val="28"/>
              </w:rPr>
            </w:pPr>
          </w:p>
        </w:tc>
        <w:tc>
          <w:tcPr>
            <w:tcW w:w="3960" w:type="dxa"/>
          </w:tcPr>
          <w:p w14:paraId="0402C6C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Training in drilling methods &amp; equipment maintenance (</w:t>
            </w:r>
            <w:proofErr w:type="gramStart"/>
            <w:r w:rsidRPr="006A455B">
              <w:rPr>
                <w:rFonts w:ascii="Century Gothic" w:hAnsi="Century Gothic"/>
                <w:sz w:val="28"/>
                <w:szCs w:val="28"/>
              </w:rPr>
              <w:t>7 day</w:t>
            </w:r>
            <w:proofErr w:type="gramEnd"/>
            <w:r w:rsidRPr="006A455B">
              <w:rPr>
                <w:rFonts w:ascii="Century Gothic" w:hAnsi="Century Gothic"/>
                <w:sz w:val="28"/>
                <w:szCs w:val="28"/>
              </w:rPr>
              <w:t xml:space="preserve"> workshop)</w:t>
            </w:r>
          </w:p>
        </w:tc>
        <w:tc>
          <w:tcPr>
            <w:tcW w:w="900" w:type="dxa"/>
          </w:tcPr>
          <w:p w14:paraId="7990CCDB" w14:textId="77777777" w:rsidR="00A304BE" w:rsidRPr="006A455B" w:rsidRDefault="00A304BE" w:rsidP="006A455B">
            <w:pPr>
              <w:rPr>
                <w:rFonts w:ascii="Century Gothic" w:hAnsi="Century Gothic"/>
                <w:sz w:val="28"/>
                <w:szCs w:val="28"/>
              </w:rPr>
            </w:pPr>
          </w:p>
        </w:tc>
        <w:tc>
          <w:tcPr>
            <w:tcW w:w="900" w:type="dxa"/>
          </w:tcPr>
          <w:p w14:paraId="430FE478" w14:textId="77777777" w:rsidR="00A304BE" w:rsidRPr="006A455B" w:rsidRDefault="00A304BE" w:rsidP="006A455B">
            <w:pPr>
              <w:rPr>
                <w:rFonts w:ascii="Century Gothic" w:hAnsi="Century Gothic"/>
                <w:sz w:val="28"/>
                <w:szCs w:val="28"/>
              </w:rPr>
            </w:pPr>
          </w:p>
        </w:tc>
        <w:tc>
          <w:tcPr>
            <w:tcW w:w="1620" w:type="dxa"/>
          </w:tcPr>
          <w:p w14:paraId="53BCB39F" w14:textId="77777777" w:rsidR="00A304BE" w:rsidRPr="006A455B" w:rsidRDefault="00A304BE" w:rsidP="006A455B">
            <w:pPr>
              <w:rPr>
                <w:rFonts w:ascii="Century Gothic" w:hAnsi="Century Gothic"/>
                <w:sz w:val="28"/>
                <w:szCs w:val="28"/>
              </w:rPr>
            </w:pPr>
          </w:p>
        </w:tc>
        <w:tc>
          <w:tcPr>
            <w:tcW w:w="1080" w:type="dxa"/>
          </w:tcPr>
          <w:p w14:paraId="0943C769" w14:textId="77777777" w:rsidR="00A304BE" w:rsidRPr="006A455B" w:rsidRDefault="00A304BE" w:rsidP="006A455B">
            <w:pPr>
              <w:rPr>
                <w:rFonts w:ascii="Century Gothic" w:hAnsi="Century Gothic"/>
                <w:sz w:val="28"/>
                <w:szCs w:val="28"/>
              </w:rPr>
            </w:pPr>
          </w:p>
        </w:tc>
        <w:tc>
          <w:tcPr>
            <w:tcW w:w="1080" w:type="dxa"/>
          </w:tcPr>
          <w:p w14:paraId="0845C929" w14:textId="77777777" w:rsidR="00A304BE" w:rsidRPr="006A455B" w:rsidRDefault="00A304BE" w:rsidP="006A455B">
            <w:pPr>
              <w:rPr>
                <w:rFonts w:ascii="Century Gothic" w:hAnsi="Century Gothic"/>
                <w:sz w:val="28"/>
                <w:szCs w:val="28"/>
              </w:rPr>
            </w:pPr>
          </w:p>
        </w:tc>
        <w:tc>
          <w:tcPr>
            <w:tcW w:w="1260" w:type="dxa"/>
          </w:tcPr>
          <w:p w14:paraId="7842DE57" w14:textId="77777777" w:rsidR="00A304BE" w:rsidRPr="006A455B" w:rsidRDefault="00A304BE" w:rsidP="006A455B">
            <w:pPr>
              <w:rPr>
                <w:rFonts w:ascii="Century Gothic" w:hAnsi="Century Gothic"/>
                <w:sz w:val="28"/>
                <w:szCs w:val="28"/>
              </w:rPr>
            </w:pPr>
          </w:p>
        </w:tc>
        <w:tc>
          <w:tcPr>
            <w:tcW w:w="1080" w:type="dxa"/>
          </w:tcPr>
          <w:p w14:paraId="3858B58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c>
          <w:tcPr>
            <w:tcW w:w="1280" w:type="dxa"/>
          </w:tcPr>
          <w:p w14:paraId="3E37E01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r>
      <w:tr w:rsidR="00A304BE" w:rsidRPr="006A455B" w14:paraId="56F8C8B0" w14:textId="77777777" w:rsidTr="00581B26">
        <w:tc>
          <w:tcPr>
            <w:tcW w:w="1980" w:type="dxa"/>
          </w:tcPr>
          <w:p w14:paraId="3DCD9BF2" w14:textId="77777777" w:rsidR="00A304BE" w:rsidRPr="006A455B" w:rsidRDefault="00A304BE" w:rsidP="006A455B">
            <w:pPr>
              <w:rPr>
                <w:rFonts w:ascii="Century Gothic" w:hAnsi="Century Gothic"/>
                <w:sz w:val="28"/>
                <w:szCs w:val="28"/>
              </w:rPr>
            </w:pPr>
          </w:p>
        </w:tc>
        <w:tc>
          <w:tcPr>
            <w:tcW w:w="3960" w:type="dxa"/>
          </w:tcPr>
          <w:p w14:paraId="13E45FF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Drill rig spares &amp; repairs</w:t>
            </w:r>
          </w:p>
        </w:tc>
        <w:tc>
          <w:tcPr>
            <w:tcW w:w="900" w:type="dxa"/>
          </w:tcPr>
          <w:p w14:paraId="3B417B5D" w14:textId="77777777" w:rsidR="00A304BE" w:rsidRPr="006A455B" w:rsidRDefault="00A304BE" w:rsidP="006A455B">
            <w:pPr>
              <w:rPr>
                <w:rFonts w:ascii="Century Gothic" w:hAnsi="Century Gothic"/>
                <w:sz w:val="28"/>
                <w:szCs w:val="28"/>
              </w:rPr>
            </w:pPr>
          </w:p>
        </w:tc>
        <w:tc>
          <w:tcPr>
            <w:tcW w:w="900" w:type="dxa"/>
          </w:tcPr>
          <w:p w14:paraId="5A267E51" w14:textId="77777777" w:rsidR="00A304BE" w:rsidRPr="006A455B" w:rsidRDefault="00A304BE" w:rsidP="006A455B">
            <w:pPr>
              <w:rPr>
                <w:rFonts w:ascii="Century Gothic" w:hAnsi="Century Gothic"/>
                <w:sz w:val="28"/>
                <w:szCs w:val="28"/>
              </w:rPr>
            </w:pPr>
          </w:p>
        </w:tc>
        <w:tc>
          <w:tcPr>
            <w:tcW w:w="1620" w:type="dxa"/>
          </w:tcPr>
          <w:p w14:paraId="11C8D9F9" w14:textId="77777777" w:rsidR="00A304BE" w:rsidRPr="006A455B" w:rsidRDefault="00A304BE" w:rsidP="006A455B">
            <w:pPr>
              <w:rPr>
                <w:rFonts w:ascii="Century Gothic" w:hAnsi="Century Gothic"/>
                <w:sz w:val="28"/>
                <w:szCs w:val="28"/>
              </w:rPr>
            </w:pPr>
          </w:p>
        </w:tc>
        <w:tc>
          <w:tcPr>
            <w:tcW w:w="1080" w:type="dxa"/>
          </w:tcPr>
          <w:p w14:paraId="615ED230" w14:textId="77777777" w:rsidR="00A304BE" w:rsidRPr="006A455B" w:rsidRDefault="00A304BE" w:rsidP="006A455B">
            <w:pPr>
              <w:rPr>
                <w:rFonts w:ascii="Century Gothic" w:hAnsi="Century Gothic"/>
                <w:sz w:val="28"/>
                <w:szCs w:val="28"/>
              </w:rPr>
            </w:pPr>
          </w:p>
        </w:tc>
        <w:tc>
          <w:tcPr>
            <w:tcW w:w="1080" w:type="dxa"/>
          </w:tcPr>
          <w:p w14:paraId="0DB26624" w14:textId="77777777" w:rsidR="00A304BE" w:rsidRPr="006A455B" w:rsidRDefault="00A304BE" w:rsidP="006A455B">
            <w:pPr>
              <w:rPr>
                <w:rFonts w:ascii="Century Gothic" w:hAnsi="Century Gothic"/>
                <w:sz w:val="28"/>
                <w:szCs w:val="28"/>
              </w:rPr>
            </w:pPr>
          </w:p>
        </w:tc>
        <w:tc>
          <w:tcPr>
            <w:tcW w:w="1260" w:type="dxa"/>
          </w:tcPr>
          <w:p w14:paraId="1005195F" w14:textId="77777777" w:rsidR="00A304BE" w:rsidRPr="006A455B" w:rsidRDefault="00A304BE" w:rsidP="006A455B">
            <w:pPr>
              <w:rPr>
                <w:rFonts w:ascii="Century Gothic" w:hAnsi="Century Gothic"/>
                <w:sz w:val="28"/>
                <w:szCs w:val="28"/>
              </w:rPr>
            </w:pPr>
          </w:p>
        </w:tc>
        <w:tc>
          <w:tcPr>
            <w:tcW w:w="1080" w:type="dxa"/>
          </w:tcPr>
          <w:p w14:paraId="2EAAFE0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7,500</w:t>
            </w:r>
          </w:p>
        </w:tc>
        <w:tc>
          <w:tcPr>
            <w:tcW w:w="1280" w:type="dxa"/>
          </w:tcPr>
          <w:p w14:paraId="70DFDB9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15,000</w:t>
            </w:r>
          </w:p>
        </w:tc>
      </w:tr>
      <w:tr w:rsidR="00A304BE" w:rsidRPr="006A455B" w14:paraId="13848ABF" w14:textId="77777777" w:rsidTr="00581B26">
        <w:tc>
          <w:tcPr>
            <w:tcW w:w="1980" w:type="dxa"/>
          </w:tcPr>
          <w:p w14:paraId="2137D9B0" w14:textId="77777777" w:rsidR="00A304BE" w:rsidRPr="006A455B" w:rsidRDefault="00A304BE" w:rsidP="006A455B">
            <w:pPr>
              <w:rPr>
                <w:rFonts w:ascii="Century Gothic" w:hAnsi="Century Gothic"/>
                <w:sz w:val="28"/>
                <w:szCs w:val="28"/>
              </w:rPr>
            </w:pPr>
          </w:p>
        </w:tc>
        <w:tc>
          <w:tcPr>
            <w:tcW w:w="3960" w:type="dxa"/>
          </w:tcPr>
          <w:p w14:paraId="76A6EEE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4) Logistics (2 x </w:t>
            </w:r>
            <w:proofErr w:type="gramStart"/>
            <w:r w:rsidRPr="006A455B">
              <w:rPr>
                <w:rFonts w:ascii="Century Gothic" w:hAnsi="Century Gothic"/>
                <w:sz w:val="28"/>
                <w:szCs w:val="28"/>
              </w:rPr>
              <w:t>4 wheel</w:t>
            </w:r>
            <w:proofErr w:type="gramEnd"/>
            <w:r w:rsidRPr="006A455B">
              <w:rPr>
                <w:rFonts w:ascii="Century Gothic" w:hAnsi="Century Gothic"/>
                <w:sz w:val="28"/>
                <w:szCs w:val="28"/>
              </w:rPr>
              <w:t xml:space="preserve"> drive vehicles, 15 motorcycles, &amp; running costs)</w:t>
            </w:r>
          </w:p>
        </w:tc>
        <w:tc>
          <w:tcPr>
            <w:tcW w:w="900" w:type="dxa"/>
          </w:tcPr>
          <w:p w14:paraId="7D2910ED" w14:textId="77777777" w:rsidR="00A304BE" w:rsidRPr="006A455B" w:rsidRDefault="00A304BE" w:rsidP="006A455B">
            <w:pPr>
              <w:rPr>
                <w:rFonts w:ascii="Century Gothic" w:hAnsi="Century Gothic"/>
                <w:sz w:val="28"/>
                <w:szCs w:val="28"/>
              </w:rPr>
            </w:pPr>
          </w:p>
        </w:tc>
        <w:tc>
          <w:tcPr>
            <w:tcW w:w="900" w:type="dxa"/>
          </w:tcPr>
          <w:p w14:paraId="2B7B46AA" w14:textId="77777777" w:rsidR="00A304BE" w:rsidRPr="006A455B" w:rsidRDefault="00A304BE" w:rsidP="006A455B">
            <w:pPr>
              <w:rPr>
                <w:rFonts w:ascii="Century Gothic" w:hAnsi="Century Gothic"/>
                <w:sz w:val="28"/>
                <w:szCs w:val="28"/>
              </w:rPr>
            </w:pPr>
          </w:p>
        </w:tc>
        <w:tc>
          <w:tcPr>
            <w:tcW w:w="1620" w:type="dxa"/>
          </w:tcPr>
          <w:p w14:paraId="3352B742" w14:textId="77777777" w:rsidR="00A304BE" w:rsidRPr="006A455B" w:rsidRDefault="00A304BE" w:rsidP="006A455B">
            <w:pPr>
              <w:rPr>
                <w:rFonts w:ascii="Century Gothic" w:hAnsi="Century Gothic"/>
                <w:sz w:val="28"/>
                <w:szCs w:val="28"/>
              </w:rPr>
            </w:pPr>
          </w:p>
        </w:tc>
        <w:tc>
          <w:tcPr>
            <w:tcW w:w="1080" w:type="dxa"/>
          </w:tcPr>
          <w:p w14:paraId="074D2E1B" w14:textId="77777777" w:rsidR="00A304BE" w:rsidRPr="006A455B" w:rsidRDefault="00A304BE" w:rsidP="006A455B">
            <w:pPr>
              <w:rPr>
                <w:rFonts w:ascii="Century Gothic" w:hAnsi="Century Gothic"/>
                <w:sz w:val="28"/>
                <w:szCs w:val="28"/>
              </w:rPr>
            </w:pPr>
          </w:p>
        </w:tc>
        <w:tc>
          <w:tcPr>
            <w:tcW w:w="1080" w:type="dxa"/>
          </w:tcPr>
          <w:p w14:paraId="36EE6E18" w14:textId="77777777" w:rsidR="00A304BE" w:rsidRPr="006A455B" w:rsidRDefault="00A304BE" w:rsidP="006A455B">
            <w:pPr>
              <w:rPr>
                <w:rFonts w:ascii="Century Gothic" w:hAnsi="Century Gothic"/>
                <w:sz w:val="28"/>
                <w:szCs w:val="28"/>
              </w:rPr>
            </w:pPr>
          </w:p>
        </w:tc>
        <w:tc>
          <w:tcPr>
            <w:tcW w:w="1260" w:type="dxa"/>
          </w:tcPr>
          <w:p w14:paraId="74024F9B" w14:textId="77777777" w:rsidR="00A304BE" w:rsidRPr="006A455B" w:rsidRDefault="00A304BE" w:rsidP="006A455B">
            <w:pPr>
              <w:rPr>
                <w:rFonts w:ascii="Century Gothic" w:hAnsi="Century Gothic"/>
                <w:sz w:val="28"/>
                <w:szCs w:val="28"/>
              </w:rPr>
            </w:pPr>
          </w:p>
        </w:tc>
        <w:tc>
          <w:tcPr>
            <w:tcW w:w="1080" w:type="dxa"/>
          </w:tcPr>
          <w:p w14:paraId="17B4D2B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52,400</w:t>
            </w:r>
          </w:p>
        </w:tc>
        <w:tc>
          <w:tcPr>
            <w:tcW w:w="1280" w:type="dxa"/>
          </w:tcPr>
          <w:p w14:paraId="0F037AA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64,000</w:t>
            </w:r>
          </w:p>
        </w:tc>
      </w:tr>
    </w:tbl>
    <w:p w14:paraId="3ED90DC0" w14:textId="77777777" w:rsidR="00A304BE" w:rsidRPr="006A455B" w:rsidRDefault="00A304BE" w:rsidP="006A455B">
      <w:pPr>
        <w:spacing w:before="480" w:after="120"/>
        <w:rPr>
          <w:rFonts w:ascii="Century Gothic" w:hAnsi="Century Gothic"/>
          <w:b/>
          <w:sz w:val="28"/>
          <w:szCs w:val="28"/>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002FBC2B" w14:textId="77777777" w:rsidTr="00581B26">
        <w:tc>
          <w:tcPr>
            <w:tcW w:w="1980" w:type="dxa"/>
          </w:tcPr>
          <w:p w14:paraId="27F15226" w14:textId="77777777" w:rsidR="00A304BE" w:rsidRPr="006A455B" w:rsidRDefault="00A304BE" w:rsidP="006A455B">
            <w:pPr>
              <w:rPr>
                <w:rFonts w:ascii="Century Gothic" w:hAnsi="Century Gothic"/>
                <w:sz w:val="28"/>
                <w:szCs w:val="28"/>
              </w:rPr>
            </w:pPr>
          </w:p>
        </w:tc>
        <w:tc>
          <w:tcPr>
            <w:tcW w:w="3960" w:type="dxa"/>
          </w:tcPr>
          <w:p w14:paraId="6FE935A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5) Train additional staff &amp; refresher training for existing staff (15 technicians for 5 days &amp; 30 skilled workers for 3 days) </w:t>
            </w:r>
          </w:p>
        </w:tc>
        <w:tc>
          <w:tcPr>
            <w:tcW w:w="900" w:type="dxa"/>
          </w:tcPr>
          <w:p w14:paraId="60BC03D5" w14:textId="77777777" w:rsidR="00A304BE" w:rsidRPr="006A455B" w:rsidRDefault="00A304BE" w:rsidP="006A455B">
            <w:pPr>
              <w:rPr>
                <w:rFonts w:ascii="Century Gothic" w:hAnsi="Century Gothic"/>
                <w:sz w:val="28"/>
                <w:szCs w:val="28"/>
              </w:rPr>
            </w:pPr>
          </w:p>
        </w:tc>
        <w:tc>
          <w:tcPr>
            <w:tcW w:w="900" w:type="dxa"/>
          </w:tcPr>
          <w:p w14:paraId="27EBFD30" w14:textId="77777777" w:rsidR="00A304BE" w:rsidRPr="006A455B" w:rsidRDefault="00A304BE" w:rsidP="006A455B">
            <w:pPr>
              <w:rPr>
                <w:rFonts w:ascii="Century Gothic" w:hAnsi="Century Gothic"/>
                <w:sz w:val="28"/>
                <w:szCs w:val="28"/>
              </w:rPr>
            </w:pPr>
          </w:p>
        </w:tc>
        <w:tc>
          <w:tcPr>
            <w:tcW w:w="1620" w:type="dxa"/>
          </w:tcPr>
          <w:p w14:paraId="235CE91D" w14:textId="77777777" w:rsidR="00A304BE" w:rsidRPr="006A455B" w:rsidRDefault="00A304BE" w:rsidP="006A455B">
            <w:pPr>
              <w:rPr>
                <w:rFonts w:ascii="Century Gothic" w:hAnsi="Century Gothic"/>
                <w:sz w:val="28"/>
                <w:szCs w:val="28"/>
              </w:rPr>
            </w:pPr>
          </w:p>
        </w:tc>
        <w:tc>
          <w:tcPr>
            <w:tcW w:w="1080" w:type="dxa"/>
          </w:tcPr>
          <w:p w14:paraId="3E67CCBC" w14:textId="77777777" w:rsidR="00A304BE" w:rsidRPr="006A455B" w:rsidRDefault="00A304BE" w:rsidP="006A455B">
            <w:pPr>
              <w:rPr>
                <w:rFonts w:ascii="Century Gothic" w:hAnsi="Century Gothic"/>
                <w:sz w:val="28"/>
                <w:szCs w:val="28"/>
              </w:rPr>
            </w:pPr>
          </w:p>
        </w:tc>
        <w:tc>
          <w:tcPr>
            <w:tcW w:w="1080" w:type="dxa"/>
          </w:tcPr>
          <w:p w14:paraId="2F2621EA" w14:textId="77777777" w:rsidR="00A304BE" w:rsidRPr="006A455B" w:rsidRDefault="00A304BE" w:rsidP="006A455B">
            <w:pPr>
              <w:rPr>
                <w:rFonts w:ascii="Century Gothic" w:hAnsi="Century Gothic"/>
                <w:sz w:val="28"/>
                <w:szCs w:val="28"/>
              </w:rPr>
            </w:pPr>
          </w:p>
        </w:tc>
        <w:tc>
          <w:tcPr>
            <w:tcW w:w="1260" w:type="dxa"/>
          </w:tcPr>
          <w:p w14:paraId="64EFCAC6" w14:textId="77777777" w:rsidR="00A304BE" w:rsidRPr="006A455B" w:rsidRDefault="00A304BE" w:rsidP="006A455B">
            <w:pPr>
              <w:rPr>
                <w:rFonts w:ascii="Century Gothic" w:hAnsi="Century Gothic"/>
                <w:sz w:val="28"/>
                <w:szCs w:val="28"/>
              </w:rPr>
            </w:pPr>
          </w:p>
        </w:tc>
        <w:tc>
          <w:tcPr>
            <w:tcW w:w="1080" w:type="dxa"/>
          </w:tcPr>
          <w:p w14:paraId="5E42F3A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3,300</w:t>
            </w:r>
          </w:p>
        </w:tc>
        <w:tc>
          <w:tcPr>
            <w:tcW w:w="1280" w:type="dxa"/>
          </w:tcPr>
          <w:p w14:paraId="498B4DAD" w14:textId="77777777" w:rsidR="00A304BE" w:rsidRPr="006A455B" w:rsidRDefault="00A304BE" w:rsidP="006A455B">
            <w:pPr>
              <w:rPr>
                <w:rFonts w:ascii="Century Gothic" w:hAnsi="Century Gothic"/>
                <w:sz w:val="28"/>
                <w:szCs w:val="28"/>
              </w:rPr>
            </w:pPr>
          </w:p>
        </w:tc>
      </w:tr>
      <w:tr w:rsidR="00A304BE" w:rsidRPr="006A455B" w14:paraId="08AFC75B" w14:textId="77777777" w:rsidTr="00581B26">
        <w:tc>
          <w:tcPr>
            <w:tcW w:w="1980" w:type="dxa"/>
          </w:tcPr>
          <w:p w14:paraId="42527AB0" w14:textId="77777777" w:rsidR="00A304BE" w:rsidRPr="006A455B" w:rsidRDefault="00A304BE" w:rsidP="006A455B">
            <w:pPr>
              <w:rPr>
                <w:rFonts w:ascii="Century Gothic" w:hAnsi="Century Gothic"/>
                <w:sz w:val="28"/>
                <w:szCs w:val="28"/>
              </w:rPr>
            </w:pPr>
          </w:p>
        </w:tc>
        <w:tc>
          <w:tcPr>
            <w:tcW w:w="3960" w:type="dxa"/>
          </w:tcPr>
          <w:p w14:paraId="71398D3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IEC materials (15 sets)</w:t>
            </w:r>
          </w:p>
        </w:tc>
        <w:tc>
          <w:tcPr>
            <w:tcW w:w="900" w:type="dxa"/>
          </w:tcPr>
          <w:p w14:paraId="47EACEE5" w14:textId="77777777" w:rsidR="00A304BE" w:rsidRPr="006A455B" w:rsidRDefault="00A304BE" w:rsidP="006A455B">
            <w:pPr>
              <w:rPr>
                <w:rFonts w:ascii="Century Gothic" w:hAnsi="Century Gothic"/>
                <w:sz w:val="28"/>
                <w:szCs w:val="28"/>
              </w:rPr>
            </w:pPr>
          </w:p>
        </w:tc>
        <w:tc>
          <w:tcPr>
            <w:tcW w:w="900" w:type="dxa"/>
          </w:tcPr>
          <w:p w14:paraId="160FFA4A" w14:textId="77777777" w:rsidR="00A304BE" w:rsidRPr="006A455B" w:rsidRDefault="00A304BE" w:rsidP="006A455B">
            <w:pPr>
              <w:rPr>
                <w:rFonts w:ascii="Century Gothic" w:hAnsi="Century Gothic"/>
                <w:sz w:val="28"/>
                <w:szCs w:val="28"/>
              </w:rPr>
            </w:pPr>
          </w:p>
        </w:tc>
        <w:tc>
          <w:tcPr>
            <w:tcW w:w="1620" w:type="dxa"/>
          </w:tcPr>
          <w:p w14:paraId="7E01AD37" w14:textId="77777777" w:rsidR="00A304BE" w:rsidRPr="006A455B" w:rsidRDefault="00A304BE" w:rsidP="006A455B">
            <w:pPr>
              <w:rPr>
                <w:rFonts w:ascii="Century Gothic" w:hAnsi="Century Gothic"/>
                <w:sz w:val="28"/>
                <w:szCs w:val="28"/>
              </w:rPr>
            </w:pPr>
          </w:p>
        </w:tc>
        <w:tc>
          <w:tcPr>
            <w:tcW w:w="1080" w:type="dxa"/>
          </w:tcPr>
          <w:p w14:paraId="215F09FF" w14:textId="77777777" w:rsidR="00A304BE" w:rsidRPr="006A455B" w:rsidRDefault="00A304BE" w:rsidP="006A455B">
            <w:pPr>
              <w:rPr>
                <w:rFonts w:ascii="Century Gothic" w:hAnsi="Century Gothic"/>
                <w:sz w:val="28"/>
                <w:szCs w:val="28"/>
              </w:rPr>
            </w:pPr>
          </w:p>
        </w:tc>
        <w:tc>
          <w:tcPr>
            <w:tcW w:w="1080" w:type="dxa"/>
          </w:tcPr>
          <w:p w14:paraId="560F4E95" w14:textId="77777777" w:rsidR="00A304BE" w:rsidRPr="006A455B" w:rsidRDefault="00A304BE" w:rsidP="006A455B">
            <w:pPr>
              <w:rPr>
                <w:rFonts w:ascii="Century Gothic" w:hAnsi="Century Gothic"/>
                <w:sz w:val="28"/>
                <w:szCs w:val="28"/>
              </w:rPr>
            </w:pPr>
          </w:p>
        </w:tc>
        <w:tc>
          <w:tcPr>
            <w:tcW w:w="1260" w:type="dxa"/>
          </w:tcPr>
          <w:p w14:paraId="244686E4" w14:textId="77777777" w:rsidR="00A304BE" w:rsidRPr="006A455B" w:rsidRDefault="00A304BE" w:rsidP="006A455B">
            <w:pPr>
              <w:rPr>
                <w:rFonts w:ascii="Century Gothic" w:hAnsi="Century Gothic"/>
                <w:sz w:val="28"/>
                <w:szCs w:val="28"/>
              </w:rPr>
            </w:pPr>
          </w:p>
        </w:tc>
        <w:tc>
          <w:tcPr>
            <w:tcW w:w="1080" w:type="dxa"/>
          </w:tcPr>
          <w:p w14:paraId="40B1ADB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w:t>
            </w:r>
          </w:p>
        </w:tc>
        <w:tc>
          <w:tcPr>
            <w:tcW w:w="1280" w:type="dxa"/>
          </w:tcPr>
          <w:p w14:paraId="7B626453" w14:textId="77777777" w:rsidR="00A304BE" w:rsidRPr="006A455B" w:rsidRDefault="00A304BE" w:rsidP="006A455B">
            <w:pPr>
              <w:rPr>
                <w:rFonts w:ascii="Century Gothic" w:hAnsi="Century Gothic"/>
                <w:sz w:val="28"/>
                <w:szCs w:val="28"/>
              </w:rPr>
            </w:pPr>
          </w:p>
        </w:tc>
      </w:tr>
      <w:tr w:rsidR="00A304BE" w:rsidRPr="006A455B" w14:paraId="0E570020" w14:textId="77777777" w:rsidTr="00581B26">
        <w:tc>
          <w:tcPr>
            <w:tcW w:w="1980" w:type="dxa"/>
          </w:tcPr>
          <w:p w14:paraId="5A7FA3A2" w14:textId="77777777" w:rsidR="00A304BE" w:rsidRPr="006A455B" w:rsidRDefault="00A304BE" w:rsidP="006A455B">
            <w:pPr>
              <w:rPr>
                <w:rFonts w:ascii="Century Gothic" w:hAnsi="Century Gothic"/>
                <w:sz w:val="28"/>
                <w:szCs w:val="28"/>
              </w:rPr>
            </w:pPr>
          </w:p>
        </w:tc>
        <w:tc>
          <w:tcPr>
            <w:tcW w:w="3960" w:type="dxa"/>
          </w:tcPr>
          <w:p w14:paraId="6DB552D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 Global costs for construction of 300 water &amp; sanitation systems per year (150 systems in year four), mean cost per system $2,000</w:t>
            </w:r>
          </w:p>
        </w:tc>
        <w:tc>
          <w:tcPr>
            <w:tcW w:w="900" w:type="dxa"/>
          </w:tcPr>
          <w:p w14:paraId="60371B61" w14:textId="77777777" w:rsidR="00A304BE" w:rsidRPr="006A455B" w:rsidRDefault="00A304BE" w:rsidP="006A455B">
            <w:pPr>
              <w:rPr>
                <w:rFonts w:ascii="Century Gothic" w:hAnsi="Century Gothic"/>
                <w:sz w:val="28"/>
                <w:szCs w:val="28"/>
              </w:rPr>
            </w:pPr>
          </w:p>
        </w:tc>
        <w:tc>
          <w:tcPr>
            <w:tcW w:w="900" w:type="dxa"/>
          </w:tcPr>
          <w:p w14:paraId="3D223107" w14:textId="77777777" w:rsidR="00A304BE" w:rsidRPr="006A455B" w:rsidRDefault="00A304BE" w:rsidP="006A455B">
            <w:pPr>
              <w:rPr>
                <w:rFonts w:ascii="Century Gothic" w:hAnsi="Century Gothic"/>
                <w:sz w:val="28"/>
                <w:szCs w:val="28"/>
              </w:rPr>
            </w:pPr>
          </w:p>
        </w:tc>
        <w:tc>
          <w:tcPr>
            <w:tcW w:w="1620" w:type="dxa"/>
          </w:tcPr>
          <w:p w14:paraId="63BFBCBF" w14:textId="77777777" w:rsidR="00A304BE" w:rsidRPr="006A455B" w:rsidRDefault="00A304BE" w:rsidP="006A455B">
            <w:pPr>
              <w:rPr>
                <w:rFonts w:ascii="Century Gothic" w:hAnsi="Century Gothic"/>
                <w:sz w:val="28"/>
                <w:szCs w:val="28"/>
              </w:rPr>
            </w:pPr>
          </w:p>
        </w:tc>
        <w:tc>
          <w:tcPr>
            <w:tcW w:w="1080" w:type="dxa"/>
          </w:tcPr>
          <w:p w14:paraId="4DB8D81B" w14:textId="77777777" w:rsidR="00A304BE" w:rsidRPr="006A455B" w:rsidRDefault="00A304BE" w:rsidP="006A455B">
            <w:pPr>
              <w:rPr>
                <w:rFonts w:ascii="Century Gothic" w:hAnsi="Century Gothic"/>
                <w:sz w:val="28"/>
                <w:szCs w:val="28"/>
              </w:rPr>
            </w:pPr>
          </w:p>
        </w:tc>
        <w:tc>
          <w:tcPr>
            <w:tcW w:w="1080" w:type="dxa"/>
          </w:tcPr>
          <w:p w14:paraId="47477327" w14:textId="77777777" w:rsidR="00A304BE" w:rsidRPr="006A455B" w:rsidRDefault="00A304BE" w:rsidP="006A455B">
            <w:pPr>
              <w:rPr>
                <w:rFonts w:ascii="Century Gothic" w:hAnsi="Century Gothic"/>
                <w:sz w:val="28"/>
                <w:szCs w:val="28"/>
              </w:rPr>
            </w:pPr>
          </w:p>
        </w:tc>
        <w:tc>
          <w:tcPr>
            <w:tcW w:w="1260" w:type="dxa"/>
          </w:tcPr>
          <w:p w14:paraId="1B1975DD" w14:textId="77777777" w:rsidR="00A304BE" w:rsidRPr="006A455B" w:rsidRDefault="00A304BE" w:rsidP="006A455B">
            <w:pPr>
              <w:rPr>
                <w:rFonts w:ascii="Century Gothic" w:hAnsi="Century Gothic"/>
                <w:sz w:val="28"/>
                <w:szCs w:val="28"/>
              </w:rPr>
            </w:pPr>
          </w:p>
        </w:tc>
        <w:tc>
          <w:tcPr>
            <w:tcW w:w="1080" w:type="dxa"/>
          </w:tcPr>
          <w:p w14:paraId="3ACB58D5" w14:textId="77777777" w:rsidR="00A304BE" w:rsidRPr="006A455B" w:rsidRDefault="00A304BE" w:rsidP="006A455B">
            <w:pPr>
              <w:ind w:right="-108"/>
              <w:rPr>
                <w:rFonts w:ascii="Century Gothic" w:hAnsi="Century Gothic"/>
                <w:sz w:val="28"/>
                <w:szCs w:val="28"/>
              </w:rPr>
            </w:pPr>
            <w:r w:rsidRPr="006A455B">
              <w:rPr>
                <w:rFonts w:ascii="Century Gothic" w:hAnsi="Century Gothic"/>
                <w:sz w:val="28"/>
                <w:szCs w:val="28"/>
              </w:rPr>
              <w:t>300,000</w:t>
            </w:r>
          </w:p>
        </w:tc>
        <w:tc>
          <w:tcPr>
            <w:tcW w:w="1280" w:type="dxa"/>
          </w:tcPr>
          <w:p w14:paraId="261BAA0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600,000</w:t>
            </w:r>
          </w:p>
        </w:tc>
      </w:tr>
      <w:tr w:rsidR="00A304BE" w:rsidRPr="006A455B" w14:paraId="0165FEFB" w14:textId="77777777" w:rsidTr="00581B26">
        <w:tc>
          <w:tcPr>
            <w:tcW w:w="1980" w:type="dxa"/>
          </w:tcPr>
          <w:p w14:paraId="3AAC91D5" w14:textId="77777777" w:rsidR="00A304BE" w:rsidRPr="006A455B" w:rsidRDefault="00A304BE" w:rsidP="006A455B">
            <w:pPr>
              <w:rPr>
                <w:rFonts w:ascii="Century Gothic" w:hAnsi="Century Gothic"/>
                <w:sz w:val="28"/>
                <w:szCs w:val="28"/>
              </w:rPr>
            </w:pPr>
          </w:p>
        </w:tc>
        <w:tc>
          <w:tcPr>
            <w:tcW w:w="3960" w:type="dxa"/>
          </w:tcPr>
          <w:p w14:paraId="096379C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8) Prepare annual action plan identifying &amp; prioritising locations, &amp; </w:t>
            </w:r>
            <w:r w:rsidRPr="006A455B">
              <w:rPr>
                <w:rFonts w:ascii="Century Gothic" w:hAnsi="Century Gothic"/>
                <w:sz w:val="28"/>
                <w:szCs w:val="28"/>
              </w:rPr>
              <w:lastRenderedPageBreak/>
              <w:t>procedures review (15 staff for 3 days)</w:t>
            </w:r>
          </w:p>
        </w:tc>
        <w:tc>
          <w:tcPr>
            <w:tcW w:w="900" w:type="dxa"/>
          </w:tcPr>
          <w:p w14:paraId="4843F2F4" w14:textId="77777777" w:rsidR="00A304BE" w:rsidRPr="006A455B" w:rsidRDefault="00A304BE" w:rsidP="006A455B">
            <w:pPr>
              <w:rPr>
                <w:rFonts w:ascii="Century Gothic" w:hAnsi="Century Gothic"/>
                <w:sz w:val="28"/>
                <w:szCs w:val="28"/>
              </w:rPr>
            </w:pPr>
          </w:p>
        </w:tc>
        <w:tc>
          <w:tcPr>
            <w:tcW w:w="900" w:type="dxa"/>
          </w:tcPr>
          <w:p w14:paraId="71CC59CC" w14:textId="77777777" w:rsidR="00A304BE" w:rsidRPr="006A455B" w:rsidRDefault="00A304BE" w:rsidP="006A455B">
            <w:pPr>
              <w:rPr>
                <w:rFonts w:ascii="Century Gothic" w:hAnsi="Century Gothic"/>
                <w:sz w:val="28"/>
                <w:szCs w:val="28"/>
              </w:rPr>
            </w:pPr>
          </w:p>
        </w:tc>
        <w:tc>
          <w:tcPr>
            <w:tcW w:w="1620" w:type="dxa"/>
          </w:tcPr>
          <w:p w14:paraId="479DDB2C" w14:textId="77777777" w:rsidR="00A304BE" w:rsidRPr="006A455B" w:rsidRDefault="00A304BE" w:rsidP="006A455B">
            <w:pPr>
              <w:rPr>
                <w:rFonts w:ascii="Century Gothic" w:hAnsi="Century Gothic"/>
                <w:sz w:val="28"/>
                <w:szCs w:val="28"/>
              </w:rPr>
            </w:pPr>
          </w:p>
        </w:tc>
        <w:tc>
          <w:tcPr>
            <w:tcW w:w="1080" w:type="dxa"/>
          </w:tcPr>
          <w:p w14:paraId="0DEE0EC3" w14:textId="77777777" w:rsidR="00A304BE" w:rsidRPr="006A455B" w:rsidRDefault="00A304BE" w:rsidP="006A455B">
            <w:pPr>
              <w:rPr>
                <w:rFonts w:ascii="Century Gothic" w:hAnsi="Century Gothic"/>
                <w:sz w:val="28"/>
                <w:szCs w:val="28"/>
              </w:rPr>
            </w:pPr>
          </w:p>
        </w:tc>
        <w:tc>
          <w:tcPr>
            <w:tcW w:w="1080" w:type="dxa"/>
          </w:tcPr>
          <w:p w14:paraId="00B91846" w14:textId="77777777" w:rsidR="00A304BE" w:rsidRPr="006A455B" w:rsidRDefault="00A304BE" w:rsidP="006A455B">
            <w:pPr>
              <w:rPr>
                <w:rFonts w:ascii="Century Gothic" w:hAnsi="Century Gothic"/>
                <w:sz w:val="28"/>
                <w:szCs w:val="28"/>
              </w:rPr>
            </w:pPr>
          </w:p>
        </w:tc>
        <w:tc>
          <w:tcPr>
            <w:tcW w:w="1260" w:type="dxa"/>
          </w:tcPr>
          <w:p w14:paraId="57E4E934" w14:textId="77777777" w:rsidR="00A304BE" w:rsidRPr="006A455B" w:rsidRDefault="00A304BE" w:rsidP="006A455B">
            <w:pPr>
              <w:rPr>
                <w:rFonts w:ascii="Century Gothic" w:hAnsi="Century Gothic"/>
                <w:sz w:val="28"/>
                <w:szCs w:val="28"/>
              </w:rPr>
            </w:pPr>
          </w:p>
        </w:tc>
        <w:tc>
          <w:tcPr>
            <w:tcW w:w="1080" w:type="dxa"/>
          </w:tcPr>
          <w:p w14:paraId="03D35D7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1,350</w:t>
            </w:r>
          </w:p>
        </w:tc>
        <w:tc>
          <w:tcPr>
            <w:tcW w:w="1280" w:type="dxa"/>
          </w:tcPr>
          <w:p w14:paraId="5EB4660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1,350</w:t>
            </w:r>
          </w:p>
          <w:p w14:paraId="49BC1528" w14:textId="77777777" w:rsidR="00A304BE" w:rsidRPr="006A455B" w:rsidRDefault="00A304BE" w:rsidP="006A455B">
            <w:pPr>
              <w:rPr>
                <w:rFonts w:ascii="Century Gothic" w:hAnsi="Century Gothic"/>
                <w:sz w:val="28"/>
                <w:szCs w:val="28"/>
              </w:rPr>
            </w:pPr>
          </w:p>
          <w:p w14:paraId="4F8472DA" w14:textId="77777777" w:rsidR="00A304BE" w:rsidRPr="006A455B" w:rsidRDefault="00A304BE" w:rsidP="006A455B">
            <w:pPr>
              <w:rPr>
                <w:rFonts w:ascii="Century Gothic" w:hAnsi="Century Gothic"/>
                <w:sz w:val="28"/>
                <w:szCs w:val="28"/>
              </w:rPr>
            </w:pPr>
          </w:p>
          <w:p w14:paraId="2736EE70" w14:textId="77777777" w:rsidR="00A304BE" w:rsidRPr="006A455B" w:rsidRDefault="00A304BE" w:rsidP="006A455B">
            <w:pPr>
              <w:rPr>
                <w:rFonts w:ascii="Century Gothic" w:hAnsi="Century Gothic"/>
                <w:sz w:val="28"/>
                <w:szCs w:val="28"/>
              </w:rPr>
            </w:pPr>
          </w:p>
        </w:tc>
      </w:tr>
      <w:tr w:rsidR="00A304BE" w:rsidRPr="006A455B" w14:paraId="0CA90007" w14:textId="77777777" w:rsidTr="00581B26">
        <w:tc>
          <w:tcPr>
            <w:tcW w:w="1980" w:type="dxa"/>
          </w:tcPr>
          <w:p w14:paraId="40F390D1" w14:textId="77777777" w:rsidR="00A304BE" w:rsidRPr="006A455B" w:rsidRDefault="00A304BE" w:rsidP="006A455B">
            <w:pPr>
              <w:rPr>
                <w:rFonts w:ascii="Century Gothic" w:hAnsi="Century Gothic"/>
                <w:sz w:val="28"/>
                <w:szCs w:val="28"/>
              </w:rPr>
            </w:pPr>
          </w:p>
        </w:tc>
        <w:tc>
          <w:tcPr>
            <w:tcW w:w="3960" w:type="dxa"/>
          </w:tcPr>
          <w:p w14:paraId="5B076D2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9) Technical feasibility studies (local transport &amp; per diem), 3 days per community x 350 communities</w:t>
            </w:r>
          </w:p>
        </w:tc>
        <w:tc>
          <w:tcPr>
            <w:tcW w:w="900" w:type="dxa"/>
          </w:tcPr>
          <w:p w14:paraId="46F3648F" w14:textId="77777777" w:rsidR="00A304BE" w:rsidRPr="006A455B" w:rsidRDefault="00A304BE" w:rsidP="006A455B">
            <w:pPr>
              <w:rPr>
                <w:rFonts w:ascii="Century Gothic" w:hAnsi="Century Gothic"/>
                <w:sz w:val="28"/>
                <w:szCs w:val="28"/>
              </w:rPr>
            </w:pPr>
          </w:p>
        </w:tc>
        <w:tc>
          <w:tcPr>
            <w:tcW w:w="900" w:type="dxa"/>
          </w:tcPr>
          <w:p w14:paraId="0265914D" w14:textId="77777777" w:rsidR="00A304BE" w:rsidRPr="006A455B" w:rsidRDefault="00A304BE" w:rsidP="006A455B">
            <w:pPr>
              <w:rPr>
                <w:rFonts w:ascii="Century Gothic" w:hAnsi="Century Gothic"/>
                <w:sz w:val="28"/>
                <w:szCs w:val="28"/>
              </w:rPr>
            </w:pPr>
          </w:p>
        </w:tc>
        <w:tc>
          <w:tcPr>
            <w:tcW w:w="1620" w:type="dxa"/>
          </w:tcPr>
          <w:p w14:paraId="0D83F82A" w14:textId="77777777" w:rsidR="00A304BE" w:rsidRPr="006A455B" w:rsidRDefault="00A304BE" w:rsidP="006A455B">
            <w:pPr>
              <w:rPr>
                <w:rFonts w:ascii="Century Gothic" w:hAnsi="Century Gothic"/>
                <w:sz w:val="28"/>
                <w:szCs w:val="28"/>
              </w:rPr>
            </w:pPr>
          </w:p>
        </w:tc>
        <w:tc>
          <w:tcPr>
            <w:tcW w:w="1080" w:type="dxa"/>
          </w:tcPr>
          <w:p w14:paraId="1AD417CA" w14:textId="77777777" w:rsidR="00A304BE" w:rsidRPr="006A455B" w:rsidRDefault="00A304BE" w:rsidP="006A455B">
            <w:pPr>
              <w:rPr>
                <w:rFonts w:ascii="Century Gothic" w:hAnsi="Century Gothic"/>
                <w:sz w:val="28"/>
                <w:szCs w:val="28"/>
              </w:rPr>
            </w:pPr>
          </w:p>
        </w:tc>
        <w:tc>
          <w:tcPr>
            <w:tcW w:w="1080" w:type="dxa"/>
          </w:tcPr>
          <w:p w14:paraId="55A15129" w14:textId="77777777" w:rsidR="00A304BE" w:rsidRPr="006A455B" w:rsidRDefault="00A304BE" w:rsidP="006A455B">
            <w:pPr>
              <w:rPr>
                <w:rFonts w:ascii="Century Gothic" w:hAnsi="Century Gothic"/>
                <w:sz w:val="28"/>
                <w:szCs w:val="28"/>
              </w:rPr>
            </w:pPr>
          </w:p>
        </w:tc>
        <w:tc>
          <w:tcPr>
            <w:tcW w:w="1260" w:type="dxa"/>
          </w:tcPr>
          <w:p w14:paraId="28B37540" w14:textId="77777777" w:rsidR="00A304BE" w:rsidRPr="006A455B" w:rsidRDefault="00A304BE" w:rsidP="006A455B">
            <w:pPr>
              <w:rPr>
                <w:rFonts w:ascii="Century Gothic" w:hAnsi="Century Gothic"/>
                <w:sz w:val="28"/>
                <w:szCs w:val="28"/>
              </w:rPr>
            </w:pPr>
          </w:p>
        </w:tc>
        <w:tc>
          <w:tcPr>
            <w:tcW w:w="1080" w:type="dxa"/>
          </w:tcPr>
          <w:p w14:paraId="07A5EC8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5,250</w:t>
            </w:r>
          </w:p>
        </w:tc>
        <w:tc>
          <w:tcPr>
            <w:tcW w:w="1280" w:type="dxa"/>
          </w:tcPr>
          <w:p w14:paraId="0370779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10,500</w:t>
            </w:r>
          </w:p>
        </w:tc>
      </w:tr>
      <w:tr w:rsidR="00A304BE" w:rsidRPr="006A455B" w14:paraId="6A5546CE" w14:textId="77777777" w:rsidTr="00581B26">
        <w:tc>
          <w:tcPr>
            <w:tcW w:w="1980" w:type="dxa"/>
          </w:tcPr>
          <w:p w14:paraId="4A72BF0B" w14:textId="77777777" w:rsidR="00A304BE" w:rsidRPr="006A455B" w:rsidRDefault="00A304BE" w:rsidP="006A455B">
            <w:pPr>
              <w:rPr>
                <w:rFonts w:ascii="Century Gothic" w:hAnsi="Century Gothic"/>
                <w:sz w:val="28"/>
                <w:szCs w:val="28"/>
              </w:rPr>
            </w:pPr>
          </w:p>
        </w:tc>
        <w:tc>
          <w:tcPr>
            <w:tcW w:w="3960" w:type="dxa"/>
          </w:tcPr>
          <w:p w14:paraId="2F17F32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 Social mobilisation (local transport &amp; per diem), 4 days per community including travel time x 300 communities</w:t>
            </w:r>
          </w:p>
        </w:tc>
        <w:tc>
          <w:tcPr>
            <w:tcW w:w="900" w:type="dxa"/>
          </w:tcPr>
          <w:p w14:paraId="44D8A139" w14:textId="77777777" w:rsidR="00A304BE" w:rsidRPr="006A455B" w:rsidRDefault="00A304BE" w:rsidP="006A455B">
            <w:pPr>
              <w:rPr>
                <w:rFonts w:ascii="Century Gothic" w:hAnsi="Century Gothic"/>
                <w:sz w:val="28"/>
                <w:szCs w:val="28"/>
              </w:rPr>
            </w:pPr>
          </w:p>
        </w:tc>
        <w:tc>
          <w:tcPr>
            <w:tcW w:w="900" w:type="dxa"/>
          </w:tcPr>
          <w:p w14:paraId="45ADD110" w14:textId="77777777" w:rsidR="00A304BE" w:rsidRPr="006A455B" w:rsidRDefault="00A304BE" w:rsidP="006A455B">
            <w:pPr>
              <w:rPr>
                <w:rFonts w:ascii="Century Gothic" w:hAnsi="Century Gothic"/>
                <w:sz w:val="28"/>
                <w:szCs w:val="28"/>
              </w:rPr>
            </w:pPr>
          </w:p>
        </w:tc>
        <w:tc>
          <w:tcPr>
            <w:tcW w:w="1620" w:type="dxa"/>
          </w:tcPr>
          <w:p w14:paraId="383A25FC" w14:textId="77777777" w:rsidR="00A304BE" w:rsidRPr="006A455B" w:rsidRDefault="00A304BE" w:rsidP="006A455B">
            <w:pPr>
              <w:rPr>
                <w:rFonts w:ascii="Century Gothic" w:hAnsi="Century Gothic"/>
                <w:sz w:val="28"/>
                <w:szCs w:val="28"/>
              </w:rPr>
            </w:pPr>
          </w:p>
        </w:tc>
        <w:tc>
          <w:tcPr>
            <w:tcW w:w="1080" w:type="dxa"/>
          </w:tcPr>
          <w:p w14:paraId="29CFFFDA" w14:textId="77777777" w:rsidR="00A304BE" w:rsidRPr="006A455B" w:rsidRDefault="00A304BE" w:rsidP="006A455B">
            <w:pPr>
              <w:rPr>
                <w:rFonts w:ascii="Century Gothic" w:hAnsi="Century Gothic"/>
                <w:sz w:val="28"/>
                <w:szCs w:val="28"/>
              </w:rPr>
            </w:pPr>
          </w:p>
        </w:tc>
        <w:tc>
          <w:tcPr>
            <w:tcW w:w="1080" w:type="dxa"/>
          </w:tcPr>
          <w:p w14:paraId="2B9716BA" w14:textId="77777777" w:rsidR="00A304BE" w:rsidRPr="006A455B" w:rsidRDefault="00A304BE" w:rsidP="006A455B">
            <w:pPr>
              <w:rPr>
                <w:rFonts w:ascii="Century Gothic" w:hAnsi="Century Gothic"/>
                <w:sz w:val="28"/>
                <w:szCs w:val="28"/>
              </w:rPr>
            </w:pPr>
          </w:p>
        </w:tc>
        <w:tc>
          <w:tcPr>
            <w:tcW w:w="1260" w:type="dxa"/>
          </w:tcPr>
          <w:p w14:paraId="5E4FB0D0" w14:textId="77777777" w:rsidR="00A304BE" w:rsidRPr="006A455B" w:rsidRDefault="00A304BE" w:rsidP="006A455B">
            <w:pPr>
              <w:rPr>
                <w:rFonts w:ascii="Century Gothic" w:hAnsi="Century Gothic"/>
                <w:sz w:val="28"/>
                <w:szCs w:val="28"/>
              </w:rPr>
            </w:pPr>
          </w:p>
        </w:tc>
        <w:tc>
          <w:tcPr>
            <w:tcW w:w="1080" w:type="dxa"/>
          </w:tcPr>
          <w:p w14:paraId="323F143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c>
          <w:tcPr>
            <w:tcW w:w="1280" w:type="dxa"/>
          </w:tcPr>
          <w:p w14:paraId="38F6ACF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14,000</w:t>
            </w:r>
          </w:p>
        </w:tc>
      </w:tr>
      <w:tr w:rsidR="00A304BE" w:rsidRPr="006A455B" w14:paraId="1ABDF87F" w14:textId="77777777" w:rsidTr="00581B26">
        <w:tc>
          <w:tcPr>
            <w:tcW w:w="1980" w:type="dxa"/>
          </w:tcPr>
          <w:p w14:paraId="648A41F2" w14:textId="77777777" w:rsidR="00A304BE" w:rsidRPr="006A455B" w:rsidRDefault="00A304BE" w:rsidP="006A455B">
            <w:pPr>
              <w:rPr>
                <w:rFonts w:ascii="Century Gothic" w:hAnsi="Century Gothic"/>
                <w:sz w:val="28"/>
                <w:szCs w:val="28"/>
              </w:rPr>
            </w:pPr>
          </w:p>
        </w:tc>
        <w:tc>
          <w:tcPr>
            <w:tcW w:w="3960" w:type="dxa"/>
          </w:tcPr>
          <w:p w14:paraId="2710DD7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11) O &amp; M training to RHC &amp; VHC (local transport &amp; per diem), 3 days per community x 350 communities</w:t>
            </w:r>
          </w:p>
        </w:tc>
        <w:tc>
          <w:tcPr>
            <w:tcW w:w="900" w:type="dxa"/>
          </w:tcPr>
          <w:p w14:paraId="4D0C33E8" w14:textId="77777777" w:rsidR="00A304BE" w:rsidRPr="006A455B" w:rsidRDefault="00A304BE" w:rsidP="006A455B">
            <w:pPr>
              <w:rPr>
                <w:rFonts w:ascii="Century Gothic" w:hAnsi="Century Gothic"/>
                <w:sz w:val="28"/>
                <w:szCs w:val="28"/>
              </w:rPr>
            </w:pPr>
          </w:p>
        </w:tc>
        <w:tc>
          <w:tcPr>
            <w:tcW w:w="900" w:type="dxa"/>
          </w:tcPr>
          <w:p w14:paraId="68302EC9" w14:textId="77777777" w:rsidR="00A304BE" w:rsidRPr="006A455B" w:rsidRDefault="00A304BE" w:rsidP="006A455B">
            <w:pPr>
              <w:rPr>
                <w:rFonts w:ascii="Century Gothic" w:hAnsi="Century Gothic"/>
                <w:sz w:val="28"/>
                <w:szCs w:val="28"/>
              </w:rPr>
            </w:pPr>
          </w:p>
        </w:tc>
        <w:tc>
          <w:tcPr>
            <w:tcW w:w="1620" w:type="dxa"/>
          </w:tcPr>
          <w:p w14:paraId="1B7FB741" w14:textId="77777777" w:rsidR="00A304BE" w:rsidRPr="006A455B" w:rsidRDefault="00A304BE" w:rsidP="006A455B">
            <w:pPr>
              <w:rPr>
                <w:rFonts w:ascii="Century Gothic" w:hAnsi="Century Gothic"/>
                <w:sz w:val="28"/>
                <w:szCs w:val="28"/>
              </w:rPr>
            </w:pPr>
          </w:p>
        </w:tc>
        <w:tc>
          <w:tcPr>
            <w:tcW w:w="1080" w:type="dxa"/>
          </w:tcPr>
          <w:p w14:paraId="0DA5F11D" w14:textId="77777777" w:rsidR="00A304BE" w:rsidRPr="006A455B" w:rsidRDefault="00A304BE" w:rsidP="006A455B">
            <w:pPr>
              <w:rPr>
                <w:rFonts w:ascii="Century Gothic" w:hAnsi="Century Gothic"/>
                <w:sz w:val="28"/>
                <w:szCs w:val="28"/>
              </w:rPr>
            </w:pPr>
          </w:p>
        </w:tc>
        <w:tc>
          <w:tcPr>
            <w:tcW w:w="1080" w:type="dxa"/>
          </w:tcPr>
          <w:p w14:paraId="321F975D" w14:textId="77777777" w:rsidR="00A304BE" w:rsidRPr="006A455B" w:rsidRDefault="00A304BE" w:rsidP="006A455B">
            <w:pPr>
              <w:rPr>
                <w:rFonts w:ascii="Century Gothic" w:hAnsi="Century Gothic"/>
                <w:sz w:val="28"/>
                <w:szCs w:val="28"/>
              </w:rPr>
            </w:pPr>
          </w:p>
        </w:tc>
        <w:tc>
          <w:tcPr>
            <w:tcW w:w="1260" w:type="dxa"/>
          </w:tcPr>
          <w:p w14:paraId="00FE9C9C" w14:textId="77777777" w:rsidR="00A304BE" w:rsidRPr="006A455B" w:rsidRDefault="00A304BE" w:rsidP="006A455B">
            <w:pPr>
              <w:rPr>
                <w:rFonts w:ascii="Century Gothic" w:hAnsi="Century Gothic"/>
                <w:sz w:val="28"/>
                <w:szCs w:val="28"/>
              </w:rPr>
            </w:pPr>
          </w:p>
        </w:tc>
        <w:tc>
          <w:tcPr>
            <w:tcW w:w="1080" w:type="dxa"/>
          </w:tcPr>
          <w:p w14:paraId="42CACDA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5,250</w:t>
            </w:r>
          </w:p>
        </w:tc>
        <w:tc>
          <w:tcPr>
            <w:tcW w:w="1280" w:type="dxa"/>
          </w:tcPr>
          <w:p w14:paraId="793FAC3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10,500</w:t>
            </w:r>
          </w:p>
        </w:tc>
      </w:tr>
      <w:tr w:rsidR="00A304BE" w:rsidRPr="006A455B" w14:paraId="280E4B04" w14:textId="77777777" w:rsidTr="00581B26">
        <w:tc>
          <w:tcPr>
            <w:tcW w:w="1980" w:type="dxa"/>
          </w:tcPr>
          <w:p w14:paraId="04F2DD35" w14:textId="77777777" w:rsidR="00A304BE" w:rsidRPr="006A455B" w:rsidRDefault="00A304BE" w:rsidP="006A455B">
            <w:pPr>
              <w:rPr>
                <w:rFonts w:ascii="Century Gothic" w:hAnsi="Century Gothic"/>
                <w:sz w:val="28"/>
                <w:szCs w:val="28"/>
              </w:rPr>
            </w:pPr>
          </w:p>
        </w:tc>
        <w:tc>
          <w:tcPr>
            <w:tcW w:w="3960" w:type="dxa"/>
          </w:tcPr>
          <w:p w14:paraId="741CEF2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12) IEC materials, 2 sets per RHC &amp; VHC</w:t>
            </w:r>
          </w:p>
        </w:tc>
        <w:tc>
          <w:tcPr>
            <w:tcW w:w="900" w:type="dxa"/>
          </w:tcPr>
          <w:p w14:paraId="150F8E27" w14:textId="77777777" w:rsidR="00A304BE" w:rsidRPr="006A455B" w:rsidRDefault="00A304BE" w:rsidP="006A455B">
            <w:pPr>
              <w:rPr>
                <w:rFonts w:ascii="Century Gothic" w:hAnsi="Century Gothic"/>
                <w:sz w:val="28"/>
                <w:szCs w:val="28"/>
              </w:rPr>
            </w:pPr>
          </w:p>
        </w:tc>
        <w:tc>
          <w:tcPr>
            <w:tcW w:w="900" w:type="dxa"/>
          </w:tcPr>
          <w:p w14:paraId="10CD1FB3" w14:textId="77777777" w:rsidR="00A304BE" w:rsidRPr="006A455B" w:rsidRDefault="00A304BE" w:rsidP="006A455B">
            <w:pPr>
              <w:rPr>
                <w:rFonts w:ascii="Century Gothic" w:hAnsi="Century Gothic"/>
                <w:sz w:val="28"/>
                <w:szCs w:val="28"/>
              </w:rPr>
            </w:pPr>
          </w:p>
        </w:tc>
        <w:tc>
          <w:tcPr>
            <w:tcW w:w="1620" w:type="dxa"/>
          </w:tcPr>
          <w:p w14:paraId="2845CBFA" w14:textId="77777777" w:rsidR="00A304BE" w:rsidRPr="006A455B" w:rsidRDefault="00A304BE" w:rsidP="006A455B">
            <w:pPr>
              <w:rPr>
                <w:rFonts w:ascii="Century Gothic" w:hAnsi="Century Gothic"/>
                <w:sz w:val="28"/>
                <w:szCs w:val="28"/>
              </w:rPr>
            </w:pPr>
          </w:p>
        </w:tc>
        <w:tc>
          <w:tcPr>
            <w:tcW w:w="1080" w:type="dxa"/>
          </w:tcPr>
          <w:p w14:paraId="18AF0745" w14:textId="77777777" w:rsidR="00A304BE" w:rsidRPr="006A455B" w:rsidRDefault="00A304BE" w:rsidP="006A455B">
            <w:pPr>
              <w:rPr>
                <w:rFonts w:ascii="Century Gothic" w:hAnsi="Century Gothic"/>
                <w:sz w:val="28"/>
                <w:szCs w:val="28"/>
              </w:rPr>
            </w:pPr>
          </w:p>
        </w:tc>
        <w:tc>
          <w:tcPr>
            <w:tcW w:w="1080" w:type="dxa"/>
          </w:tcPr>
          <w:p w14:paraId="0DB6A68E" w14:textId="77777777" w:rsidR="00A304BE" w:rsidRPr="006A455B" w:rsidRDefault="00A304BE" w:rsidP="006A455B">
            <w:pPr>
              <w:rPr>
                <w:rFonts w:ascii="Century Gothic" w:hAnsi="Century Gothic"/>
                <w:sz w:val="28"/>
                <w:szCs w:val="28"/>
              </w:rPr>
            </w:pPr>
          </w:p>
        </w:tc>
        <w:tc>
          <w:tcPr>
            <w:tcW w:w="1260" w:type="dxa"/>
          </w:tcPr>
          <w:p w14:paraId="332049D0" w14:textId="77777777" w:rsidR="00A304BE" w:rsidRPr="006A455B" w:rsidRDefault="00A304BE" w:rsidP="006A455B">
            <w:pPr>
              <w:rPr>
                <w:rFonts w:ascii="Century Gothic" w:hAnsi="Century Gothic"/>
                <w:sz w:val="28"/>
                <w:szCs w:val="28"/>
              </w:rPr>
            </w:pPr>
          </w:p>
        </w:tc>
        <w:tc>
          <w:tcPr>
            <w:tcW w:w="1080" w:type="dxa"/>
          </w:tcPr>
          <w:p w14:paraId="78BC7B3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3,500</w:t>
            </w:r>
          </w:p>
        </w:tc>
        <w:tc>
          <w:tcPr>
            <w:tcW w:w="1280" w:type="dxa"/>
          </w:tcPr>
          <w:p w14:paraId="71CEDD5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7,000</w:t>
            </w:r>
          </w:p>
        </w:tc>
      </w:tr>
    </w:tbl>
    <w:p w14:paraId="4760AE65" w14:textId="591FEA1A"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63AA25A7" w14:textId="77777777" w:rsidTr="00581B26">
        <w:tc>
          <w:tcPr>
            <w:tcW w:w="1980" w:type="dxa"/>
          </w:tcPr>
          <w:p w14:paraId="630F3FA4" w14:textId="77777777" w:rsidR="00A304BE" w:rsidRPr="006A455B" w:rsidRDefault="00A304BE" w:rsidP="006A455B">
            <w:pPr>
              <w:rPr>
                <w:rFonts w:ascii="Century Gothic" w:hAnsi="Century Gothic"/>
                <w:sz w:val="28"/>
                <w:szCs w:val="28"/>
              </w:rPr>
            </w:pPr>
          </w:p>
        </w:tc>
        <w:tc>
          <w:tcPr>
            <w:tcW w:w="3960" w:type="dxa"/>
          </w:tcPr>
          <w:p w14:paraId="5B09667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13) Periodic monitoring, 2 days per month by 3 engineers</w:t>
            </w:r>
          </w:p>
        </w:tc>
        <w:tc>
          <w:tcPr>
            <w:tcW w:w="900" w:type="dxa"/>
          </w:tcPr>
          <w:p w14:paraId="12AC0486" w14:textId="77777777" w:rsidR="00A304BE" w:rsidRPr="006A455B" w:rsidRDefault="00A304BE" w:rsidP="006A455B">
            <w:pPr>
              <w:rPr>
                <w:rFonts w:ascii="Century Gothic" w:hAnsi="Century Gothic"/>
                <w:sz w:val="28"/>
                <w:szCs w:val="28"/>
              </w:rPr>
            </w:pPr>
          </w:p>
        </w:tc>
        <w:tc>
          <w:tcPr>
            <w:tcW w:w="900" w:type="dxa"/>
          </w:tcPr>
          <w:p w14:paraId="6C364BBD" w14:textId="77777777" w:rsidR="00A304BE" w:rsidRPr="006A455B" w:rsidRDefault="00A304BE" w:rsidP="006A455B">
            <w:pPr>
              <w:rPr>
                <w:rFonts w:ascii="Century Gothic" w:hAnsi="Century Gothic"/>
                <w:sz w:val="28"/>
                <w:szCs w:val="28"/>
              </w:rPr>
            </w:pPr>
          </w:p>
        </w:tc>
        <w:tc>
          <w:tcPr>
            <w:tcW w:w="1620" w:type="dxa"/>
          </w:tcPr>
          <w:p w14:paraId="7A04814D" w14:textId="77777777" w:rsidR="00A304BE" w:rsidRPr="006A455B" w:rsidRDefault="00A304BE" w:rsidP="006A455B">
            <w:pPr>
              <w:rPr>
                <w:rFonts w:ascii="Century Gothic" w:hAnsi="Century Gothic"/>
                <w:sz w:val="28"/>
                <w:szCs w:val="28"/>
              </w:rPr>
            </w:pPr>
          </w:p>
        </w:tc>
        <w:tc>
          <w:tcPr>
            <w:tcW w:w="1080" w:type="dxa"/>
          </w:tcPr>
          <w:p w14:paraId="19E159B1" w14:textId="77777777" w:rsidR="00A304BE" w:rsidRPr="006A455B" w:rsidRDefault="00A304BE" w:rsidP="006A455B">
            <w:pPr>
              <w:rPr>
                <w:rFonts w:ascii="Century Gothic" w:hAnsi="Century Gothic"/>
                <w:sz w:val="28"/>
                <w:szCs w:val="28"/>
              </w:rPr>
            </w:pPr>
          </w:p>
        </w:tc>
        <w:tc>
          <w:tcPr>
            <w:tcW w:w="1080" w:type="dxa"/>
          </w:tcPr>
          <w:p w14:paraId="753A925F" w14:textId="77777777" w:rsidR="00A304BE" w:rsidRPr="006A455B" w:rsidRDefault="00A304BE" w:rsidP="006A455B">
            <w:pPr>
              <w:rPr>
                <w:rFonts w:ascii="Century Gothic" w:hAnsi="Century Gothic"/>
                <w:sz w:val="28"/>
                <w:szCs w:val="28"/>
              </w:rPr>
            </w:pPr>
          </w:p>
        </w:tc>
        <w:tc>
          <w:tcPr>
            <w:tcW w:w="1260" w:type="dxa"/>
          </w:tcPr>
          <w:p w14:paraId="630E33C1" w14:textId="77777777" w:rsidR="00A304BE" w:rsidRPr="006A455B" w:rsidRDefault="00A304BE" w:rsidP="006A455B">
            <w:pPr>
              <w:rPr>
                <w:rFonts w:ascii="Century Gothic" w:hAnsi="Century Gothic"/>
                <w:sz w:val="28"/>
                <w:szCs w:val="28"/>
              </w:rPr>
            </w:pPr>
          </w:p>
        </w:tc>
        <w:tc>
          <w:tcPr>
            <w:tcW w:w="1080" w:type="dxa"/>
          </w:tcPr>
          <w:p w14:paraId="32E46D0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2,160</w:t>
            </w:r>
          </w:p>
        </w:tc>
        <w:tc>
          <w:tcPr>
            <w:tcW w:w="1280" w:type="dxa"/>
          </w:tcPr>
          <w:p w14:paraId="003746F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2,160</w:t>
            </w:r>
          </w:p>
        </w:tc>
      </w:tr>
      <w:tr w:rsidR="00A304BE" w:rsidRPr="006A455B" w14:paraId="6F7E3637" w14:textId="77777777" w:rsidTr="00581B26">
        <w:tc>
          <w:tcPr>
            <w:tcW w:w="1980" w:type="dxa"/>
          </w:tcPr>
          <w:p w14:paraId="11737328" w14:textId="77777777" w:rsidR="00A304BE" w:rsidRPr="006A455B" w:rsidRDefault="00A304BE" w:rsidP="006A455B">
            <w:pPr>
              <w:rPr>
                <w:rFonts w:ascii="Century Gothic" w:hAnsi="Century Gothic"/>
                <w:sz w:val="28"/>
                <w:szCs w:val="28"/>
              </w:rPr>
            </w:pPr>
          </w:p>
        </w:tc>
        <w:tc>
          <w:tcPr>
            <w:tcW w:w="3960" w:type="dxa"/>
          </w:tcPr>
          <w:p w14:paraId="15156E3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14) Management &amp; consultancy support</w:t>
            </w:r>
          </w:p>
        </w:tc>
        <w:tc>
          <w:tcPr>
            <w:tcW w:w="900" w:type="dxa"/>
          </w:tcPr>
          <w:p w14:paraId="72322605" w14:textId="77777777" w:rsidR="00A304BE" w:rsidRPr="006A455B" w:rsidRDefault="00A304BE" w:rsidP="006A455B">
            <w:pPr>
              <w:rPr>
                <w:rFonts w:ascii="Century Gothic" w:hAnsi="Century Gothic"/>
                <w:sz w:val="28"/>
                <w:szCs w:val="28"/>
              </w:rPr>
            </w:pPr>
          </w:p>
        </w:tc>
        <w:tc>
          <w:tcPr>
            <w:tcW w:w="900" w:type="dxa"/>
          </w:tcPr>
          <w:p w14:paraId="08E97931" w14:textId="77777777" w:rsidR="00A304BE" w:rsidRPr="006A455B" w:rsidRDefault="00A304BE" w:rsidP="006A455B">
            <w:pPr>
              <w:rPr>
                <w:rFonts w:ascii="Century Gothic" w:hAnsi="Century Gothic"/>
                <w:sz w:val="28"/>
                <w:szCs w:val="28"/>
              </w:rPr>
            </w:pPr>
          </w:p>
        </w:tc>
        <w:tc>
          <w:tcPr>
            <w:tcW w:w="1620" w:type="dxa"/>
          </w:tcPr>
          <w:p w14:paraId="7FDB0B83" w14:textId="77777777" w:rsidR="00A304BE" w:rsidRPr="006A455B" w:rsidRDefault="00A304BE" w:rsidP="006A455B">
            <w:pPr>
              <w:rPr>
                <w:rFonts w:ascii="Century Gothic" w:hAnsi="Century Gothic"/>
                <w:sz w:val="28"/>
                <w:szCs w:val="28"/>
              </w:rPr>
            </w:pPr>
          </w:p>
        </w:tc>
        <w:tc>
          <w:tcPr>
            <w:tcW w:w="1080" w:type="dxa"/>
          </w:tcPr>
          <w:p w14:paraId="1155A212" w14:textId="77777777" w:rsidR="00A304BE" w:rsidRPr="006A455B" w:rsidRDefault="00A304BE" w:rsidP="006A455B">
            <w:pPr>
              <w:rPr>
                <w:rFonts w:ascii="Century Gothic" w:hAnsi="Century Gothic"/>
                <w:sz w:val="28"/>
                <w:szCs w:val="28"/>
              </w:rPr>
            </w:pPr>
          </w:p>
        </w:tc>
        <w:tc>
          <w:tcPr>
            <w:tcW w:w="1080" w:type="dxa"/>
          </w:tcPr>
          <w:p w14:paraId="1D373B39" w14:textId="77777777" w:rsidR="00A304BE" w:rsidRPr="006A455B" w:rsidRDefault="00A304BE" w:rsidP="006A455B">
            <w:pPr>
              <w:rPr>
                <w:rFonts w:ascii="Century Gothic" w:hAnsi="Century Gothic"/>
                <w:sz w:val="28"/>
                <w:szCs w:val="28"/>
              </w:rPr>
            </w:pPr>
          </w:p>
        </w:tc>
        <w:tc>
          <w:tcPr>
            <w:tcW w:w="1260" w:type="dxa"/>
          </w:tcPr>
          <w:p w14:paraId="6AE7B366" w14:textId="77777777" w:rsidR="00A304BE" w:rsidRPr="006A455B" w:rsidRDefault="00A304BE" w:rsidP="006A455B">
            <w:pPr>
              <w:rPr>
                <w:rFonts w:ascii="Century Gothic" w:hAnsi="Century Gothic"/>
                <w:sz w:val="28"/>
                <w:szCs w:val="28"/>
              </w:rPr>
            </w:pPr>
          </w:p>
        </w:tc>
        <w:tc>
          <w:tcPr>
            <w:tcW w:w="1080" w:type="dxa"/>
          </w:tcPr>
          <w:p w14:paraId="55DA4B0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80" w:type="dxa"/>
          </w:tcPr>
          <w:p w14:paraId="327C8EC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r>
      <w:tr w:rsidR="00A304BE" w:rsidRPr="006A455B" w14:paraId="1C042AAA" w14:textId="77777777" w:rsidTr="00581B26">
        <w:tc>
          <w:tcPr>
            <w:tcW w:w="1980" w:type="dxa"/>
          </w:tcPr>
          <w:p w14:paraId="57F2D896" w14:textId="77777777" w:rsidR="00A304BE" w:rsidRPr="006A455B" w:rsidRDefault="00A304BE" w:rsidP="006A455B">
            <w:pPr>
              <w:rPr>
                <w:rFonts w:ascii="Century Gothic" w:hAnsi="Century Gothic"/>
                <w:sz w:val="28"/>
                <w:szCs w:val="28"/>
              </w:rPr>
            </w:pPr>
          </w:p>
        </w:tc>
        <w:tc>
          <w:tcPr>
            <w:tcW w:w="3960" w:type="dxa"/>
          </w:tcPr>
          <w:p w14:paraId="1A6BCF08" w14:textId="77777777" w:rsidR="00A304BE" w:rsidRPr="006A455B" w:rsidRDefault="00A304BE" w:rsidP="006A455B">
            <w:pPr>
              <w:rPr>
                <w:rFonts w:ascii="Century Gothic" w:hAnsi="Century Gothic"/>
                <w:sz w:val="28"/>
                <w:szCs w:val="28"/>
              </w:rPr>
            </w:pPr>
          </w:p>
        </w:tc>
        <w:tc>
          <w:tcPr>
            <w:tcW w:w="900" w:type="dxa"/>
          </w:tcPr>
          <w:p w14:paraId="34F225E5" w14:textId="77777777" w:rsidR="00A304BE" w:rsidRPr="006A455B" w:rsidRDefault="00A304BE" w:rsidP="006A455B">
            <w:pPr>
              <w:rPr>
                <w:rFonts w:ascii="Century Gothic" w:hAnsi="Century Gothic"/>
                <w:sz w:val="28"/>
                <w:szCs w:val="28"/>
              </w:rPr>
            </w:pPr>
          </w:p>
        </w:tc>
        <w:tc>
          <w:tcPr>
            <w:tcW w:w="900" w:type="dxa"/>
          </w:tcPr>
          <w:p w14:paraId="48A4A0AD" w14:textId="77777777" w:rsidR="00A304BE" w:rsidRPr="006A455B" w:rsidRDefault="00A304BE" w:rsidP="006A455B">
            <w:pPr>
              <w:rPr>
                <w:rFonts w:ascii="Century Gothic" w:hAnsi="Century Gothic"/>
                <w:sz w:val="28"/>
                <w:szCs w:val="28"/>
              </w:rPr>
            </w:pPr>
          </w:p>
        </w:tc>
        <w:tc>
          <w:tcPr>
            <w:tcW w:w="1620" w:type="dxa"/>
          </w:tcPr>
          <w:p w14:paraId="6EB4E88F" w14:textId="77777777" w:rsidR="00A304BE" w:rsidRPr="006A455B" w:rsidRDefault="00A304BE" w:rsidP="006A455B">
            <w:pPr>
              <w:rPr>
                <w:rFonts w:ascii="Century Gothic" w:hAnsi="Century Gothic"/>
                <w:sz w:val="28"/>
                <w:szCs w:val="28"/>
              </w:rPr>
            </w:pPr>
          </w:p>
        </w:tc>
        <w:tc>
          <w:tcPr>
            <w:tcW w:w="1080" w:type="dxa"/>
          </w:tcPr>
          <w:p w14:paraId="2D4A9C61" w14:textId="77777777" w:rsidR="00A304BE" w:rsidRPr="006A455B" w:rsidRDefault="00A304BE" w:rsidP="006A455B">
            <w:pPr>
              <w:rPr>
                <w:rFonts w:ascii="Century Gothic" w:hAnsi="Century Gothic"/>
                <w:sz w:val="28"/>
                <w:szCs w:val="28"/>
              </w:rPr>
            </w:pPr>
          </w:p>
        </w:tc>
        <w:tc>
          <w:tcPr>
            <w:tcW w:w="1080" w:type="dxa"/>
          </w:tcPr>
          <w:p w14:paraId="225DF468" w14:textId="77777777" w:rsidR="00A304BE" w:rsidRPr="006A455B" w:rsidRDefault="00A304BE" w:rsidP="006A455B">
            <w:pPr>
              <w:rPr>
                <w:rFonts w:ascii="Century Gothic" w:hAnsi="Century Gothic"/>
                <w:sz w:val="28"/>
                <w:szCs w:val="28"/>
              </w:rPr>
            </w:pPr>
          </w:p>
        </w:tc>
        <w:tc>
          <w:tcPr>
            <w:tcW w:w="1260" w:type="dxa"/>
          </w:tcPr>
          <w:p w14:paraId="0975F1FB" w14:textId="77777777" w:rsidR="00A304BE" w:rsidRPr="006A455B" w:rsidRDefault="00A304BE" w:rsidP="006A455B">
            <w:pPr>
              <w:rPr>
                <w:rFonts w:ascii="Century Gothic" w:hAnsi="Century Gothic"/>
                <w:sz w:val="28"/>
                <w:szCs w:val="28"/>
              </w:rPr>
            </w:pPr>
          </w:p>
        </w:tc>
        <w:tc>
          <w:tcPr>
            <w:tcW w:w="1080" w:type="dxa"/>
          </w:tcPr>
          <w:p w14:paraId="0CD0E681" w14:textId="77777777" w:rsidR="00A304BE" w:rsidRPr="006A455B" w:rsidRDefault="00A304BE" w:rsidP="006A455B">
            <w:pPr>
              <w:rPr>
                <w:rFonts w:ascii="Century Gothic" w:hAnsi="Century Gothic"/>
                <w:sz w:val="28"/>
                <w:szCs w:val="28"/>
              </w:rPr>
            </w:pPr>
          </w:p>
        </w:tc>
        <w:tc>
          <w:tcPr>
            <w:tcW w:w="1280" w:type="dxa"/>
          </w:tcPr>
          <w:p w14:paraId="45279ECE" w14:textId="77777777" w:rsidR="00A304BE" w:rsidRPr="006A455B" w:rsidRDefault="00A304BE" w:rsidP="006A455B">
            <w:pPr>
              <w:rPr>
                <w:rFonts w:ascii="Century Gothic" w:hAnsi="Century Gothic"/>
                <w:sz w:val="28"/>
                <w:szCs w:val="28"/>
              </w:rPr>
            </w:pPr>
          </w:p>
        </w:tc>
      </w:tr>
      <w:tr w:rsidR="00A304BE" w:rsidRPr="006A455B" w14:paraId="65341C1E" w14:textId="77777777" w:rsidTr="00581B26">
        <w:tc>
          <w:tcPr>
            <w:tcW w:w="1980" w:type="dxa"/>
          </w:tcPr>
          <w:p w14:paraId="66E58FD3" w14:textId="77777777" w:rsidR="00A304BE" w:rsidRPr="006A455B" w:rsidRDefault="00A304BE" w:rsidP="006A455B">
            <w:pPr>
              <w:rPr>
                <w:rFonts w:ascii="Century Gothic" w:hAnsi="Century Gothic"/>
                <w:sz w:val="28"/>
                <w:szCs w:val="28"/>
              </w:rPr>
            </w:pPr>
          </w:p>
        </w:tc>
        <w:tc>
          <w:tcPr>
            <w:tcW w:w="3960" w:type="dxa"/>
          </w:tcPr>
          <w:p w14:paraId="0FCB8A37"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Sub-total</w:t>
            </w:r>
          </w:p>
        </w:tc>
        <w:tc>
          <w:tcPr>
            <w:tcW w:w="900" w:type="dxa"/>
          </w:tcPr>
          <w:p w14:paraId="0E821D6D" w14:textId="77777777" w:rsidR="00A304BE" w:rsidRPr="006A455B" w:rsidRDefault="00A304BE" w:rsidP="006A455B">
            <w:pPr>
              <w:rPr>
                <w:rFonts w:ascii="Century Gothic" w:hAnsi="Century Gothic"/>
                <w:sz w:val="28"/>
                <w:szCs w:val="28"/>
              </w:rPr>
            </w:pPr>
          </w:p>
        </w:tc>
        <w:tc>
          <w:tcPr>
            <w:tcW w:w="900" w:type="dxa"/>
          </w:tcPr>
          <w:p w14:paraId="30AF8FFA" w14:textId="77777777" w:rsidR="00A304BE" w:rsidRPr="006A455B" w:rsidRDefault="00A304BE" w:rsidP="006A455B">
            <w:pPr>
              <w:rPr>
                <w:rFonts w:ascii="Century Gothic" w:hAnsi="Century Gothic"/>
                <w:sz w:val="28"/>
                <w:szCs w:val="28"/>
              </w:rPr>
            </w:pPr>
          </w:p>
        </w:tc>
        <w:tc>
          <w:tcPr>
            <w:tcW w:w="1620" w:type="dxa"/>
          </w:tcPr>
          <w:p w14:paraId="5A333832" w14:textId="77777777" w:rsidR="00A304BE" w:rsidRPr="006A455B" w:rsidRDefault="00A304BE" w:rsidP="006A455B">
            <w:pPr>
              <w:rPr>
                <w:rFonts w:ascii="Century Gothic" w:hAnsi="Century Gothic"/>
                <w:sz w:val="28"/>
                <w:szCs w:val="28"/>
              </w:rPr>
            </w:pPr>
          </w:p>
        </w:tc>
        <w:tc>
          <w:tcPr>
            <w:tcW w:w="1080" w:type="dxa"/>
          </w:tcPr>
          <w:p w14:paraId="79FFAFDA"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300,000</w:t>
            </w:r>
          </w:p>
        </w:tc>
        <w:tc>
          <w:tcPr>
            <w:tcW w:w="1080" w:type="dxa"/>
          </w:tcPr>
          <w:p w14:paraId="610A284B"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400,000</w:t>
            </w:r>
          </w:p>
        </w:tc>
        <w:tc>
          <w:tcPr>
            <w:tcW w:w="1260" w:type="dxa"/>
          </w:tcPr>
          <w:p w14:paraId="5DB8A6E0"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400,000</w:t>
            </w:r>
          </w:p>
        </w:tc>
        <w:tc>
          <w:tcPr>
            <w:tcW w:w="1080" w:type="dxa"/>
          </w:tcPr>
          <w:p w14:paraId="0FE6D338"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650,000</w:t>
            </w:r>
          </w:p>
        </w:tc>
        <w:tc>
          <w:tcPr>
            <w:tcW w:w="1280" w:type="dxa"/>
          </w:tcPr>
          <w:p w14:paraId="2541B7C7" w14:textId="77777777" w:rsidR="00A304BE" w:rsidRPr="006A455B" w:rsidRDefault="00A304BE" w:rsidP="006A455B">
            <w:pPr>
              <w:ind w:left="-108" w:right="-88"/>
              <w:rPr>
                <w:rFonts w:ascii="Century Gothic" w:hAnsi="Century Gothic"/>
                <w:b/>
                <w:sz w:val="28"/>
                <w:szCs w:val="28"/>
              </w:rPr>
            </w:pPr>
            <w:r w:rsidRPr="006A455B">
              <w:rPr>
                <w:rFonts w:ascii="Century Gothic" w:hAnsi="Century Gothic"/>
                <w:b/>
                <w:sz w:val="28"/>
                <w:szCs w:val="28"/>
              </w:rPr>
              <w:t>1,330,000</w:t>
            </w:r>
          </w:p>
        </w:tc>
      </w:tr>
      <w:tr w:rsidR="00A304BE" w:rsidRPr="006A455B" w14:paraId="7D85ABE6" w14:textId="77777777" w:rsidTr="00581B26">
        <w:tc>
          <w:tcPr>
            <w:tcW w:w="1980" w:type="dxa"/>
          </w:tcPr>
          <w:p w14:paraId="1B278809" w14:textId="77777777" w:rsidR="00A304BE" w:rsidRPr="006A455B" w:rsidRDefault="00A304BE" w:rsidP="006A455B">
            <w:pPr>
              <w:rPr>
                <w:rFonts w:ascii="Century Gothic" w:hAnsi="Century Gothic"/>
                <w:sz w:val="28"/>
                <w:szCs w:val="28"/>
              </w:rPr>
            </w:pPr>
          </w:p>
        </w:tc>
        <w:tc>
          <w:tcPr>
            <w:tcW w:w="3960" w:type="dxa"/>
          </w:tcPr>
          <w:p w14:paraId="569A92A4" w14:textId="77777777" w:rsidR="00A304BE" w:rsidRPr="006A455B" w:rsidRDefault="00A304BE" w:rsidP="006A455B">
            <w:pPr>
              <w:rPr>
                <w:rFonts w:ascii="Century Gothic" w:hAnsi="Century Gothic"/>
                <w:sz w:val="28"/>
                <w:szCs w:val="28"/>
              </w:rPr>
            </w:pPr>
          </w:p>
        </w:tc>
        <w:tc>
          <w:tcPr>
            <w:tcW w:w="900" w:type="dxa"/>
          </w:tcPr>
          <w:p w14:paraId="02F88176" w14:textId="77777777" w:rsidR="00A304BE" w:rsidRPr="006A455B" w:rsidRDefault="00A304BE" w:rsidP="006A455B">
            <w:pPr>
              <w:rPr>
                <w:rFonts w:ascii="Century Gothic" w:hAnsi="Century Gothic"/>
                <w:sz w:val="28"/>
                <w:szCs w:val="28"/>
              </w:rPr>
            </w:pPr>
          </w:p>
        </w:tc>
        <w:tc>
          <w:tcPr>
            <w:tcW w:w="900" w:type="dxa"/>
          </w:tcPr>
          <w:p w14:paraId="128B4437" w14:textId="77777777" w:rsidR="00A304BE" w:rsidRPr="006A455B" w:rsidRDefault="00A304BE" w:rsidP="006A455B">
            <w:pPr>
              <w:rPr>
                <w:rFonts w:ascii="Century Gothic" w:hAnsi="Century Gothic"/>
                <w:sz w:val="28"/>
                <w:szCs w:val="28"/>
              </w:rPr>
            </w:pPr>
          </w:p>
        </w:tc>
        <w:tc>
          <w:tcPr>
            <w:tcW w:w="1620" w:type="dxa"/>
          </w:tcPr>
          <w:p w14:paraId="03C4BC3E" w14:textId="77777777" w:rsidR="00A304BE" w:rsidRPr="006A455B" w:rsidRDefault="00A304BE" w:rsidP="006A455B">
            <w:pPr>
              <w:rPr>
                <w:rFonts w:ascii="Century Gothic" w:hAnsi="Century Gothic"/>
                <w:sz w:val="28"/>
                <w:szCs w:val="28"/>
              </w:rPr>
            </w:pPr>
          </w:p>
        </w:tc>
        <w:tc>
          <w:tcPr>
            <w:tcW w:w="1080" w:type="dxa"/>
          </w:tcPr>
          <w:p w14:paraId="2D763ADD" w14:textId="77777777" w:rsidR="00A304BE" w:rsidRPr="006A455B" w:rsidRDefault="00A304BE" w:rsidP="006A455B">
            <w:pPr>
              <w:rPr>
                <w:rFonts w:ascii="Century Gothic" w:hAnsi="Century Gothic"/>
                <w:sz w:val="28"/>
                <w:szCs w:val="28"/>
              </w:rPr>
            </w:pPr>
          </w:p>
        </w:tc>
        <w:tc>
          <w:tcPr>
            <w:tcW w:w="1080" w:type="dxa"/>
          </w:tcPr>
          <w:p w14:paraId="2BBD0DCC" w14:textId="77777777" w:rsidR="00A304BE" w:rsidRPr="006A455B" w:rsidRDefault="00A304BE" w:rsidP="006A455B">
            <w:pPr>
              <w:rPr>
                <w:rFonts w:ascii="Century Gothic" w:hAnsi="Century Gothic"/>
                <w:sz w:val="28"/>
                <w:szCs w:val="28"/>
              </w:rPr>
            </w:pPr>
          </w:p>
        </w:tc>
        <w:tc>
          <w:tcPr>
            <w:tcW w:w="1260" w:type="dxa"/>
          </w:tcPr>
          <w:p w14:paraId="0EC718F7" w14:textId="77777777" w:rsidR="00A304BE" w:rsidRPr="006A455B" w:rsidRDefault="00A304BE" w:rsidP="006A455B">
            <w:pPr>
              <w:rPr>
                <w:rFonts w:ascii="Century Gothic" w:hAnsi="Century Gothic"/>
                <w:sz w:val="28"/>
                <w:szCs w:val="28"/>
              </w:rPr>
            </w:pPr>
          </w:p>
        </w:tc>
        <w:tc>
          <w:tcPr>
            <w:tcW w:w="1080" w:type="dxa"/>
          </w:tcPr>
          <w:p w14:paraId="071564A5" w14:textId="77777777" w:rsidR="00A304BE" w:rsidRPr="006A455B" w:rsidRDefault="00A304BE" w:rsidP="006A455B">
            <w:pPr>
              <w:rPr>
                <w:rFonts w:ascii="Century Gothic" w:hAnsi="Century Gothic"/>
                <w:sz w:val="28"/>
                <w:szCs w:val="28"/>
              </w:rPr>
            </w:pPr>
          </w:p>
        </w:tc>
        <w:tc>
          <w:tcPr>
            <w:tcW w:w="1280" w:type="dxa"/>
          </w:tcPr>
          <w:p w14:paraId="5AC2C829" w14:textId="77777777" w:rsidR="00A304BE" w:rsidRPr="006A455B" w:rsidRDefault="00A304BE" w:rsidP="006A455B">
            <w:pPr>
              <w:ind w:hanging="198"/>
              <w:rPr>
                <w:rFonts w:ascii="Century Gothic" w:hAnsi="Century Gothic"/>
                <w:sz w:val="28"/>
                <w:szCs w:val="28"/>
              </w:rPr>
            </w:pPr>
          </w:p>
        </w:tc>
      </w:tr>
      <w:tr w:rsidR="00A304BE" w:rsidRPr="006A455B" w14:paraId="3617B387" w14:textId="77777777" w:rsidTr="00581B26">
        <w:tc>
          <w:tcPr>
            <w:tcW w:w="1980" w:type="dxa"/>
          </w:tcPr>
          <w:p w14:paraId="0C20A30C" w14:textId="77777777" w:rsidR="00A304BE" w:rsidRPr="006A455B" w:rsidRDefault="00A304BE" w:rsidP="006A455B">
            <w:pPr>
              <w:rPr>
                <w:rFonts w:ascii="Century Gothic" w:hAnsi="Century Gothic"/>
                <w:sz w:val="28"/>
                <w:szCs w:val="28"/>
              </w:rPr>
            </w:pPr>
            <w:r w:rsidRPr="006A455B">
              <w:rPr>
                <w:rFonts w:ascii="Century Gothic" w:hAnsi="Century Gothic"/>
                <w:b/>
                <w:sz w:val="28"/>
                <w:szCs w:val="28"/>
              </w:rPr>
              <w:lastRenderedPageBreak/>
              <w:t>Objective 4</w:t>
            </w:r>
            <w:r w:rsidRPr="006A455B">
              <w:rPr>
                <w:rFonts w:ascii="Century Gothic" w:hAnsi="Century Gothic"/>
                <w:sz w:val="28"/>
                <w:szCs w:val="28"/>
              </w:rPr>
              <w:t xml:space="preserve"> Effective sector coordination</w:t>
            </w:r>
          </w:p>
        </w:tc>
        <w:tc>
          <w:tcPr>
            <w:tcW w:w="3960" w:type="dxa"/>
          </w:tcPr>
          <w:p w14:paraId="5B1BCD03"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 xml:space="preserve">Output 1: </w:t>
            </w:r>
            <w:r w:rsidRPr="006A455B">
              <w:rPr>
                <w:rFonts w:ascii="Century Gothic" w:hAnsi="Century Gothic"/>
                <w:sz w:val="28"/>
                <w:szCs w:val="28"/>
              </w:rPr>
              <w:t>Sector coordination mechanism established</w:t>
            </w:r>
          </w:p>
        </w:tc>
        <w:tc>
          <w:tcPr>
            <w:tcW w:w="900" w:type="dxa"/>
          </w:tcPr>
          <w:p w14:paraId="5494DB2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ESD-DOH</w:t>
            </w:r>
          </w:p>
        </w:tc>
        <w:tc>
          <w:tcPr>
            <w:tcW w:w="900" w:type="dxa"/>
          </w:tcPr>
          <w:p w14:paraId="6DA7888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DHP</w:t>
            </w:r>
          </w:p>
        </w:tc>
        <w:tc>
          <w:tcPr>
            <w:tcW w:w="1620" w:type="dxa"/>
          </w:tcPr>
          <w:p w14:paraId="4F2DB9CC"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283DB2A2"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NGOs</w:t>
            </w:r>
          </w:p>
          <w:p w14:paraId="61FABD6D"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(MMCW</w:t>
            </w:r>
          </w:p>
          <w:p w14:paraId="6B41F0DC" w14:textId="77777777" w:rsidR="00A304BE" w:rsidRPr="006A455B" w:rsidRDefault="00A304BE" w:rsidP="006A455B">
            <w:pPr>
              <w:ind w:left="-108" w:right="-108"/>
              <w:rPr>
                <w:rFonts w:ascii="Century Gothic" w:hAnsi="Century Gothic"/>
                <w:b/>
                <w:sz w:val="28"/>
                <w:szCs w:val="28"/>
              </w:rPr>
            </w:pPr>
            <w:proofErr w:type="gramStart"/>
            <w:r w:rsidRPr="006A455B">
              <w:rPr>
                <w:rFonts w:ascii="Century Gothic" w:hAnsi="Century Gothic"/>
                <w:b/>
                <w:sz w:val="28"/>
                <w:szCs w:val="28"/>
              </w:rPr>
              <w:t>,MWF</w:t>
            </w:r>
            <w:proofErr w:type="gramEnd"/>
            <w:r w:rsidRPr="006A455B">
              <w:rPr>
                <w:rFonts w:ascii="Century Gothic" w:hAnsi="Century Gothic"/>
                <w:b/>
                <w:sz w:val="28"/>
                <w:szCs w:val="28"/>
              </w:rPr>
              <w:t>)+</w:t>
            </w:r>
          </w:p>
          <w:p w14:paraId="5BC22833"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b/>
                <w:sz w:val="28"/>
                <w:szCs w:val="28"/>
              </w:rPr>
              <w:t>INGOs</w:t>
            </w:r>
          </w:p>
        </w:tc>
        <w:tc>
          <w:tcPr>
            <w:tcW w:w="1080" w:type="dxa"/>
          </w:tcPr>
          <w:p w14:paraId="428D052B" w14:textId="77777777" w:rsidR="00A304BE" w:rsidRPr="006A455B" w:rsidRDefault="00A304BE" w:rsidP="006A455B">
            <w:pPr>
              <w:rPr>
                <w:rFonts w:ascii="Century Gothic" w:hAnsi="Century Gothic"/>
                <w:sz w:val="28"/>
                <w:szCs w:val="28"/>
              </w:rPr>
            </w:pPr>
          </w:p>
        </w:tc>
        <w:tc>
          <w:tcPr>
            <w:tcW w:w="1080" w:type="dxa"/>
          </w:tcPr>
          <w:p w14:paraId="370C17E4" w14:textId="77777777" w:rsidR="00A304BE" w:rsidRPr="006A455B" w:rsidRDefault="00A304BE" w:rsidP="006A455B">
            <w:pPr>
              <w:rPr>
                <w:rFonts w:ascii="Century Gothic" w:hAnsi="Century Gothic"/>
                <w:sz w:val="28"/>
                <w:szCs w:val="28"/>
              </w:rPr>
            </w:pPr>
          </w:p>
        </w:tc>
        <w:tc>
          <w:tcPr>
            <w:tcW w:w="1260" w:type="dxa"/>
          </w:tcPr>
          <w:p w14:paraId="65FD546D" w14:textId="77777777" w:rsidR="00A304BE" w:rsidRPr="006A455B" w:rsidRDefault="00A304BE" w:rsidP="006A455B">
            <w:pPr>
              <w:rPr>
                <w:rFonts w:ascii="Century Gothic" w:hAnsi="Century Gothic"/>
                <w:sz w:val="28"/>
                <w:szCs w:val="28"/>
              </w:rPr>
            </w:pPr>
          </w:p>
        </w:tc>
        <w:tc>
          <w:tcPr>
            <w:tcW w:w="1080" w:type="dxa"/>
          </w:tcPr>
          <w:p w14:paraId="429CC831" w14:textId="77777777" w:rsidR="00A304BE" w:rsidRPr="006A455B" w:rsidRDefault="00A304BE" w:rsidP="006A455B">
            <w:pPr>
              <w:rPr>
                <w:rFonts w:ascii="Century Gothic" w:hAnsi="Century Gothic"/>
                <w:sz w:val="28"/>
                <w:szCs w:val="28"/>
              </w:rPr>
            </w:pPr>
          </w:p>
        </w:tc>
        <w:tc>
          <w:tcPr>
            <w:tcW w:w="1280" w:type="dxa"/>
          </w:tcPr>
          <w:p w14:paraId="13B8DD8A" w14:textId="77777777" w:rsidR="00A304BE" w:rsidRPr="006A455B" w:rsidRDefault="00A304BE" w:rsidP="006A455B">
            <w:pPr>
              <w:rPr>
                <w:rFonts w:ascii="Century Gothic" w:hAnsi="Century Gothic"/>
                <w:sz w:val="28"/>
                <w:szCs w:val="28"/>
              </w:rPr>
            </w:pPr>
          </w:p>
        </w:tc>
      </w:tr>
      <w:tr w:rsidR="00A304BE" w:rsidRPr="006A455B" w14:paraId="0B5FBC87" w14:textId="77777777" w:rsidTr="00581B26">
        <w:tc>
          <w:tcPr>
            <w:tcW w:w="1980" w:type="dxa"/>
          </w:tcPr>
          <w:p w14:paraId="464F04F4" w14:textId="77777777" w:rsidR="00A304BE" w:rsidRPr="006A455B" w:rsidRDefault="00A304BE" w:rsidP="006A455B">
            <w:pPr>
              <w:rPr>
                <w:rFonts w:ascii="Century Gothic" w:hAnsi="Century Gothic"/>
                <w:sz w:val="28"/>
                <w:szCs w:val="28"/>
              </w:rPr>
            </w:pPr>
          </w:p>
        </w:tc>
        <w:tc>
          <w:tcPr>
            <w:tcW w:w="3960" w:type="dxa"/>
          </w:tcPr>
          <w:p w14:paraId="607DE65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Initial consultation meeting/ workshop (50 participants for 2 days)</w:t>
            </w:r>
          </w:p>
        </w:tc>
        <w:tc>
          <w:tcPr>
            <w:tcW w:w="900" w:type="dxa"/>
          </w:tcPr>
          <w:p w14:paraId="58FAB8C6" w14:textId="77777777" w:rsidR="00A304BE" w:rsidRPr="006A455B" w:rsidRDefault="00A304BE" w:rsidP="006A455B">
            <w:pPr>
              <w:rPr>
                <w:rFonts w:ascii="Century Gothic" w:hAnsi="Century Gothic"/>
                <w:sz w:val="28"/>
                <w:szCs w:val="28"/>
              </w:rPr>
            </w:pPr>
          </w:p>
        </w:tc>
        <w:tc>
          <w:tcPr>
            <w:tcW w:w="900" w:type="dxa"/>
          </w:tcPr>
          <w:p w14:paraId="258F78F8" w14:textId="77777777" w:rsidR="00A304BE" w:rsidRPr="006A455B" w:rsidRDefault="00A304BE" w:rsidP="006A455B">
            <w:pPr>
              <w:rPr>
                <w:rFonts w:ascii="Century Gothic" w:hAnsi="Century Gothic"/>
                <w:sz w:val="28"/>
                <w:szCs w:val="28"/>
              </w:rPr>
            </w:pPr>
          </w:p>
        </w:tc>
        <w:tc>
          <w:tcPr>
            <w:tcW w:w="1620" w:type="dxa"/>
          </w:tcPr>
          <w:p w14:paraId="0C20914C" w14:textId="77777777" w:rsidR="00A304BE" w:rsidRPr="006A455B" w:rsidRDefault="00A304BE" w:rsidP="006A455B">
            <w:pPr>
              <w:rPr>
                <w:rFonts w:ascii="Century Gothic" w:hAnsi="Century Gothic"/>
                <w:sz w:val="28"/>
                <w:szCs w:val="28"/>
              </w:rPr>
            </w:pPr>
          </w:p>
        </w:tc>
        <w:tc>
          <w:tcPr>
            <w:tcW w:w="1080" w:type="dxa"/>
          </w:tcPr>
          <w:p w14:paraId="5872C3D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45D0B20D" w14:textId="77777777" w:rsidR="00A304BE" w:rsidRPr="006A455B" w:rsidRDefault="00A304BE" w:rsidP="006A455B">
            <w:pPr>
              <w:rPr>
                <w:rFonts w:ascii="Century Gothic" w:hAnsi="Century Gothic"/>
                <w:sz w:val="28"/>
                <w:szCs w:val="28"/>
              </w:rPr>
            </w:pPr>
          </w:p>
        </w:tc>
        <w:tc>
          <w:tcPr>
            <w:tcW w:w="1260" w:type="dxa"/>
          </w:tcPr>
          <w:p w14:paraId="724B8279" w14:textId="77777777" w:rsidR="00A304BE" w:rsidRPr="006A455B" w:rsidRDefault="00A304BE" w:rsidP="006A455B">
            <w:pPr>
              <w:rPr>
                <w:rFonts w:ascii="Century Gothic" w:hAnsi="Century Gothic"/>
                <w:sz w:val="28"/>
                <w:szCs w:val="28"/>
              </w:rPr>
            </w:pPr>
          </w:p>
        </w:tc>
        <w:tc>
          <w:tcPr>
            <w:tcW w:w="1080" w:type="dxa"/>
          </w:tcPr>
          <w:p w14:paraId="55D94F6C" w14:textId="77777777" w:rsidR="00A304BE" w:rsidRPr="006A455B" w:rsidRDefault="00A304BE" w:rsidP="006A455B">
            <w:pPr>
              <w:rPr>
                <w:rFonts w:ascii="Century Gothic" w:hAnsi="Century Gothic"/>
                <w:sz w:val="28"/>
                <w:szCs w:val="28"/>
              </w:rPr>
            </w:pPr>
          </w:p>
        </w:tc>
        <w:tc>
          <w:tcPr>
            <w:tcW w:w="1280" w:type="dxa"/>
          </w:tcPr>
          <w:p w14:paraId="0CC8B8A1" w14:textId="77777777" w:rsidR="00A304BE" w:rsidRPr="006A455B" w:rsidRDefault="00A304BE" w:rsidP="006A455B">
            <w:pPr>
              <w:rPr>
                <w:rFonts w:ascii="Century Gothic" w:hAnsi="Century Gothic"/>
                <w:sz w:val="28"/>
                <w:szCs w:val="28"/>
              </w:rPr>
            </w:pPr>
          </w:p>
        </w:tc>
      </w:tr>
      <w:tr w:rsidR="00A304BE" w:rsidRPr="006A455B" w14:paraId="1486A247" w14:textId="77777777" w:rsidTr="00581B26">
        <w:tc>
          <w:tcPr>
            <w:tcW w:w="1980" w:type="dxa"/>
          </w:tcPr>
          <w:p w14:paraId="72D037D2" w14:textId="77777777" w:rsidR="00A304BE" w:rsidRPr="006A455B" w:rsidRDefault="00A304BE" w:rsidP="006A455B">
            <w:pPr>
              <w:rPr>
                <w:rFonts w:ascii="Century Gothic" w:hAnsi="Century Gothic"/>
                <w:sz w:val="28"/>
                <w:szCs w:val="28"/>
              </w:rPr>
            </w:pPr>
          </w:p>
        </w:tc>
        <w:tc>
          <w:tcPr>
            <w:tcW w:w="3960" w:type="dxa"/>
          </w:tcPr>
          <w:p w14:paraId="38FA56A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2) Present </w:t>
            </w:r>
            <w:proofErr w:type="spellStart"/>
            <w:r w:rsidRPr="006A455B">
              <w:rPr>
                <w:rFonts w:ascii="Century Gothic" w:hAnsi="Century Gothic"/>
                <w:sz w:val="28"/>
                <w:szCs w:val="28"/>
              </w:rPr>
              <w:t>ToR</w:t>
            </w:r>
            <w:proofErr w:type="spellEnd"/>
            <w:r w:rsidRPr="006A455B">
              <w:rPr>
                <w:rFonts w:ascii="Century Gothic" w:hAnsi="Century Gothic"/>
                <w:sz w:val="28"/>
                <w:szCs w:val="28"/>
              </w:rPr>
              <w:t xml:space="preserve"> to sector agencies &amp; revise during workshop (50 participants for 2 days)</w:t>
            </w:r>
          </w:p>
        </w:tc>
        <w:tc>
          <w:tcPr>
            <w:tcW w:w="900" w:type="dxa"/>
          </w:tcPr>
          <w:p w14:paraId="76DACC62" w14:textId="77777777" w:rsidR="00A304BE" w:rsidRPr="006A455B" w:rsidRDefault="00A304BE" w:rsidP="006A455B">
            <w:pPr>
              <w:rPr>
                <w:rFonts w:ascii="Century Gothic" w:hAnsi="Century Gothic"/>
                <w:sz w:val="28"/>
                <w:szCs w:val="28"/>
              </w:rPr>
            </w:pPr>
          </w:p>
        </w:tc>
        <w:tc>
          <w:tcPr>
            <w:tcW w:w="900" w:type="dxa"/>
          </w:tcPr>
          <w:p w14:paraId="42DFC0A4" w14:textId="77777777" w:rsidR="00A304BE" w:rsidRPr="006A455B" w:rsidRDefault="00A304BE" w:rsidP="006A455B">
            <w:pPr>
              <w:rPr>
                <w:rFonts w:ascii="Century Gothic" w:hAnsi="Century Gothic"/>
                <w:sz w:val="28"/>
                <w:szCs w:val="28"/>
              </w:rPr>
            </w:pPr>
          </w:p>
        </w:tc>
        <w:tc>
          <w:tcPr>
            <w:tcW w:w="1620" w:type="dxa"/>
          </w:tcPr>
          <w:p w14:paraId="1CEE22EE" w14:textId="77777777" w:rsidR="00A304BE" w:rsidRPr="006A455B" w:rsidRDefault="00A304BE" w:rsidP="006A455B">
            <w:pPr>
              <w:rPr>
                <w:rFonts w:ascii="Century Gothic" w:hAnsi="Century Gothic"/>
                <w:sz w:val="28"/>
                <w:szCs w:val="28"/>
              </w:rPr>
            </w:pPr>
          </w:p>
        </w:tc>
        <w:tc>
          <w:tcPr>
            <w:tcW w:w="1080" w:type="dxa"/>
          </w:tcPr>
          <w:p w14:paraId="76BEC5A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0FB14C32" w14:textId="77777777" w:rsidR="00A304BE" w:rsidRPr="006A455B" w:rsidRDefault="00A304BE" w:rsidP="006A455B">
            <w:pPr>
              <w:rPr>
                <w:rFonts w:ascii="Century Gothic" w:hAnsi="Century Gothic"/>
                <w:sz w:val="28"/>
                <w:szCs w:val="28"/>
              </w:rPr>
            </w:pPr>
          </w:p>
        </w:tc>
        <w:tc>
          <w:tcPr>
            <w:tcW w:w="1260" w:type="dxa"/>
          </w:tcPr>
          <w:p w14:paraId="1FC4DA61" w14:textId="77777777" w:rsidR="00A304BE" w:rsidRPr="006A455B" w:rsidRDefault="00A304BE" w:rsidP="006A455B">
            <w:pPr>
              <w:rPr>
                <w:rFonts w:ascii="Century Gothic" w:hAnsi="Century Gothic"/>
                <w:sz w:val="28"/>
                <w:szCs w:val="28"/>
              </w:rPr>
            </w:pPr>
          </w:p>
        </w:tc>
        <w:tc>
          <w:tcPr>
            <w:tcW w:w="1080" w:type="dxa"/>
          </w:tcPr>
          <w:p w14:paraId="5DFA8843" w14:textId="77777777" w:rsidR="00A304BE" w:rsidRPr="006A455B" w:rsidRDefault="00A304BE" w:rsidP="006A455B">
            <w:pPr>
              <w:rPr>
                <w:rFonts w:ascii="Century Gothic" w:hAnsi="Century Gothic"/>
                <w:sz w:val="28"/>
                <w:szCs w:val="28"/>
              </w:rPr>
            </w:pPr>
          </w:p>
        </w:tc>
        <w:tc>
          <w:tcPr>
            <w:tcW w:w="1280" w:type="dxa"/>
          </w:tcPr>
          <w:p w14:paraId="6F4A680D" w14:textId="77777777" w:rsidR="00A304BE" w:rsidRPr="006A455B" w:rsidRDefault="00A304BE" w:rsidP="006A455B">
            <w:pPr>
              <w:rPr>
                <w:rFonts w:ascii="Century Gothic" w:hAnsi="Century Gothic"/>
                <w:sz w:val="28"/>
                <w:szCs w:val="28"/>
              </w:rPr>
            </w:pPr>
          </w:p>
        </w:tc>
      </w:tr>
      <w:tr w:rsidR="00A304BE" w:rsidRPr="006A455B" w14:paraId="06D25D43" w14:textId="77777777" w:rsidTr="00581B26">
        <w:tc>
          <w:tcPr>
            <w:tcW w:w="1980" w:type="dxa"/>
          </w:tcPr>
          <w:p w14:paraId="0C0C3279" w14:textId="77777777" w:rsidR="00A304BE" w:rsidRPr="006A455B" w:rsidRDefault="00A304BE" w:rsidP="006A455B">
            <w:pPr>
              <w:rPr>
                <w:rFonts w:ascii="Century Gothic" w:hAnsi="Century Gothic"/>
                <w:sz w:val="28"/>
                <w:szCs w:val="28"/>
              </w:rPr>
            </w:pPr>
          </w:p>
        </w:tc>
        <w:tc>
          <w:tcPr>
            <w:tcW w:w="3960" w:type="dxa"/>
          </w:tcPr>
          <w:p w14:paraId="4AF8F3A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Procure office equipment (computers, desks, air conditioner, stationery, generator, photocopier, printer, etc)</w:t>
            </w:r>
          </w:p>
        </w:tc>
        <w:tc>
          <w:tcPr>
            <w:tcW w:w="900" w:type="dxa"/>
          </w:tcPr>
          <w:p w14:paraId="4BA8CB4D" w14:textId="77777777" w:rsidR="00A304BE" w:rsidRPr="006A455B" w:rsidRDefault="00A304BE" w:rsidP="006A455B">
            <w:pPr>
              <w:rPr>
                <w:rFonts w:ascii="Century Gothic" w:hAnsi="Century Gothic"/>
                <w:sz w:val="28"/>
                <w:szCs w:val="28"/>
              </w:rPr>
            </w:pPr>
          </w:p>
        </w:tc>
        <w:tc>
          <w:tcPr>
            <w:tcW w:w="900" w:type="dxa"/>
          </w:tcPr>
          <w:p w14:paraId="258C1D32" w14:textId="77777777" w:rsidR="00A304BE" w:rsidRPr="006A455B" w:rsidRDefault="00A304BE" w:rsidP="006A455B">
            <w:pPr>
              <w:rPr>
                <w:rFonts w:ascii="Century Gothic" w:hAnsi="Century Gothic"/>
                <w:sz w:val="28"/>
                <w:szCs w:val="28"/>
              </w:rPr>
            </w:pPr>
          </w:p>
        </w:tc>
        <w:tc>
          <w:tcPr>
            <w:tcW w:w="1620" w:type="dxa"/>
          </w:tcPr>
          <w:p w14:paraId="0B48C0F0" w14:textId="77777777" w:rsidR="00A304BE" w:rsidRPr="006A455B" w:rsidRDefault="00A304BE" w:rsidP="006A455B">
            <w:pPr>
              <w:rPr>
                <w:rFonts w:ascii="Century Gothic" w:hAnsi="Century Gothic"/>
                <w:sz w:val="28"/>
                <w:szCs w:val="28"/>
              </w:rPr>
            </w:pPr>
          </w:p>
        </w:tc>
        <w:tc>
          <w:tcPr>
            <w:tcW w:w="1080" w:type="dxa"/>
          </w:tcPr>
          <w:p w14:paraId="011E6C6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12,000</w:t>
            </w:r>
          </w:p>
        </w:tc>
        <w:tc>
          <w:tcPr>
            <w:tcW w:w="1080" w:type="dxa"/>
          </w:tcPr>
          <w:p w14:paraId="0730EA7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c>
          <w:tcPr>
            <w:tcW w:w="1260" w:type="dxa"/>
          </w:tcPr>
          <w:p w14:paraId="7A9F51D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c>
          <w:tcPr>
            <w:tcW w:w="1080" w:type="dxa"/>
          </w:tcPr>
          <w:p w14:paraId="4D13611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c>
          <w:tcPr>
            <w:tcW w:w="1280" w:type="dxa"/>
          </w:tcPr>
          <w:p w14:paraId="7B805F3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w:t>
            </w:r>
          </w:p>
        </w:tc>
      </w:tr>
      <w:tr w:rsidR="00A304BE" w:rsidRPr="006A455B" w14:paraId="6AF96606" w14:textId="77777777" w:rsidTr="00581B26">
        <w:tc>
          <w:tcPr>
            <w:tcW w:w="1980" w:type="dxa"/>
          </w:tcPr>
          <w:p w14:paraId="4F508C82" w14:textId="77777777" w:rsidR="00A304BE" w:rsidRPr="006A455B" w:rsidRDefault="00A304BE" w:rsidP="006A455B">
            <w:pPr>
              <w:rPr>
                <w:rFonts w:ascii="Century Gothic" w:hAnsi="Century Gothic"/>
                <w:sz w:val="28"/>
                <w:szCs w:val="28"/>
              </w:rPr>
            </w:pPr>
          </w:p>
        </w:tc>
        <w:tc>
          <w:tcPr>
            <w:tcW w:w="3960" w:type="dxa"/>
          </w:tcPr>
          <w:p w14:paraId="602B47C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 Monthly meetings (25 participants for one day/month)</w:t>
            </w:r>
          </w:p>
        </w:tc>
        <w:tc>
          <w:tcPr>
            <w:tcW w:w="900" w:type="dxa"/>
          </w:tcPr>
          <w:p w14:paraId="776D23A9" w14:textId="77777777" w:rsidR="00A304BE" w:rsidRPr="006A455B" w:rsidRDefault="00A304BE" w:rsidP="006A455B">
            <w:pPr>
              <w:rPr>
                <w:rFonts w:ascii="Century Gothic" w:hAnsi="Century Gothic"/>
                <w:sz w:val="28"/>
                <w:szCs w:val="28"/>
              </w:rPr>
            </w:pPr>
          </w:p>
        </w:tc>
        <w:tc>
          <w:tcPr>
            <w:tcW w:w="900" w:type="dxa"/>
          </w:tcPr>
          <w:p w14:paraId="30FDF518" w14:textId="77777777" w:rsidR="00A304BE" w:rsidRPr="006A455B" w:rsidRDefault="00A304BE" w:rsidP="006A455B">
            <w:pPr>
              <w:rPr>
                <w:rFonts w:ascii="Century Gothic" w:hAnsi="Century Gothic"/>
                <w:sz w:val="28"/>
                <w:szCs w:val="28"/>
              </w:rPr>
            </w:pPr>
          </w:p>
        </w:tc>
        <w:tc>
          <w:tcPr>
            <w:tcW w:w="1620" w:type="dxa"/>
          </w:tcPr>
          <w:p w14:paraId="19B06660" w14:textId="77777777" w:rsidR="00A304BE" w:rsidRPr="006A455B" w:rsidRDefault="00A304BE" w:rsidP="006A455B">
            <w:pPr>
              <w:rPr>
                <w:rFonts w:ascii="Century Gothic" w:hAnsi="Century Gothic"/>
                <w:sz w:val="28"/>
                <w:szCs w:val="28"/>
              </w:rPr>
            </w:pPr>
          </w:p>
        </w:tc>
        <w:tc>
          <w:tcPr>
            <w:tcW w:w="1080" w:type="dxa"/>
          </w:tcPr>
          <w:p w14:paraId="1F541D6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78F80E6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260" w:type="dxa"/>
          </w:tcPr>
          <w:p w14:paraId="5F4D11B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2AAD1E8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280" w:type="dxa"/>
          </w:tcPr>
          <w:p w14:paraId="4E77F4DB"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r>
    </w:tbl>
    <w:p w14:paraId="502C15E7" w14:textId="77777777" w:rsidR="00A304BE" w:rsidRPr="006A455B" w:rsidRDefault="00A304BE" w:rsidP="006A455B">
      <w:pPr>
        <w:spacing w:before="480" w:after="120"/>
        <w:rPr>
          <w:rFonts w:ascii="Century Gothic" w:hAnsi="Century Gothic"/>
          <w:b/>
          <w:sz w:val="28"/>
          <w:szCs w:val="28"/>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3D18AFDA" w14:textId="77777777" w:rsidTr="004042DB">
        <w:tc>
          <w:tcPr>
            <w:tcW w:w="1980" w:type="dxa"/>
          </w:tcPr>
          <w:p w14:paraId="46511C47" w14:textId="77777777" w:rsidR="00A304BE" w:rsidRPr="006A455B" w:rsidRDefault="00A304BE" w:rsidP="006A455B">
            <w:pPr>
              <w:rPr>
                <w:rFonts w:ascii="Century Gothic" w:hAnsi="Century Gothic"/>
                <w:sz w:val="28"/>
                <w:szCs w:val="28"/>
              </w:rPr>
            </w:pPr>
          </w:p>
        </w:tc>
        <w:tc>
          <w:tcPr>
            <w:tcW w:w="3960" w:type="dxa"/>
          </w:tcPr>
          <w:p w14:paraId="30B6B61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5) Annual review &amp; evaluation to revise </w:t>
            </w:r>
            <w:proofErr w:type="spellStart"/>
            <w:r w:rsidRPr="006A455B">
              <w:rPr>
                <w:rFonts w:ascii="Century Gothic" w:hAnsi="Century Gothic"/>
                <w:sz w:val="28"/>
                <w:szCs w:val="28"/>
              </w:rPr>
              <w:t>ToR</w:t>
            </w:r>
            <w:proofErr w:type="spellEnd"/>
            <w:r w:rsidRPr="006A455B">
              <w:rPr>
                <w:rFonts w:ascii="Century Gothic" w:hAnsi="Century Gothic"/>
                <w:sz w:val="28"/>
                <w:szCs w:val="28"/>
              </w:rPr>
              <w:t xml:space="preserve"> as necessary (50 participants for 2 days)</w:t>
            </w:r>
          </w:p>
        </w:tc>
        <w:tc>
          <w:tcPr>
            <w:tcW w:w="900" w:type="dxa"/>
          </w:tcPr>
          <w:p w14:paraId="6C73A80E" w14:textId="77777777" w:rsidR="00A304BE" w:rsidRPr="006A455B" w:rsidRDefault="00A304BE" w:rsidP="006A455B">
            <w:pPr>
              <w:rPr>
                <w:rFonts w:ascii="Century Gothic" w:hAnsi="Century Gothic"/>
                <w:sz w:val="28"/>
                <w:szCs w:val="28"/>
              </w:rPr>
            </w:pPr>
          </w:p>
        </w:tc>
        <w:tc>
          <w:tcPr>
            <w:tcW w:w="900" w:type="dxa"/>
          </w:tcPr>
          <w:p w14:paraId="2C0300EC" w14:textId="77777777" w:rsidR="00A304BE" w:rsidRPr="006A455B" w:rsidRDefault="00A304BE" w:rsidP="006A455B">
            <w:pPr>
              <w:rPr>
                <w:rFonts w:ascii="Century Gothic" w:hAnsi="Century Gothic"/>
                <w:sz w:val="28"/>
                <w:szCs w:val="28"/>
              </w:rPr>
            </w:pPr>
          </w:p>
        </w:tc>
        <w:tc>
          <w:tcPr>
            <w:tcW w:w="1620" w:type="dxa"/>
          </w:tcPr>
          <w:p w14:paraId="0A471D81" w14:textId="77777777" w:rsidR="00A304BE" w:rsidRPr="006A455B" w:rsidRDefault="00A304BE" w:rsidP="006A455B">
            <w:pPr>
              <w:rPr>
                <w:rFonts w:ascii="Century Gothic" w:hAnsi="Century Gothic"/>
                <w:sz w:val="28"/>
                <w:szCs w:val="28"/>
              </w:rPr>
            </w:pPr>
          </w:p>
        </w:tc>
        <w:tc>
          <w:tcPr>
            <w:tcW w:w="1080" w:type="dxa"/>
          </w:tcPr>
          <w:p w14:paraId="65438114" w14:textId="77777777" w:rsidR="00A304BE" w:rsidRPr="006A455B" w:rsidRDefault="00A304BE" w:rsidP="006A455B">
            <w:pPr>
              <w:rPr>
                <w:rFonts w:ascii="Century Gothic" w:hAnsi="Century Gothic"/>
                <w:sz w:val="28"/>
                <w:szCs w:val="28"/>
              </w:rPr>
            </w:pPr>
          </w:p>
        </w:tc>
        <w:tc>
          <w:tcPr>
            <w:tcW w:w="1080" w:type="dxa"/>
          </w:tcPr>
          <w:p w14:paraId="69BBC45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260" w:type="dxa"/>
          </w:tcPr>
          <w:p w14:paraId="636822E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2D100E4D"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280" w:type="dxa"/>
          </w:tcPr>
          <w:p w14:paraId="5C0168A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r>
      <w:tr w:rsidR="00A304BE" w:rsidRPr="006A455B" w14:paraId="15736DC5" w14:textId="77777777" w:rsidTr="004042DB">
        <w:tc>
          <w:tcPr>
            <w:tcW w:w="1980" w:type="dxa"/>
          </w:tcPr>
          <w:p w14:paraId="771F0839" w14:textId="77777777" w:rsidR="00A304BE" w:rsidRPr="006A455B" w:rsidRDefault="00A304BE" w:rsidP="006A455B">
            <w:pPr>
              <w:rPr>
                <w:rFonts w:ascii="Century Gothic" w:hAnsi="Century Gothic"/>
                <w:sz w:val="28"/>
                <w:szCs w:val="28"/>
              </w:rPr>
            </w:pPr>
          </w:p>
        </w:tc>
        <w:tc>
          <w:tcPr>
            <w:tcW w:w="3960" w:type="dxa"/>
          </w:tcPr>
          <w:p w14:paraId="7C8B5E3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Management &amp; consultancy support</w:t>
            </w:r>
          </w:p>
        </w:tc>
        <w:tc>
          <w:tcPr>
            <w:tcW w:w="900" w:type="dxa"/>
          </w:tcPr>
          <w:p w14:paraId="09AACA17" w14:textId="77777777" w:rsidR="00A304BE" w:rsidRPr="006A455B" w:rsidRDefault="00A304BE" w:rsidP="006A455B">
            <w:pPr>
              <w:rPr>
                <w:rFonts w:ascii="Century Gothic" w:hAnsi="Century Gothic"/>
                <w:sz w:val="28"/>
                <w:szCs w:val="28"/>
              </w:rPr>
            </w:pPr>
          </w:p>
        </w:tc>
        <w:tc>
          <w:tcPr>
            <w:tcW w:w="900" w:type="dxa"/>
          </w:tcPr>
          <w:p w14:paraId="781780EF" w14:textId="77777777" w:rsidR="00A304BE" w:rsidRPr="006A455B" w:rsidRDefault="00A304BE" w:rsidP="006A455B">
            <w:pPr>
              <w:rPr>
                <w:rFonts w:ascii="Century Gothic" w:hAnsi="Century Gothic"/>
                <w:sz w:val="28"/>
                <w:szCs w:val="28"/>
              </w:rPr>
            </w:pPr>
          </w:p>
        </w:tc>
        <w:tc>
          <w:tcPr>
            <w:tcW w:w="1620" w:type="dxa"/>
          </w:tcPr>
          <w:p w14:paraId="38BA53F3" w14:textId="77777777" w:rsidR="00A304BE" w:rsidRPr="006A455B" w:rsidRDefault="00A304BE" w:rsidP="006A455B">
            <w:pPr>
              <w:rPr>
                <w:rFonts w:ascii="Century Gothic" w:hAnsi="Century Gothic"/>
                <w:sz w:val="28"/>
                <w:szCs w:val="28"/>
              </w:rPr>
            </w:pPr>
          </w:p>
        </w:tc>
        <w:tc>
          <w:tcPr>
            <w:tcW w:w="1080" w:type="dxa"/>
          </w:tcPr>
          <w:p w14:paraId="5F33665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080" w:type="dxa"/>
          </w:tcPr>
          <w:p w14:paraId="51E937D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60" w:type="dxa"/>
          </w:tcPr>
          <w:p w14:paraId="7B10546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080" w:type="dxa"/>
          </w:tcPr>
          <w:p w14:paraId="3C83B63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80" w:type="dxa"/>
          </w:tcPr>
          <w:p w14:paraId="23F1FC9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r>
      <w:tr w:rsidR="00A304BE" w:rsidRPr="006A455B" w14:paraId="2A0A5F74" w14:textId="77777777" w:rsidTr="004042DB">
        <w:tc>
          <w:tcPr>
            <w:tcW w:w="1980" w:type="dxa"/>
          </w:tcPr>
          <w:p w14:paraId="0846D44B" w14:textId="77777777" w:rsidR="00A304BE" w:rsidRPr="006A455B" w:rsidRDefault="00A304BE" w:rsidP="006A455B">
            <w:pPr>
              <w:rPr>
                <w:rFonts w:ascii="Century Gothic" w:hAnsi="Century Gothic"/>
                <w:sz w:val="28"/>
                <w:szCs w:val="28"/>
              </w:rPr>
            </w:pPr>
          </w:p>
        </w:tc>
        <w:tc>
          <w:tcPr>
            <w:tcW w:w="3960" w:type="dxa"/>
          </w:tcPr>
          <w:p w14:paraId="204AFDCA" w14:textId="77777777" w:rsidR="00A304BE" w:rsidRPr="006A455B" w:rsidRDefault="00A304BE" w:rsidP="006A455B">
            <w:pPr>
              <w:rPr>
                <w:rFonts w:ascii="Century Gothic" w:hAnsi="Century Gothic"/>
                <w:sz w:val="28"/>
                <w:szCs w:val="28"/>
              </w:rPr>
            </w:pPr>
          </w:p>
        </w:tc>
        <w:tc>
          <w:tcPr>
            <w:tcW w:w="900" w:type="dxa"/>
          </w:tcPr>
          <w:p w14:paraId="77F6FF3A" w14:textId="77777777" w:rsidR="00A304BE" w:rsidRPr="006A455B" w:rsidRDefault="00A304BE" w:rsidP="006A455B">
            <w:pPr>
              <w:rPr>
                <w:rFonts w:ascii="Century Gothic" w:hAnsi="Century Gothic"/>
                <w:sz w:val="28"/>
                <w:szCs w:val="28"/>
              </w:rPr>
            </w:pPr>
          </w:p>
        </w:tc>
        <w:tc>
          <w:tcPr>
            <w:tcW w:w="900" w:type="dxa"/>
          </w:tcPr>
          <w:p w14:paraId="59AA53E6" w14:textId="77777777" w:rsidR="00A304BE" w:rsidRPr="006A455B" w:rsidRDefault="00A304BE" w:rsidP="006A455B">
            <w:pPr>
              <w:rPr>
                <w:rFonts w:ascii="Century Gothic" w:hAnsi="Century Gothic"/>
                <w:sz w:val="28"/>
                <w:szCs w:val="28"/>
              </w:rPr>
            </w:pPr>
          </w:p>
        </w:tc>
        <w:tc>
          <w:tcPr>
            <w:tcW w:w="1620" w:type="dxa"/>
          </w:tcPr>
          <w:p w14:paraId="766173E5" w14:textId="77777777" w:rsidR="00A304BE" w:rsidRPr="006A455B" w:rsidRDefault="00A304BE" w:rsidP="006A455B">
            <w:pPr>
              <w:rPr>
                <w:rFonts w:ascii="Century Gothic" w:hAnsi="Century Gothic"/>
                <w:sz w:val="28"/>
                <w:szCs w:val="28"/>
              </w:rPr>
            </w:pPr>
          </w:p>
        </w:tc>
        <w:tc>
          <w:tcPr>
            <w:tcW w:w="1080" w:type="dxa"/>
          </w:tcPr>
          <w:p w14:paraId="13A81420" w14:textId="77777777" w:rsidR="00A304BE" w:rsidRPr="006A455B" w:rsidRDefault="00A304BE" w:rsidP="006A455B">
            <w:pPr>
              <w:rPr>
                <w:rFonts w:ascii="Century Gothic" w:hAnsi="Century Gothic"/>
                <w:sz w:val="28"/>
                <w:szCs w:val="28"/>
              </w:rPr>
            </w:pPr>
          </w:p>
        </w:tc>
        <w:tc>
          <w:tcPr>
            <w:tcW w:w="1080" w:type="dxa"/>
          </w:tcPr>
          <w:p w14:paraId="3218D3E3" w14:textId="77777777" w:rsidR="00A304BE" w:rsidRPr="006A455B" w:rsidRDefault="00A304BE" w:rsidP="006A455B">
            <w:pPr>
              <w:rPr>
                <w:rFonts w:ascii="Century Gothic" w:hAnsi="Century Gothic"/>
                <w:sz w:val="28"/>
                <w:szCs w:val="28"/>
              </w:rPr>
            </w:pPr>
          </w:p>
        </w:tc>
        <w:tc>
          <w:tcPr>
            <w:tcW w:w="1260" w:type="dxa"/>
          </w:tcPr>
          <w:p w14:paraId="7D857125" w14:textId="77777777" w:rsidR="00A304BE" w:rsidRPr="006A455B" w:rsidRDefault="00A304BE" w:rsidP="006A455B">
            <w:pPr>
              <w:rPr>
                <w:rFonts w:ascii="Century Gothic" w:hAnsi="Century Gothic"/>
                <w:sz w:val="28"/>
                <w:szCs w:val="28"/>
              </w:rPr>
            </w:pPr>
          </w:p>
        </w:tc>
        <w:tc>
          <w:tcPr>
            <w:tcW w:w="1080" w:type="dxa"/>
          </w:tcPr>
          <w:p w14:paraId="035295CD" w14:textId="77777777" w:rsidR="00A304BE" w:rsidRPr="006A455B" w:rsidRDefault="00A304BE" w:rsidP="006A455B">
            <w:pPr>
              <w:rPr>
                <w:rFonts w:ascii="Century Gothic" w:hAnsi="Century Gothic"/>
                <w:sz w:val="28"/>
                <w:szCs w:val="28"/>
              </w:rPr>
            </w:pPr>
          </w:p>
        </w:tc>
        <w:tc>
          <w:tcPr>
            <w:tcW w:w="1280" w:type="dxa"/>
          </w:tcPr>
          <w:p w14:paraId="1249889B" w14:textId="77777777" w:rsidR="00A304BE" w:rsidRPr="006A455B" w:rsidRDefault="00A304BE" w:rsidP="006A455B">
            <w:pPr>
              <w:rPr>
                <w:rFonts w:ascii="Century Gothic" w:hAnsi="Century Gothic"/>
                <w:sz w:val="28"/>
                <w:szCs w:val="28"/>
              </w:rPr>
            </w:pPr>
          </w:p>
        </w:tc>
      </w:tr>
      <w:tr w:rsidR="00A304BE" w:rsidRPr="006A455B" w14:paraId="1F631DF0" w14:textId="77777777" w:rsidTr="004042DB">
        <w:tc>
          <w:tcPr>
            <w:tcW w:w="1980" w:type="dxa"/>
          </w:tcPr>
          <w:p w14:paraId="6AFCB802" w14:textId="77777777" w:rsidR="00A304BE" w:rsidRPr="006A455B" w:rsidRDefault="00A304BE" w:rsidP="006A455B">
            <w:pPr>
              <w:rPr>
                <w:rFonts w:ascii="Century Gothic" w:hAnsi="Century Gothic"/>
                <w:sz w:val="28"/>
                <w:szCs w:val="28"/>
              </w:rPr>
            </w:pPr>
          </w:p>
        </w:tc>
        <w:tc>
          <w:tcPr>
            <w:tcW w:w="3960" w:type="dxa"/>
          </w:tcPr>
          <w:p w14:paraId="7C2C20E1" w14:textId="77777777" w:rsidR="00A304BE" w:rsidRPr="006A455B" w:rsidRDefault="00A304BE" w:rsidP="006A455B">
            <w:pPr>
              <w:rPr>
                <w:rFonts w:ascii="Century Gothic" w:hAnsi="Century Gothic"/>
                <w:b/>
                <w:bCs/>
                <w:sz w:val="28"/>
                <w:szCs w:val="28"/>
              </w:rPr>
            </w:pPr>
            <w:r w:rsidRPr="006A455B">
              <w:rPr>
                <w:rFonts w:ascii="Century Gothic" w:hAnsi="Century Gothic"/>
                <w:b/>
                <w:bCs/>
                <w:sz w:val="28"/>
                <w:szCs w:val="28"/>
              </w:rPr>
              <w:t>Sub-total</w:t>
            </w:r>
          </w:p>
        </w:tc>
        <w:tc>
          <w:tcPr>
            <w:tcW w:w="900" w:type="dxa"/>
          </w:tcPr>
          <w:p w14:paraId="43F65731" w14:textId="77777777" w:rsidR="00A304BE" w:rsidRPr="006A455B" w:rsidRDefault="00A304BE" w:rsidP="006A455B">
            <w:pPr>
              <w:rPr>
                <w:rFonts w:ascii="Century Gothic" w:hAnsi="Century Gothic"/>
                <w:b/>
                <w:bCs/>
                <w:sz w:val="28"/>
                <w:szCs w:val="28"/>
              </w:rPr>
            </w:pPr>
          </w:p>
        </w:tc>
        <w:tc>
          <w:tcPr>
            <w:tcW w:w="900" w:type="dxa"/>
          </w:tcPr>
          <w:p w14:paraId="5C7BCB97" w14:textId="77777777" w:rsidR="00A304BE" w:rsidRPr="006A455B" w:rsidRDefault="00A304BE" w:rsidP="006A455B">
            <w:pPr>
              <w:rPr>
                <w:rFonts w:ascii="Century Gothic" w:hAnsi="Century Gothic"/>
                <w:b/>
                <w:bCs/>
                <w:sz w:val="28"/>
                <w:szCs w:val="28"/>
              </w:rPr>
            </w:pPr>
          </w:p>
        </w:tc>
        <w:tc>
          <w:tcPr>
            <w:tcW w:w="1620" w:type="dxa"/>
          </w:tcPr>
          <w:p w14:paraId="143E4310" w14:textId="77777777" w:rsidR="00A304BE" w:rsidRPr="006A455B" w:rsidRDefault="00A304BE" w:rsidP="006A455B">
            <w:pPr>
              <w:rPr>
                <w:rFonts w:ascii="Century Gothic" w:hAnsi="Century Gothic"/>
                <w:b/>
                <w:bCs/>
                <w:sz w:val="28"/>
                <w:szCs w:val="28"/>
              </w:rPr>
            </w:pPr>
          </w:p>
        </w:tc>
        <w:tc>
          <w:tcPr>
            <w:tcW w:w="1080" w:type="dxa"/>
          </w:tcPr>
          <w:p w14:paraId="339F832C"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108,000</w:t>
            </w:r>
          </w:p>
        </w:tc>
        <w:tc>
          <w:tcPr>
            <w:tcW w:w="1080" w:type="dxa"/>
          </w:tcPr>
          <w:p w14:paraId="0977F7F8"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60,000</w:t>
            </w:r>
          </w:p>
        </w:tc>
        <w:tc>
          <w:tcPr>
            <w:tcW w:w="1260" w:type="dxa"/>
          </w:tcPr>
          <w:p w14:paraId="5A70956C"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70,000</w:t>
            </w:r>
          </w:p>
        </w:tc>
        <w:tc>
          <w:tcPr>
            <w:tcW w:w="1080" w:type="dxa"/>
          </w:tcPr>
          <w:p w14:paraId="2C213025"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60,000</w:t>
            </w:r>
          </w:p>
        </w:tc>
        <w:tc>
          <w:tcPr>
            <w:tcW w:w="1280" w:type="dxa"/>
          </w:tcPr>
          <w:p w14:paraId="1040C21A"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60,000</w:t>
            </w:r>
          </w:p>
        </w:tc>
      </w:tr>
      <w:tr w:rsidR="00A304BE" w:rsidRPr="006A455B" w14:paraId="0331323E" w14:textId="77777777" w:rsidTr="004042DB">
        <w:tc>
          <w:tcPr>
            <w:tcW w:w="1980" w:type="dxa"/>
          </w:tcPr>
          <w:p w14:paraId="38804665" w14:textId="77777777" w:rsidR="00A304BE" w:rsidRPr="006A455B" w:rsidRDefault="00A304BE" w:rsidP="006A455B">
            <w:pPr>
              <w:rPr>
                <w:rFonts w:ascii="Century Gothic" w:hAnsi="Century Gothic"/>
                <w:sz w:val="28"/>
                <w:szCs w:val="28"/>
              </w:rPr>
            </w:pPr>
          </w:p>
        </w:tc>
        <w:tc>
          <w:tcPr>
            <w:tcW w:w="3960" w:type="dxa"/>
          </w:tcPr>
          <w:p w14:paraId="2C19721A" w14:textId="77777777" w:rsidR="00A304BE" w:rsidRPr="006A455B" w:rsidRDefault="00A304BE" w:rsidP="006A455B">
            <w:pPr>
              <w:rPr>
                <w:rFonts w:ascii="Century Gothic" w:hAnsi="Century Gothic"/>
                <w:sz w:val="28"/>
                <w:szCs w:val="28"/>
              </w:rPr>
            </w:pPr>
          </w:p>
        </w:tc>
        <w:tc>
          <w:tcPr>
            <w:tcW w:w="900" w:type="dxa"/>
          </w:tcPr>
          <w:p w14:paraId="673B0804" w14:textId="77777777" w:rsidR="00A304BE" w:rsidRPr="006A455B" w:rsidRDefault="00A304BE" w:rsidP="006A455B">
            <w:pPr>
              <w:rPr>
                <w:rFonts w:ascii="Century Gothic" w:hAnsi="Century Gothic"/>
                <w:sz w:val="28"/>
                <w:szCs w:val="28"/>
              </w:rPr>
            </w:pPr>
          </w:p>
        </w:tc>
        <w:tc>
          <w:tcPr>
            <w:tcW w:w="900" w:type="dxa"/>
          </w:tcPr>
          <w:p w14:paraId="5EAF609C" w14:textId="77777777" w:rsidR="00A304BE" w:rsidRPr="006A455B" w:rsidRDefault="00A304BE" w:rsidP="006A455B">
            <w:pPr>
              <w:rPr>
                <w:rFonts w:ascii="Century Gothic" w:hAnsi="Century Gothic"/>
                <w:sz w:val="28"/>
                <w:szCs w:val="28"/>
              </w:rPr>
            </w:pPr>
          </w:p>
        </w:tc>
        <w:tc>
          <w:tcPr>
            <w:tcW w:w="1620" w:type="dxa"/>
          </w:tcPr>
          <w:p w14:paraId="091A34BD" w14:textId="77777777" w:rsidR="00A304BE" w:rsidRPr="006A455B" w:rsidRDefault="00A304BE" w:rsidP="006A455B">
            <w:pPr>
              <w:rPr>
                <w:rFonts w:ascii="Century Gothic" w:hAnsi="Century Gothic"/>
                <w:sz w:val="28"/>
                <w:szCs w:val="28"/>
              </w:rPr>
            </w:pPr>
          </w:p>
        </w:tc>
        <w:tc>
          <w:tcPr>
            <w:tcW w:w="1080" w:type="dxa"/>
          </w:tcPr>
          <w:p w14:paraId="4D65F7FF" w14:textId="77777777" w:rsidR="00A304BE" w:rsidRPr="006A455B" w:rsidRDefault="00A304BE" w:rsidP="006A455B">
            <w:pPr>
              <w:rPr>
                <w:rFonts w:ascii="Century Gothic" w:hAnsi="Century Gothic"/>
                <w:sz w:val="28"/>
                <w:szCs w:val="28"/>
              </w:rPr>
            </w:pPr>
          </w:p>
        </w:tc>
        <w:tc>
          <w:tcPr>
            <w:tcW w:w="1080" w:type="dxa"/>
          </w:tcPr>
          <w:p w14:paraId="5BE7DA76" w14:textId="77777777" w:rsidR="00A304BE" w:rsidRPr="006A455B" w:rsidRDefault="00A304BE" w:rsidP="006A455B">
            <w:pPr>
              <w:rPr>
                <w:rFonts w:ascii="Century Gothic" w:hAnsi="Century Gothic"/>
                <w:sz w:val="28"/>
                <w:szCs w:val="28"/>
              </w:rPr>
            </w:pPr>
          </w:p>
        </w:tc>
        <w:tc>
          <w:tcPr>
            <w:tcW w:w="1260" w:type="dxa"/>
          </w:tcPr>
          <w:p w14:paraId="68B4BF20" w14:textId="77777777" w:rsidR="00A304BE" w:rsidRPr="006A455B" w:rsidRDefault="00A304BE" w:rsidP="006A455B">
            <w:pPr>
              <w:rPr>
                <w:rFonts w:ascii="Century Gothic" w:hAnsi="Century Gothic"/>
                <w:sz w:val="28"/>
                <w:szCs w:val="28"/>
              </w:rPr>
            </w:pPr>
          </w:p>
        </w:tc>
        <w:tc>
          <w:tcPr>
            <w:tcW w:w="1080" w:type="dxa"/>
          </w:tcPr>
          <w:p w14:paraId="79151BCB" w14:textId="77777777" w:rsidR="00A304BE" w:rsidRPr="006A455B" w:rsidRDefault="00A304BE" w:rsidP="006A455B">
            <w:pPr>
              <w:rPr>
                <w:rFonts w:ascii="Century Gothic" w:hAnsi="Century Gothic"/>
                <w:sz w:val="28"/>
                <w:szCs w:val="28"/>
              </w:rPr>
            </w:pPr>
          </w:p>
        </w:tc>
        <w:tc>
          <w:tcPr>
            <w:tcW w:w="1280" w:type="dxa"/>
          </w:tcPr>
          <w:p w14:paraId="39D82D89" w14:textId="77777777" w:rsidR="00A304BE" w:rsidRPr="006A455B" w:rsidRDefault="00A304BE" w:rsidP="006A455B">
            <w:pPr>
              <w:rPr>
                <w:rFonts w:ascii="Century Gothic" w:hAnsi="Century Gothic"/>
                <w:sz w:val="28"/>
                <w:szCs w:val="28"/>
              </w:rPr>
            </w:pPr>
          </w:p>
          <w:p w14:paraId="3557C519" w14:textId="77777777" w:rsidR="00A304BE" w:rsidRPr="006A455B" w:rsidRDefault="00A304BE" w:rsidP="006A455B">
            <w:pPr>
              <w:rPr>
                <w:rFonts w:ascii="Century Gothic" w:hAnsi="Century Gothic"/>
                <w:sz w:val="28"/>
                <w:szCs w:val="28"/>
              </w:rPr>
            </w:pPr>
          </w:p>
        </w:tc>
      </w:tr>
      <w:tr w:rsidR="00A304BE" w:rsidRPr="006A455B" w14:paraId="105C0C8F" w14:textId="77777777" w:rsidTr="004042DB">
        <w:tc>
          <w:tcPr>
            <w:tcW w:w="1980" w:type="dxa"/>
          </w:tcPr>
          <w:p w14:paraId="1161260E" w14:textId="77777777" w:rsidR="00A304BE" w:rsidRPr="006A455B" w:rsidRDefault="00A304BE" w:rsidP="006A455B">
            <w:pPr>
              <w:rPr>
                <w:rFonts w:ascii="Century Gothic" w:hAnsi="Century Gothic"/>
                <w:sz w:val="28"/>
                <w:szCs w:val="28"/>
              </w:rPr>
            </w:pPr>
          </w:p>
        </w:tc>
        <w:tc>
          <w:tcPr>
            <w:tcW w:w="3960" w:type="dxa"/>
          </w:tcPr>
          <w:p w14:paraId="56FD9D09"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 xml:space="preserve">Output 2: </w:t>
            </w:r>
            <w:r w:rsidRPr="006A455B">
              <w:rPr>
                <w:rFonts w:ascii="Century Gothic" w:hAnsi="Century Gothic"/>
                <w:sz w:val="28"/>
                <w:szCs w:val="28"/>
              </w:rPr>
              <w:t>National water and sanitation database</w:t>
            </w:r>
          </w:p>
        </w:tc>
        <w:tc>
          <w:tcPr>
            <w:tcW w:w="900" w:type="dxa"/>
          </w:tcPr>
          <w:p w14:paraId="5A7E4AB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ESD-DOH</w:t>
            </w:r>
          </w:p>
        </w:tc>
        <w:tc>
          <w:tcPr>
            <w:tcW w:w="900" w:type="dxa"/>
          </w:tcPr>
          <w:p w14:paraId="3A0556A0"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sz w:val="28"/>
                <w:szCs w:val="28"/>
              </w:rPr>
              <w:t>HMIS-DHP</w:t>
            </w:r>
          </w:p>
        </w:tc>
        <w:tc>
          <w:tcPr>
            <w:tcW w:w="1620" w:type="dxa"/>
          </w:tcPr>
          <w:p w14:paraId="79D91389" w14:textId="77777777" w:rsidR="00A304BE" w:rsidRPr="006A455B" w:rsidRDefault="00A304BE" w:rsidP="006A455B">
            <w:pPr>
              <w:ind w:right="-108" w:hanging="108"/>
              <w:rPr>
                <w:rFonts w:ascii="Century Gothic" w:hAnsi="Century Gothic"/>
                <w:b/>
                <w:sz w:val="28"/>
                <w:szCs w:val="28"/>
              </w:rPr>
            </w:pPr>
            <w:r w:rsidRPr="006A455B">
              <w:rPr>
                <w:rFonts w:ascii="Century Gothic" w:hAnsi="Century Gothic"/>
                <w:b/>
                <w:sz w:val="28"/>
                <w:szCs w:val="28"/>
              </w:rPr>
              <w:t>All stakeholder Agencies +</w:t>
            </w:r>
          </w:p>
          <w:p w14:paraId="17CF5FB0" w14:textId="77777777" w:rsidR="00A304BE" w:rsidRPr="006A455B" w:rsidRDefault="00A304BE" w:rsidP="006A455B">
            <w:pPr>
              <w:ind w:right="-108" w:hanging="288"/>
              <w:rPr>
                <w:rFonts w:ascii="Century Gothic" w:hAnsi="Century Gothic"/>
                <w:b/>
                <w:sz w:val="28"/>
                <w:szCs w:val="28"/>
              </w:rPr>
            </w:pPr>
            <w:r w:rsidRPr="006A455B">
              <w:rPr>
                <w:rFonts w:ascii="Century Gothic" w:hAnsi="Century Gothic"/>
                <w:b/>
                <w:sz w:val="28"/>
                <w:szCs w:val="28"/>
              </w:rPr>
              <w:t>NNGOs</w:t>
            </w:r>
          </w:p>
          <w:p w14:paraId="0996B297" w14:textId="77777777" w:rsidR="00A304BE" w:rsidRPr="006A455B" w:rsidRDefault="00A304BE" w:rsidP="006A455B">
            <w:pPr>
              <w:ind w:left="-108" w:right="-108"/>
              <w:rPr>
                <w:rFonts w:ascii="Century Gothic" w:hAnsi="Century Gothic"/>
                <w:b/>
                <w:sz w:val="28"/>
                <w:szCs w:val="28"/>
              </w:rPr>
            </w:pPr>
            <w:r w:rsidRPr="006A455B">
              <w:rPr>
                <w:rFonts w:ascii="Century Gothic" w:hAnsi="Century Gothic"/>
                <w:b/>
                <w:sz w:val="28"/>
                <w:szCs w:val="28"/>
              </w:rPr>
              <w:t>(</w:t>
            </w:r>
            <w:proofErr w:type="gramStart"/>
            <w:r w:rsidRPr="006A455B">
              <w:rPr>
                <w:rFonts w:ascii="Century Gothic" w:hAnsi="Century Gothic"/>
                <w:b/>
                <w:sz w:val="28"/>
                <w:szCs w:val="28"/>
              </w:rPr>
              <w:t>MMCWA,  MWF</w:t>
            </w:r>
            <w:proofErr w:type="gramEnd"/>
            <w:r w:rsidRPr="006A455B">
              <w:rPr>
                <w:rFonts w:ascii="Century Gothic" w:hAnsi="Century Gothic"/>
                <w:b/>
                <w:sz w:val="28"/>
                <w:szCs w:val="28"/>
              </w:rPr>
              <w:t>)+</w:t>
            </w:r>
          </w:p>
          <w:p w14:paraId="754E018D" w14:textId="77777777" w:rsidR="00A304BE" w:rsidRPr="006A455B" w:rsidRDefault="00A304BE" w:rsidP="006A455B">
            <w:pPr>
              <w:ind w:left="-108" w:right="-108"/>
              <w:rPr>
                <w:rFonts w:ascii="Century Gothic" w:hAnsi="Century Gothic"/>
                <w:sz w:val="28"/>
                <w:szCs w:val="28"/>
              </w:rPr>
            </w:pPr>
            <w:r w:rsidRPr="006A455B">
              <w:rPr>
                <w:rFonts w:ascii="Century Gothic" w:hAnsi="Century Gothic"/>
                <w:b/>
                <w:sz w:val="28"/>
                <w:szCs w:val="28"/>
              </w:rPr>
              <w:t>INGOs</w:t>
            </w:r>
          </w:p>
        </w:tc>
        <w:tc>
          <w:tcPr>
            <w:tcW w:w="1080" w:type="dxa"/>
          </w:tcPr>
          <w:p w14:paraId="4C9E6EFD" w14:textId="77777777" w:rsidR="00A304BE" w:rsidRPr="006A455B" w:rsidRDefault="00A304BE" w:rsidP="006A455B">
            <w:pPr>
              <w:rPr>
                <w:rFonts w:ascii="Century Gothic" w:hAnsi="Century Gothic"/>
                <w:sz w:val="28"/>
                <w:szCs w:val="28"/>
              </w:rPr>
            </w:pPr>
          </w:p>
        </w:tc>
        <w:tc>
          <w:tcPr>
            <w:tcW w:w="1080" w:type="dxa"/>
          </w:tcPr>
          <w:p w14:paraId="7514C7FC" w14:textId="77777777" w:rsidR="00A304BE" w:rsidRPr="006A455B" w:rsidRDefault="00A304BE" w:rsidP="006A455B">
            <w:pPr>
              <w:rPr>
                <w:rFonts w:ascii="Century Gothic" w:hAnsi="Century Gothic"/>
                <w:sz w:val="28"/>
                <w:szCs w:val="28"/>
              </w:rPr>
            </w:pPr>
          </w:p>
        </w:tc>
        <w:tc>
          <w:tcPr>
            <w:tcW w:w="1260" w:type="dxa"/>
          </w:tcPr>
          <w:p w14:paraId="3948F3DA" w14:textId="77777777" w:rsidR="00A304BE" w:rsidRPr="006A455B" w:rsidRDefault="00A304BE" w:rsidP="006A455B">
            <w:pPr>
              <w:rPr>
                <w:rFonts w:ascii="Century Gothic" w:hAnsi="Century Gothic"/>
                <w:sz w:val="28"/>
                <w:szCs w:val="28"/>
              </w:rPr>
            </w:pPr>
          </w:p>
        </w:tc>
        <w:tc>
          <w:tcPr>
            <w:tcW w:w="1080" w:type="dxa"/>
          </w:tcPr>
          <w:p w14:paraId="3EBFBBDA" w14:textId="77777777" w:rsidR="00A304BE" w:rsidRPr="006A455B" w:rsidRDefault="00A304BE" w:rsidP="006A455B">
            <w:pPr>
              <w:rPr>
                <w:rFonts w:ascii="Century Gothic" w:hAnsi="Century Gothic"/>
                <w:sz w:val="28"/>
                <w:szCs w:val="28"/>
              </w:rPr>
            </w:pPr>
          </w:p>
        </w:tc>
        <w:tc>
          <w:tcPr>
            <w:tcW w:w="1280" w:type="dxa"/>
          </w:tcPr>
          <w:p w14:paraId="5C9662E0" w14:textId="77777777" w:rsidR="00A304BE" w:rsidRPr="006A455B" w:rsidRDefault="00A304BE" w:rsidP="006A455B">
            <w:pPr>
              <w:rPr>
                <w:rFonts w:ascii="Century Gothic" w:hAnsi="Century Gothic"/>
                <w:sz w:val="28"/>
                <w:szCs w:val="28"/>
              </w:rPr>
            </w:pPr>
          </w:p>
        </w:tc>
      </w:tr>
      <w:tr w:rsidR="00A304BE" w:rsidRPr="006A455B" w14:paraId="07E6DA65" w14:textId="77777777" w:rsidTr="004042DB">
        <w:tc>
          <w:tcPr>
            <w:tcW w:w="1980" w:type="dxa"/>
          </w:tcPr>
          <w:p w14:paraId="365A93FB" w14:textId="77777777" w:rsidR="00A304BE" w:rsidRPr="006A455B" w:rsidRDefault="00A304BE" w:rsidP="006A455B">
            <w:pPr>
              <w:rPr>
                <w:rFonts w:ascii="Century Gothic" w:hAnsi="Century Gothic"/>
                <w:sz w:val="28"/>
                <w:szCs w:val="28"/>
              </w:rPr>
            </w:pPr>
          </w:p>
        </w:tc>
        <w:tc>
          <w:tcPr>
            <w:tcW w:w="3960" w:type="dxa"/>
          </w:tcPr>
          <w:p w14:paraId="4BEBC95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Consultation meeting with sector agencies to determine data criteria (50 participants for 2 days)</w:t>
            </w:r>
          </w:p>
        </w:tc>
        <w:tc>
          <w:tcPr>
            <w:tcW w:w="900" w:type="dxa"/>
          </w:tcPr>
          <w:p w14:paraId="2F98018C" w14:textId="77777777" w:rsidR="00A304BE" w:rsidRPr="006A455B" w:rsidRDefault="00A304BE" w:rsidP="006A455B">
            <w:pPr>
              <w:rPr>
                <w:rFonts w:ascii="Century Gothic" w:hAnsi="Century Gothic"/>
                <w:sz w:val="28"/>
                <w:szCs w:val="28"/>
              </w:rPr>
            </w:pPr>
          </w:p>
        </w:tc>
        <w:tc>
          <w:tcPr>
            <w:tcW w:w="900" w:type="dxa"/>
          </w:tcPr>
          <w:p w14:paraId="758023C2" w14:textId="77777777" w:rsidR="00A304BE" w:rsidRPr="006A455B" w:rsidRDefault="00A304BE" w:rsidP="006A455B">
            <w:pPr>
              <w:rPr>
                <w:rFonts w:ascii="Century Gothic" w:hAnsi="Century Gothic"/>
                <w:sz w:val="28"/>
                <w:szCs w:val="28"/>
              </w:rPr>
            </w:pPr>
          </w:p>
        </w:tc>
        <w:tc>
          <w:tcPr>
            <w:tcW w:w="1620" w:type="dxa"/>
          </w:tcPr>
          <w:p w14:paraId="4FE8C9C1" w14:textId="77777777" w:rsidR="00A304BE" w:rsidRPr="006A455B" w:rsidRDefault="00A304BE" w:rsidP="006A455B">
            <w:pPr>
              <w:rPr>
                <w:rFonts w:ascii="Century Gothic" w:hAnsi="Century Gothic"/>
                <w:sz w:val="28"/>
                <w:szCs w:val="28"/>
              </w:rPr>
            </w:pPr>
          </w:p>
        </w:tc>
        <w:tc>
          <w:tcPr>
            <w:tcW w:w="1080" w:type="dxa"/>
          </w:tcPr>
          <w:p w14:paraId="3090C9C1" w14:textId="77777777" w:rsidR="00A304BE" w:rsidRPr="006A455B" w:rsidRDefault="00A304BE" w:rsidP="006A455B">
            <w:pPr>
              <w:rPr>
                <w:rFonts w:ascii="Century Gothic" w:hAnsi="Century Gothic"/>
                <w:sz w:val="28"/>
                <w:szCs w:val="28"/>
              </w:rPr>
            </w:pPr>
          </w:p>
        </w:tc>
        <w:tc>
          <w:tcPr>
            <w:tcW w:w="1080" w:type="dxa"/>
          </w:tcPr>
          <w:p w14:paraId="3D98C662" w14:textId="77777777" w:rsidR="00A304BE" w:rsidRPr="006A455B" w:rsidRDefault="00A304BE" w:rsidP="006A455B">
            <w:pPr>
              <w:rPr>
                <w:rFonts w:ascii="Century Gothic" w:hAnsi="Century Gothic"/>
                <w:sz w:val="28"/>
                <w:szCs w:val="28"/>
              </w:rPr>
            </w:pPr>
          </w:p>
        </w:tc>
        <w:tc>
          <w:tcPr>
            <w:tcW w:w="1260" w:type="dxa"/>
          </w:tcPr>
          <w:p w14:paraId="28FF6C3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69E6CF1F" w14:textId="77777777" w:rsidR="00A304BE" w:rsidRPr="006A455B" w:rsidRDefault="00A304BE" w:rsidP="006A455B">
            <w:pPr>
              <w:rPr>
                <w:rFonts w:ascii="Century Gothic" w:hAnsi="Century Gothic"/>
                <w:sz w:val="28"/>
                <w:szCs w:val="28"/>
              </w:rPr>
            </w:pPr>
          </w:p>
        </w:tc>
        <w:tc>
          <w:tcPr>
            <w:tcW w:w="1280" w:type="dxa"/>
          </w:tcPr>
          <w:p w14:paraId="56A4B5FF" w14:textId="77777777" w:rsidR="00A304BE" w:rsidRPr="006A455B" w:rsidRDefault="00A304BE" w:rsidP="006A455B">
            <w:pPr>
              <w:rPr>
                <w:rFonts w:ascii="Century Gothic" w:hAnsi="Century Gothic"/>
                <w:sz w:val="28"/>
                <w:szCs w:val="28"/>
              </w:rPr>
            </w:pPr>
          </w:p>
        </w:tc>
      </w:tr>
      <w:tr w:rsidR="00A304BE" w:rsidRPr="006A455B" w14:paraId="461E14BD" w14:textId="77777777" w:rsidTr="004042DB">
        <w:tc>
          <w:tcPr>
            <w:tcW w:w="1980" w:type="dxa"/>
          </w:tcPr>
          <w:p w14:paraId="3E55179A" w14:textId="77777777" w:rsidR="00A304BE" w:rsidRPr="006A455B" w:rsidRDefault="00A304BE" w:rsidP="006A455B">
            <w:pPr>
              <w:rPr>
                <w:rFonts w:ascii="Century Gothic" w:hAnsi="Century Gothic"/>
                <w:sz w:val="28"/>
                <w:szCs w:val="28"/>
              </w:rPr>
            </w:pPr>
          </w:p>
        </w:tc>
        <w:tc>
          <w:tcPr>
            <w:tcW w:w="3960" w:type="dxa"/>
          </w:tcPr>
          <w:p w14:paraId="617750A6"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 Investigate database specification (2 staff make 2 overseas visits)</w:t>
            </w:r>
          </w:p>
        </w:tc>
        <w:tc>
          <w:tcPr>
            <w:tcW w:w="900" w:type="dxa"/>
          </w:tcPr>
          <w:p w14:paraId="395DEB1D" w14:textId="77777777" w:rsidR="00A304BE" w:rsidRPr="006A455B" w:rsidRDefault="00A304BE" w:rsidP="006A455B">
            <w:pPr>
              <w:rPr>
                <w:rFonts w:ascii="Century Gothic" w:hAnsi="Century Gothic"/>
                <w:sz w:val="28"/>
                <w:szCs w:val="28"/>
              </w:rPr>
            </w:pPr>
          </w:p>
        </w:tc>
        <w:tc>
          <w:tcPr>
            <w:tcW w:w="900" w:type="dxa"/>
          </w:tcPr>
          <w:p w14:paraId="63118635" w14:textId="77777777" w:rsidR="00A304BE" w:rsidRPr="006A455B" w:rsidRDefault="00A304BE" w:rsidP="006A455B">
            <w:pPr>
              <w:rPr>
                <w:rFonts w:ascii="Century Gothic" w:hAnsi="Century Gothic"/>
                <w:sz w:val="28"/>
                <w:szCs w:val="28"/>
              </w:rPr>
            </w:pPr>
          </w:p>
        </w:tc>
        <w:tc>
          <w:tcPr>
            <w:tcW w:w="1620" w:type="dxa"/>
          </w:tcPr>
          <w:p w14:paraId="325694D1" w14:textId="77777777" w:rsidR="00A304BE" w:rsidRPr="006A455B" w:rsidRDefault="00A304BE" w:rsidP="006A455B">
            <w:pPr>
              <w:rPr>
                <w:rFonts w:ascii="Century Gothic" w:hAnsi="Century Gothic"/>
                <w:sz w:val="28"/>
                <w:szCs w:val="28"/>
              </w:rPr>
            </w:pPr>
          </w:p>
        </w:tc>
        <w:tc>
          <w:tcPr>
            <w:tcW w:w="1080" w:type="dxa"/>
          </w:tcPr>
          <w:p w14:paraId="3E97EF8A" w14:textId="77777777" w:rsidR="00A304BE" w:rsidRPr="006A455B" w:rsidRDefault="00A304BE" w:rsidP="006A455B">
            <w:pPr>
              <w:rPr>
                <w:rFonts w:ascii="Century Gothic" w:hAnsi="Century Gothic"/>
                <w:sz w:val="28"/>
                <w:szCs w:val="28"/>
              </w:rPr>
            </w:pPr>
          </w:p>
        </w:tc>
        <w:tc>
          <w:tcPr>
            <w:tcW w:w="1080" w:type="dxa"/>
          </w:tcPr>
          <w:p w14:paraId="65CD6443" w14:textId="77777777" w:rsidR="00A304BE" w:rsidRPr="006A455B" w:rsidRDefault="00A304BE" w:rsidP="006A455B">
            <w:pPr>
              <w:rPr>
                <w:rFonts w:ascii="Century Gothic" w:hAnsi="Century Gothic"/>
                <w:sz w:val="28"/>
                <w:szCs w:val="28"/>
              </w:rPr>
            </w:pPr>
          </w:p>
        </w:tc>
        <w:tc>
          <w:tcPr>
            <w:tcW w:w="1260" w:type="dxa"/>
          </w:tcPr>
          <w:p w14:paraId="138C441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4,000</w:t>
            </w:r>
          </w:p>
        </w:tc>
        <w:tc>
          <w:tcPr>
            <w:tcW w:w="1080" w:type="dxa"/>
          </w:tcPr>
          <w:p w14:paraId="071D19D3" w14:textId="77777777" w:rsidR="00A304BE" w:rsidRPr="006A455B" w:rsidRDefault="00A304BE" w:rsidP="006A455B">
            <w:pPr>
              <w:rPr>
                <w:rFonts w:ascii="Century Gothic" w:hAnsi="Century Gothic"/>
                <w:sz w:val="28"/>
                <w:szCs w:val="28"/>
              </w:rPr>
            </w:pPr>
          </w:p>
        </w:tc>
        <w:tc>
          <w:tcPr>
            <w:tcW w:w="1280" w:type="dxa"/>
          </w:tcPr>
          <w:p w14:paraId="0274639C" w14:textId="77777777" w:rsidR="00A304BE" w:rsidRPr="006A455B" w:rsidRDefault="00A304BE" w:rsidP="006A455B">
            <w:pPr>
              <w:rPr>
                <w:rFonts w:ascii="Century Gothic" w:hAnsi="Century Gothic"/>
                <w:sz w:val="28"/>
                <w:szCs w:val="28"/>
              </w:rPr>
            </w:pPr>
          </w:p>
        </w:tc>
      </w:tr>
      <w:tr w:rsidR="00A304BE" w:rsidRPr="006A455B" w14:paraId="530B109C" w14:textId="77777777" w:rsidTr="004042DB">
        <w:tc>
          <w:tcPr>
            <w:tcW w:w="1980" w:type="dxa"/>
          </w:tcPr>
          <w:p w14:paraId="0B0E71EE" w14:textId="77777777" w:rsidR="00A304BE" w:rsidRPr="006A455B" w:rsidRDefault="00A304BE" w:rsidP="006A455B">
            <w:pPr>
              <w:rPr>
                <w:rFonts w:ascii="Century Gothic" w:hAnsi="Century Gothic"/>
                <w:sz w:val="28"/>
                <w:szCs w:val="28"/>
              </w:rPr>
            </w:pPr>
          </w:p>
        </w:tc>
        <w:tc>
          <w:tcPr>
            <w:tcW w:w="3960" w:type="dxa"/>
          </w:tcPr>
          <w:p w14:paraId="443564B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 Procure &amp; install computer hardware &amp; software, annual software updates</w:t>
            </w:r>
          </w:p>
        </w:tc>
        <w:tc>
          <w:tcPr>
            <w:tcW w:w="900" w:type="dxa"/>
          </w:tcPr>
          <w:p w14:paraId="4F65B598" w14:textId="77777777" w:rsidR="00A304BE" w:rsidRPr="006A455B" w:rsidRDefault="00A304BE" w:rsidP="006A455B">
            <w:pPr>
              <w:rPr>
                <w:rFonts w:ascii="Century Gothic" w:hAnsi="Century Gothic"/>
                <w:sz w:val="28"/>
                <w:szCs w:val="28"/>
              </w:rPr>
            </w:pPr>
          </w:p>
        </w:tc>
        <w:tc>
          <w:tcPr>
            <w:tcW w:w="900" w:type="dxa"/>
          </w:tcPr>
          <w:p w14:paraId="0BF45E64" w14:textId="77777777" w:rsidR="00A304BE" w:rsidRPr="006A455B" w:rsidRDefault="00A304BE" w:rsidP="006A455B">
            <w:pPr>
              <w:rPr>
                <w:rFonts w:ascii="Century Gothic" w:hAnsi="Century Gothic"/>
                <w:sz w:val="28"/>
                <w:szCs w:val="28"/>
              </w:rPr>
            </w:pPr>
          </w:p>
        </w:tc>
        <w:tc>
          <w:tcPr>
            <w:tcW w:w="1620" w:type="dxa"/>
          </w:tcPr>
          <w:p w14:paraId="38D5D175" w14:textId="77777777" w:rsidR="00A304BE" w:rsidRPr="006A455B" w:rsidRDefault="00A304BE" w:rsidP="006A455B">
            <w:pPr>
              <w:rPr>
                <w:rFonts w:ascii="Century Gothic" w:hAnsi="Century Gothic"/>
                <w:sz w:val="28"/>
                <w:szCs w:val="28"/>
              </w:rPr>
            </w:pPr>
          </w:p>
        </w:tc>
        <w:tc>
          <w:tcPr>
            <w:tcW w:w="1080" w:type="dxa"/>
          </w:tcPr>
          <w:p w14:paraId="7DD15901" w14:textId="77777777" w:rsidR="00A304BE" w:rsidRPr="006A455B" w:rsidRDefault="00A304BE" w:rsidP="006A455B">
            <w:pPr>
              <w:rPr>
                <w:rFonts w:ascii="Century Gothic" w:hAnsi="Century Gothic"/>
                <w:sz w:val="28"/>
                <w:szCs w:val="28"/>
              </w:rPr>
            </w:pPr>
          </w:p>
        </w:tc>
        <w:tc>
          <w:tcPr>
            <w:tcW w:w="1080" w:type="dxa"/>
          </w:tcPr>
          <w:p w14:paraId="635083F5" w14:textId="77777777" w:rsidR="00A304BE" w:rsidRPr="006A455B" w:rsidRDefault="00A304BE" w:rsidP="006A455B">
            <w:pPr>
              <w:rPr>
                <w:rFonts w:ascii="Century Gothic" w:hAnsi="Century Gothic"/>
                <w:sz w:val="28"/>
                <w:szCs w:val="28"/>
              </w:rPr>
            </w:pPr>
          </w:p>
        </w:tc>
        <w:tc>
          <w:tcPr>
            <w:tcW w:w="1260" w:type="dxa"/>
          </w:tcPr>
          <w:p w14:paraId="22E32CF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50,000</w:t>
            </w:r>
          </w:p>
        </w:tc>
        <w:tc>
          <w:tcPr>
            <w:tcW w:w="1080" w:type="dxa"/>
          </w:tcPr>
          <w:p w14:paraId="003FD25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10,000</w:t>
            </w:r>
          </w:p>
        </w:tc>
        <w:tc>
          <w:tcPr>
            <w:tcW w:w="1280" w:type="dxa"/>
          </w:tcPr>
          <w:p w14:paraId="2B756E09"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10,000</w:t>
            </w:r>
          </w:p>
        </w:tc>
      </w:tr>
    </w:tbl>
    <w:p w14:paraId="6A890184" w14:textId="77777777" w:rsidR="00A304BE" w:rsidRPr="006A455B" w:rsidRDefault="00A304BE" w:rsidP="006A455B">
      <w:pPr>
        <w:spacing w:before="480" w:after="120"/>
        <w:rPr>
          <w:rFonts w:ascii="Century Gothic" w:hAnsi="Century Gothic"/>
          <w:b/>
          <w:sz w:val="28"/>
          <w:szCs w:val="28"/>
        </w:rPr>
      </w:pPr>
    </w:p>
    <w:p w14:paraId="250C24C8" w14:textId="1AA18B70" w:rsidR="00A304BE" w:rsidRPr="006A455B" w:rsidRDefault="00A304BE" w:rsidP="006A455B">
      <w:pPr>
        <w:spacing w:before="480" w:after="120"/>
        <w:rPr>
          <w:rFonts w:ascii="Century Gothic" w:hAnsi="Century Gothic"/>
          <w:sz w:val="22"/>
          <w:szCs w:val="22"/>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A304BE" w:rsidRPr="006A455B" w14:paraId="6D9DA40E" w14:textId="77777777" w:rsidTr="004042DB">
        <w:tc>
          <w:tcPr>
            <w:tcW w:w="1980" w:type="dxa"/>
          </w:tcPr>
          <w:p w14:paraId="5DEBE1D9" w14:textId="77777777" w:rsidR="00A304BE" w:rsidRPr="006A455B" w:rsidRDefault="00A304BE" w:rsidP="006A455B">
            <w:pPr>
              <w:rPr>
                <w:rFonts w:ascii="Century Gothic" w:hAnsi="Century Gothic"/>
                <w:sz w:val="28"/>
                <w:szCs w:val="28"/>
              </w:rPr>
            </w:pPr>
          </w:p>
        </w:tc>
        <w:tc>
          <w:tcPr>
            <w:tcW w:w="3960" w:type="dxa"/>
          </w:tcPr>
          <w:p w14:paraId="3D442FD4"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4) Train staff in O &amp; M of database (5 staff for 5 days), additional training annually for 2 days on software upgrades</w:t>
            </w:r>
          </w:p>
        </w:tc>
        <w:tc>
          <w:tcPr>
            <w:tcW w:w="900" w:type="dxa"/>
          </w:tcPr>
          <w:p w14:paraId="7BEBA45D" w14:textId="77777777" w:rsidR="00A304BE" w:rsidRPr="006A455B" w:rsidRDefault="00A304BE" w:rsidP="006A455B">
            <w:pPr>
              <w:rPr>
                <w:rFonts w:ascii="Century Gothic" w:hAnsi="Century Gothic"/>
                <w:sz w:val="28"/>
                <w:szCs w:val="28"/>
              </w:rPr>
            </w:pPr>
          </w:p>
        </w:tc>
        <w:tc>
          <w:tcPr>
            <w:tcW w:w="900" w:type="dxa"/>
          </w:tcPr>
          <w:p w14:paraId="1A0D8783" w14:textId="77777777" w:rsidR="00A304BE" w:rsidRPr="006A455B" w:rsidRDefault="00A304BE" w:rsidP="006A455B">
            <w:pPr>
              <w:rPr>
                <w:rFonts w:ascii="Century Gothic" w:hAnsi="Century Gothic"/>
                <w:sz w:val="28"/>
                <w:szCs w:val="28"/>
              </w:rPr>
            </w:pPr>
          </w:p>
        </w:tc>
        <w:tc>
          <w:tcPr>
            <w:tcW w:w="1620" w:type="dxa"/>
          </w:tcPr>
          <w:p w14:paraId="14146CA8" w14:textId="77777777" w:rsidR="00A304BE" w:rsidRPr="006A455B" w:rsidRDefault="00A304BE" w:rsidP="006A455B">
            <w:pPr>
              <w:rPr>
                <w:rFonts w:ascii="Century Gothic" w:hAnsi="Century Gothic"/>
                <w:sz w:val="28"/>
                <w:szCs w:val="28"/>
              </w:rPr>
            </w:pPr>
          </w:p>
        </w:tc>
        <w:tc>
          <w:tcPr>
            <w:tcW w:w="1080" w:type="dxa"/>
          </w:tcPr>
          <w:p w14:paraId="6E99281E" w14:textId="77777777" w:rsidR="00A304BE" w:rsidRPr="006A455B" w:rsidRDefault="00A304BE" w:rsidP="006A455B">
            <w:pPr>
              <w:rPr>
                <w:rFonts w:ascii="Century Gothic" w:hAnsi="Century Gothic"/>
                <w:sz w:val="28"/>
                <w:szCs w:val="28"/>
              </w:rPr>
            </w:pPr>
          </w:p>
        </w:tc>
        <w:tc>
          <w:tcPr>
            <w:tcW w:w="1080" w:type="dxa"/>
          </w:tcPr>
          <w:p w14:paraId="04A504DB" w14:textId="77777777" w:rsidR="00A304BE" w:rsidRPr="006A455B" w:rsidRDefault="00A304BE" w:rsidP="006A455B">
            <w:pPr>
              <w:rPr>
                <w:rFonts w:ascii="Century Gothic" w:hAnsi="Century Gothic"/>
                <w:sz w:val="28"/>
                <w:szCs w:val="28"/>
              </w:rPr>
            </w:pPr>
          </w:p>
        </w:tc>
        <w:tc>
          <w:tcPr>
            <w:tcW w:w="1260" w:type="dxa"/>
          </w:tcPr>
          <w:p w14:paraId="49B8061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2,500</w:t>
            </w:r>
          </w:p>
        </w:tc>
        <w:tc>
          <w:tcPr>
            <w:tcW w:w="1080" w:type="dxa"/>
          </w:tcPr>
          <w:p w14:paraId="33CDC97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1,000</w:t>
            </w:r>
          </w:p>
        </w:tc>
        <w:tc>
          <w:tcPr>
            <w:tcW w:w="1280" w:type="dxa"/>
          </w:tcPr>
          <w:p w14:paraId="78B5B2EA"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1,000</w:t>
            </w:r>
          </w:p>
        </w:tc>
      </w:tr>
      <w:tr w:rsidR="00A304BE" w:rsidRPr="006A455B" w14:paraId="4C0AB59B" w14:textId="77777777" w:rsidTr="004042DB">
        <w:tc>
          <w:tcPr>
            <w:tcW w:w="1980" w:type="dxa"/>
          </w:tcPr>
          <w:p w14:paraId="53ABA066" w14:textId="77777777" w:rsidR="00A304BE" w:rsidRPr="006A455B" w:rsidRDefault="00A304BE" w:rsidP="006A455B">
            <w:pPr>
              <w:rPr>
                <w:rFonts w:ascii="Century Gothic" w:hAnsi="Century Gothic"/>
                <w:sz w:val="28"/>
                <w:szCs w:val="28"/>
              </w:rPr>
            </w:pPr>
          </w:p>
        </w:tc>
        <w:tc>
          <w:tcPr>
            <w:tcW w:w="3960" w:type="dxa"/>
          </w:tcPr>
          <w:p w14:paraId="7A3557DF"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5) Agree procedures for data collection with sector agencies (50 participants for 2 days)</w:t>
            </w:r>
          </w:p>
        </w:tc>
        <w:tc>
          <w:tcPr>
            <w:tcW w:w="900" w:type="dxa"/>
          </w:tcPr>
          <w:p w14:paraId="6B78F8A6" w14:textId="77777777" w:rsidR="00A304BE" w:rsidRPr="006A455B" w:rsidRDefault="00A304BE" w:rsidP="006A455B">
            <w:pPr>
              <w:rPr>
                <w:rFonts w:ascii="Century Gothic" w:hAnsi="Century Gothic"/>
                <w:sz w:val="28"/>
                <w:szCs w:val="28"/>
              </w:rPr>
            </w:pPr>
          </w:p>
        </w:tc>
        <w:tc>
          <w:tcPr>
            <w:tcW w:w="900" w:type="dxa"/>
          </w:tcPr>
          <w:p w14:paraId="1AE7F536" w14:textId="77777777" w:rsidR="00A304BE" w:rsidRPr="006A455B" w:rsidRDefault="00A304BE" w:rsidP="006A455B">
            <w:pPr>
              <w:rPr>
                <w:rFonts w:ascii="Century Gothic" w:hAnsi="Century Gothic"/>
                <w:sz w:val="28"/>
                <w:szCs w:val="28"/>
              </w:rPr>
            </w:pPr>
          </w:p>
        </w:tc>
        <w:tc>
          <w:tcPr>
            <w:tcW w:w="1620" w:type="dxa"/>
          </w:tcPr>
          <w:p w14:paraId="4FB6EAAA" w14:textId="77777777" w:rsidR="00A304BE" w:rsidRPr="006A455B" w:rsidRDefault="00A304BE" w:rsidP="006A455B">
            <w:pPr>
              <w:rPr>
                <w:rFonts w:ascii="Century Gothic" w:hAnsi="Century Gothic"/>
                <w:sz w:val="28"/>
                <w:szCs w:val="28"/>
              </w:rPr>
            </w:pPr>
          </w:p>
        </w:tc>
        <w:tc>
          <w:tcPr>
            <w:tcW w:w="1080" w:type="dxa"/>
          </w:tcPr>
          <w:p w14:paraId="375551A0" w14:textId="77777777" w:rsidR="00A304BE" w:rsidRPr="006A455B" w:rsidRDefault="00A304BE" w:rsidP="006A455B">
            <w:pPr>
              <w:rPr>
                <w:rFonts w:ascii="Century Gothic" w:hAnsi="Century Gothic"/>
                <w:sz w:val="28"/>
                <w:szCs w:val="28"/>
              </w:rPr>
            </w:pPr>
          </w:p>
        </w:tc>
        <w:tc>
          <w:tcPr>
            <w:tcW w:w="1080" w:type="dxa"/>
          </w:tcPr>
          <w:p w14:paraId="5F29471B" w14:textId="77777777" w:rsidR="00A304BE" w:rsidRPr="006A455B" w:rsidRDefault="00A304BE" w:rsidP="006A455B">
            <w:pPr>
              <w:rPr>
                <w:rFonts w:ascii="Century Gothic" w:hAnsi="Century Gothic"/>
                <w:sz w:val="28"/>
                <w:szCs w:val="28"/>
              </w:rPr>
            </w:pPr>
          </w:p>
        </w:tc>
        <w:tc>
          <w:tcPr>
            <w:tcW w:w="1260" w:type="dxa"/>
          </w:tcPr>
          <w:p w14:paraId="4D99CACC"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080" w:type="dxa"/>
          </w:tcPr>
          <w:p w14:paraId="2005D4D8" w14:textId="77777777" w:rsidR="00A304BE" w:rsidRPr="006A455B" w:rsidRDefault="00A304BE" w:rsidP="006A455B">
            <w:pPr>
              <w:rPr>
                <w:rFonts w:ascii="Century Gothic" w:hAnsi="Century Gothic"/>
                <w:sz w:val="28"/>
                <w:szCs w:val="28"/>
              </w:rPr>
            </w:pPr>
          </w:p>
        </w:tc>
        <w:tc>
          <w:tcPr>
            <w:tcW w:w="1280" w:type="dxa"/>
          </w:tcPr>
          <w:p w14:paraId="1AC3290E" w14:textId="77777777" w:rsidR="00A304BE" w:rsidRPr="006A455B" w:rsidRDefault="00A304BE" w:rsidP="006A455B">
            <w:pPr>
              <w:rPr>
                <w:rFonts w:ascii="Century Gothic" w:hAnsi="Century Gothic"/>
                <w:sz w:val="28"/>
                <w:szCs w:val="28"/>
              </w:rPr>
            </w:pPr>
          </w:p>
        </w:tc>
      </w:tr>
      <w:tr w:rsidR="00A304BE" w:rsidRPr="006A455B" w14:paraId="1B2BEE4D" w14:textId="77777777" w:rsidTr="004042DB">
        <w:tc>
          <w:tcPr>
            <w:tcW w:w="1980" w:type="dxa"/>
          </w:tcPr>
          <w:p w14:paraId="51E5EC00" w14:textId="77777777" w:rsidR="00A304BE" w:rsidRPr="006A455B" w:rsidRDefault="00A304BE" w:rsidP="006A455B">
            <w:pPr>
              <w:rPr>
                <w:rFonts w:ascii="Century Gothic" w:hAnsi="Century Gothic"/>
                <w:sz w:val="28"/>
                <w:szCs w:val="28"/>
              </w:rPr>
            </w:pPr>
          </w:p>
        </w:tc>
        <w:tc>
          <w:tcPr>
            <w:tcW w:w="3960" w:type="dxa"/>
          </w:tcPr>
          <w:p w14:paraId="7C9B9D0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6) Operationalize system &amp; disseminate monthly and annual reports (stationery, annual review meeting)</w:t>
            </w:r>
          </w:p>
        </w:tc>
        <w:tc>
          <w:tcPr>
            <w:tcW w:w="900" w:type="dxa"/>
          </w:tcPr>
          <w:p w14:paraId="78E41E5C" w14:textId="77777777" w:rsidR="00A304BE" w:rsidRPr="006A455B" w:rsidRDefault="00A304BE" w:rsidP="006A455B">
            <w:pPr>
              <w:rPr>
                <w:rFonts w:ascii="Century Gothic" w:hAnsi="Century Gothic"/>
                <w:sz w:val="28"/>
                <w:szCs w:val="28"/>
              </w:rPr>
            </w:pPr>
          </w:p>
        </w:tc>
        <w:tc>
          <w:tcPr>
            <w:tcW w:w="900" w:type="dxa"/>
          </w:tcPr>
          <w:p w14:paraId="626DA356" w14:textId="77777777" w:rsidR="00A304BE" w:rsidRPr="006A455B" w:rsidRDefault="00A304BE" w:rsidP="006A455B">
            <w:pPr>
              <w:rPr>
                <w:rFonts w:ascii="Century Gothic" w:hAnsi="Century Gothic"/>
                <w:sz w:val="28"/>
                <w:szCs w:val="28"/>
              </w:rPr>
            </w:pPr>
          </w:p>
        </w:tc>
        <w:tc>
          <w:tcPr>
            <w:tcW w:w="1620" w:type="dxa"/>
          </w:tcPr>
          <w:p w14:paraId="231FF415" w14:textId="77777777" w:rsidR="00A304BE" w:rsidRPr="006A455B" w:rsidRDefault="00A304BE" w:rsidP="006A455B">
            <w:pPr>
              <w:rPr>
                <w:rFonts w:ascii="Century Gothic" w:hAnsi="Century Gothic"/>
                <w:sz w:val="28"/>
                <w:szCs w:val="28"/>
              </w:rPr>
            </w:pPr>
          </w:p>
        </w:tc>
        <w:tc>
          <w:tcPr>
            <w:tcW w:w="1080" w:type="dxa"/>
          </w:tcPr>
          <w:p w14:paraId="1BE39B4E" w14:textId="77777777" w:rsidR="00A304BE" w:rsidRPr="006A455B" w:rsidRDefault="00A304BE" w:rsidP="006A455B">
            <w:pPr>
              <w:rPr>
                <w:rFonts w:ascii="Century Gothic" w:hAnsi="Century Gothic"/>
                <w:sz w:val="28"/>
                <w:szCs w:val="28"/>
              </w:rPr>
            </w:pPr>
          </w:p>
        </w:tc>
        <w:tc>
          <w:tcPr>
            <w:tcW w:w="1080" w:type="dxa"/>
          </w:tcPr>
          <w:p w14:paraId="05C9B25E" w14:textId="77777777" w:rsidR="00A304BE" w:rsidRPr="006A455B" w:rsidRDefault="00A304BE" w:rsidP="006A455B">
            <w:pPr>
              <w:rPr>
                <w:rFonts w:ascii="Century Gothic" w:hAnsi="Century Gothic"/>
                <w:sz w:val="28"/>
                <w:szCs w:val="28"/>
              </w:rPr>
            </w:pPr>
          </w:p>
        </w:tc>
        <w:tc>
          <w:tcPr>
            <w:tcW w:w="1260" w:type="dxa"/>
          </w:tcPr>
          <w:p w14:paraId="25CC680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w:t>
            </w:r>
          </w:p>
        </w:tc>
        <w:tc>
          <w:tcPr>
            <w:tcW w:w="1080" w:type="dxa"/>
          </w:tcPr>
          <w:p w14:paraId="2DBF06D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w:t>
            </w:r>
          </w:p>
        </w:tc>
        <w:tc>
          <w:tcPr>
            <w:tcW w:w="1280" w:type="dxa"/>
          </w:tcPr>
          <w:p w14:paraId="1476587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8,000</w:t>
            </w:r>
          </w:p>
        </w:tc>
      </w:tr>
      <w:tr w:rsidR="00A304BE" w:rsidRPr="006A455B" w14:paraId="5373445E" w14:textId="77777777" w:rsidTr="004042DB">
        <w:tc>
          <w:tcPr>
            <w:tcW w:w="1980" w:type="dxa"/>
          </w:tcPr>
          <w:p w14:paraId="7F61AE20" w14:textId="77777777" w:rsidR="00A304BE" w:rsidRPr="006A455B" w:rsidRDefault="00A304BE" w:rsidP="006A455B">
            <w:pPr>
              <w:rPr>
                <w:rFonts w:ascii="Century Gothic" w:hAnsi="Century Gothic"/>
                <w:sz w:val="28"/>
                <w:szCs w:val="28"/>
              </w:rPr>
            </w:pPr>
          </w:p>
        </w:tc>
        <w:tc>
          <w:tcPr>
            <w:tcW w:w="3960" w:type="dxa"/>
          </w:tcPr>
          <w:p w14:paraId="6161FDA1"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7) Management &amp; consultancy support</w:t>
            </w:r>
          </w:p>
        </w:tc>
        <w:tc>
          <w:tcPr>
            <w:tcW w:w="900" w:type="dxa"/>
          </w:tcPr>
          <w:p w14:paraId="074BFB02" w14:textId="77777777" w:rsidR="00A304BE" w:rsidRPr="006A455B" w:rsidRDefault="00A304BE" w:rsidP="006A455B">
            <w:pPr>
              <w:rPr>
                <w:rFonts w:ascii="Century Gothic" w:hAnsi="Century Gothic"/>
                <w:sz w:val="28"/>
                <w:szCs w:val="28"/>
              </w:rPr>
            </w:pPr>
          </w:p>
        </w:tc>
        <w:tc>
          <w:tcPr>
            <w:tcW w:w="900" w:type="dxa"/>
          </w:tcPr>
          <w:p w14:paraId="08E93653" w14:textId="77777777" w:rsidR="00A304BE" w:rsidRPr="006A455B" w:rsidRDefault="00A304BE" w:rsidP="006A455B">
            <w:pPr>
              <w:rPr>
                <w:rFonts w:ascii="Century Gothic" w:hAnsi="Century Gothic"/>
                <w:sz w:val="28"/>
                <w:szCs w:val="28"/>
              </w:rPr>
            </w:pPr>
          </w:p>
        </w:tc>
        <w:tc>
          <w:tcPr>
            <w:tcW w:w="1620" w:type="dxa"/>
          </w:tcPr>
          <w:p w14:paraId="75D5C346" w14:textId="77777777" w:rsidR="00A304BE" w:rsidRPr="006A455B" w:rsidRDefault="00A304BE" w:rsidP="006A455B">
            <w:pPr>
              <w:rPr>
                <w:rFonts w:ascii="Century Gothic" w:hAnsi="Century Gothic"/>
                <w:sz w:val="28"/>
                <w:szCs w:val="28"/>
              </w:rPr>
            </w:pPr>
          </w:p>
        </w:tc>
        <w:tc>
          <w:tcPr>
            <w:tcW w:w="1080" w:type="dxa"/>
          </w:tcPr>
          <w:p w14:paraId="24B14C51" w14:textId="77777777" w:rsidR="00A304BE" w:rsidRPr="006A455B" w:rsidRDefault="00A304BE" w:rsidP="006A455B">
            <w:pPr>
              <w:rPr>
                <w:rFonts w:ascii="Century Gothic" w:hAnsi="Century Gothic"/>
                <w:sz w:val="28"/>
                <w:szCs w:val="28"/>
              </w:rPr>
            </w:pPr>
          </w:p>
        </w:tc>
        <w:tc>
          <w:tcPr>
            <w:tcW w:w="1080" w:type="dxa"/>
          </w:tcPr>
          <w:p w14:paraId="40C98AE1" w14:textId="77777777" w:rsidR="00A304BE" w:rsidRPr="006A455B" w:rsidRDefault="00A304BE" w:rsidP="006A455B">
            <w:pPr>
              <w:rPr>
                <w:rFonts w:ascii="Century Gothic" w:hAnsi="Century Gothic"/>
                <w:sz w:val="28"/>
                <w:szCs w:val="28"/>
              </w:rPr>
            </w:pPr>
          </w:p>
        </w:tc>
        <w:tc>
          <w:tcPr>
            <w:tcW w:w="1260" w:type="dxa"/>
          </w:tcPr>
          <w:p w14:paraId="0EE1B03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080" w:type="dxa"/>
          </w:tcPr>
          <w:p w14:paraId="0331AC4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c>
          <w:tcPr>
            <w:tcW w:w="1280" w:type="dxa"/>
          </w:tcPr>
          <w:p w14:paraId="23AA3300"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30,000</w:t>
            </w:r>
          </w:p>
        </w:tc>
      </w:tr>
      <w:tr w:rsidR="00A304BE" w:rsidRPr="006A455B" w14:paraId="5ADEA2A7" w14:textId="77777777" w:rsidTr="004042DB">
        <w:tc>
          <w:tcPr>
            <w:tcW w:w="1980" w:type="dxa"/>
          </w:tcPr>
          <w:p w14:paraId="0812B1EE" w14:textId="77777777" w:rsidR="00A304BE" w:rsidRPr="006A455B" w:rsidRDefault="00A304BE" w:rsidP="006A455B">
            <w:pPr>
              <w:rPr>
                <w:rFonts w:ascii="Century Gothic" w:hAnsi="Century Gothic"/>
                <w:sz w:val="28"/>
                <w:szCs w:val="28"/>
              </w:rPr>
            </w:pPr>
          </w:p>
        </w:tc>
        <w:tc>
          <w:tcPr>
            <w:tcW w:w="3960" w:type="dxa"/>
          </w:tcPr>
          <w:p w14:paraId="50409A87" w14:textId="77777777" w:rsidR="00A304BE" w:rsidRPr="006A455B" w:rsidRDefault="00A304BE" w:rsidP="006A455B">
            <w:pPr>
              <w:rPr>
                <w:rFonts w:ascii="Century Gothic" w:hAnsi="Century Gothic"/>
                <w:sz w:val="28"/>
                <w:szCs w:val="28"/>
              </w:rPr>
            </w:pPr>
          </w:p>
        </w:tc>
        <w:tc>
          <w:tcPr>
            <w:tcW w:w="900" w:type="dxa"/>
          </w:tcPr>
          <w:p w14:paraId="5975072E" w14:textId="77777777" w:rsidR="00A304BE" w:rsidRPr="006A455B" w:rsidRDefault="00A304BE" w:rsidP="006A455B">
            <w:pPr>
              <w:rPr>
                <w:rFonts w:ascii="Century Gothic" w:hAnsi="Century Gothic"/>
                <w:sz w:val="28"/>
                <w:szCs w:val="28"/>
              </w:rPr>
            </w:pPr>
          </w:p>
        </w:tc>
        <w:tc>
          <w:tcPr>
            <w:tcW w:w="900" w:type="dxa"/>
          </w:tcPr>
          <w:p w14:paraId="79A15D41" w14:textId="77777777" w:rsidR="00A304BE" w:rsidRPr="006A455B" w:rsidRDefault="00A304BE" w:rsidP="006A455B">
            <w:pPr>
              <w:rPr>
                <w:rFonts w:ascii="Century Gothic" w:hAnsi="Century Gothic"/>
                <w:sz w:val="28"/>
                <w:szCs w:val="28"/>
              </w:rPr>
            </w:pPr>
          </w:p>
        </w:tc>
        <w:tc>
          <w:tcPr>
            <w:tcW w:w="1620" w:type="dxa"/>
          </w:tcPr>
          <w:p w14:paraId="3E8375E2" w14:textId="77777777" w:rsidR="00A304BE" w:rsidRPr="006A455B" w:rsidRDefault="00A304BE" w:rsidP="006A455B">
            <w:pPr>
              <w:rPr>
                <w:rFonts w:ascii="Century Gothic" w:hAnsi="Century Gothic"/>
                <w:sz w:val="28"/>
                <w:szCs w:val="28"/>
              </w:rPr>
            </w:pPr>
          </w:p>
        </w:tc>
        <w:tc>
          <w:tcPr>
            <w:tcW w:w="1080" w:type="dxa"/>
          </w:tcPr>
          <w:p w14:paraId="544E2EE6" w14:textId="77777777" w:rsidR="00A304BE" w:rsidRPr="006A455B" w:rsidRDefault="00A304BE" w:rsidP="006A455B">
            <w:pPr>
              <w:rPr>
                <w:rFonts w:ascii="Century Gothic" w:hAnsi="Century Gothic"/>
                <w:sz w:val="28"/>
                <w:szCs w:val="28"/>
              </w:rPr>
            </w:pPr>
          </w:p>
        </w:tc>
        <w:tc>
          <w:tcPr>
            <w:tcW w:w="1080" w:type="dxa"/>
          </w:tcPr>
          <w:p w14:paraId="566A188D" w14:textId="77777777" w:rsidR="00A304BE" w:rsidRPr="006A455B" w:rsidRDefault="00A304BE" w:rsidP="006A455B">
            <w:pPr>
              <w:rPr>
                <w:rFonts w:ascii="Century Gothic" w:hAnsi="Century Gothic"/>
                <w:sz w:val="28"/>
                <w:szCs w:val="28"/>
              </w:rPr>
            </w:pPr>
          </w:p>
        </w:tc>
        <w:tc>
          <w:tcPr>
            <w:tcW w:w="1260" w:type="dxa"/>
          </w:tcPr>
          <w:p w14:paraId="3F3CC1BF" w14:textId="77777777" w:rsidR="00A304BE" w:rsidRPr="006A455B" w:rsidRDefault="00A304BE" w:rsidP="006A455B">
            <w:pPr>
              <w:rPr>
                <w:rFonts w:ascii="Century Gothic" w:hAnsi="Century Gothic"/>
                <w:sz w:val="28"/>
                <w:szCs w:val="28"/>
              </w:rPr>
            </w:pPr>
          </w:p>
        </w:tc>
        <w:tc>
          <w:tcPr>
            <w:tcW w:w="1080" w:type="dxa"/>
          </w:tcPr>
          <w:p w14:paraId="18E1A524" w14:textId="77777777" w:rsidR="00A304BE" w:rsidRPr="006A455B" w:rsidRDefault="00A304BE" w:rsidP="006A455B">
            <w:pPr>
              <w:rPr>
                <w:rFonts w:ascii="Century Gothic" w:hAnsi="Century Gothic"/>
                <w:sz w:val="28"/>
                <w:szCs w:val="28"/>
              </w:rPr>
            </w:pPr>
          </w:p>
        </w:tc>
        <w:tc>
          <w:tcPr>
            <w:tcW w:w="1280" w:type="dxa"/>
          </w:tcPr>
          <w:p w14:paraId="23890702" w14:textId="77777777" w:rsidR="00A304BE" w:rsidRPr="006A455B" w:rsidRDefault="00A304BE" w:rsidP="006A455B">
            <w:pPr>
              <w:rPr>
                <w:rFonts w:ascii="Century Gothic" w:hAnsi="Century Gothic"/>
                <w:sz w:val="28"/>
                <w:szCs w:val="28"/>
              </w:rPr>
            </w:pPr>
          </w:p>
        </w:tc>
      </w:tr>
      <w:tr w:rsidR="00A304BE" w:rsidRPr="006A455B" w14:paraId="4A553A52" w14:textId="77777777" w:rsidTr="004042DB">
        <w:tc>
          <w:tcPr>
            <w:tcW w:w="1980" w:type="dxa"/>
          </w:tcPr>
          <w:p w14:paraId="2A12D316" w14:textId="77777777" w:rsidR="00A304BE" w:rsidRPr="006A455B" w:rsidRDefault="00A304BE" w:rsidP="006A455B">
            <w:pPr>
              <w:rPr>
                <w:rFonts w:ascii="Century Gothic" w:hAnsi="Century Gothic"/>
                <w:sz w:val="28"/>
                <w:szCs w:val="28"/>
              </w:rPr>
            </w:pPr>
          </w:p>
        </w:tc>
        <w:tc>
          <w:tcPr>
            <w:tcW w:w="3960" w:type="dxa"/>
          </w:tcPr>
          <w:p w14:paraId="2F38B47B"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Sub-total</w:t>
            </w:r>
          </w:p>
        </w:tc>
        <w:tc>
          <w:tcPr>
            <w:tcW w:w="900" w:type="dxa"/>
          </w:tcPr>
          <w:p w14:paraId="2D70A315" w14:textId="77777777" w:rsidR="00A304BE" w:rsidRPr="006A455B" w:rsidRDefault="00A304BE" w:rsidP="006A455B">
            <w:pPr>
              <w:rPr>
                <w:rFonts w:ascii="Century Gothic" w:hAnsi="Century Gothic"/>
                <w:sz w:val="28"/>
                <w:szCs w:val="28"/>
              </w:rPr>
            </w:pPr>
          </w:p>
        </w:tc>
        <w:tc>
          <w:tcPr>
            <w:tcW w:w="900" w:type="dxa"/>
          </w:tcPr>
          <w:p w14:paraId="552D32A5" w14:textId="77777777" w:rsidR="00A304BE" w:rsidRPr="006A455B" w:rsidRDefault="00A304BE" w:rsidP="006A455B">
            <w:pPr>
              <w:rPr>
                <w:rFonts w:ascii="Century Gothic" w:hAnsi="Century Gothic"/>
                <w:sz w:val="28"/>
                <w:szCs w:val="28"/>
              </w:rPr>
            </w:pPr>
          </w:p>
        </w:tc>
        <w:tc>
          <w:tcPr>
            <w:tcW w:w="1620" w:type="dxa"/>
          </w:tcPr>
          <w:p w14:paraId="41FCD1DD" w14:textId="77777777" w:rsidR="00A304BE" w:rsidRPr="006A455B" w:rsidRDefault="00A304BE" w:rsidP="006A455B">
            <w:pPr>
              <w:rPr>
                <w:rFonts w:ascii="Century Gothic" w:hAnsi="Century Gothic"/>
                <w:sz w:val="28"/>
                <w:szCs w:val="28"/>
              </w:rPr>
            </w:pPr>
          </w:p>
        </w:tc>
        <w:tc>
          <w:tcPr>
            <w:tcW w:w="1080" w:type="dxa"/>
          </w:tcPr>
          <w:p w14:paraId="1B0BD0AC" w14:textId="77777777" w:rsidR="00A304BE" w:rsidRPr="006A455B" w:rsidRDefault="00A304BE" w:rsidP="006A455B">
            <w:pPr>
              <w:ind w:right="-108"/>
              <w:rPr>
                <w:rFonts w:ascii="Century Gothic" w:hAnsi="Century Gothic"/>
                <w:b/>
                <w:sz w:val="28"/>
                <w:szCs w:val="28"/>
              </w:rPr>
            </w:pPr>
            <w:r w:rsidRPr="006A455B">
              <w:rPr>
                <w:rFonts w:ascii="Century Gothic" w:hAnsi="Century Gothic"/>
                <w:b/>
                <w:sz w:val="28"/>
                <w:szCs w:val="28"/>
              </w:rPr>
              <w:t>130,000</w:t>
            </w:r>
          </w:p>
        </w:tc>
        <w:tc>
          <w:tcPr>
            <w:tcW w:w="1080" w:type="dxa"/>
          </w:tcPr>
          <w:p w14:paraId="2F51119B" w14:textId="77777777" w:rsidR="00A304BE" w:rsidRPr="006A455B" w:rsidRDefault="00A304BE" w:rsidP="006A455B">
            <w:pPr>
              <w:tabs>
                <w:tab w:val="left" w:pos="972"/>
              </w:tabs>
              <w:ind w:left="-108" w:right="-108"/>
              <w:rPr>
                <w:rFonts w:ascii="Century Gothic" w:hAnsi="Century Gothic"/>
                <w:b/>
                <w:sz w:val="28"/>
                <w:szCs w:val="28"/>
              </w:rPr>
            </w:pPr>
            <w:r w:rsidRPr="006A455B">
              <w:rPr>
                <w:rFonts w:ascii="Century Gothic" w:hAnsi="Century Gothic"/>
                <w:b/>
                <w:sz w:val="28"/>
                <w:szCs w:val="28"/>
              </w:rPr>
              <w:t>208,500</w:t>
            </w:r>
          </w:p>
        </w:tc>
        <w:tc>
          <w:tcPr>
            <w:tcW w:w="1260" w:type="dxa"/>
          </w:tcPr>
          <w:p w14:paraId="541D26D9"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226,000</w:t>
            </w:r>
          </w:p>
        </w:tc>
        <w:tc>
          <w:tcPr>
            <w:tcW w:w="1080" w:type="dxa"/>
          </w:tcPr>
          <w:p w14:paraId="7D682DDE" w14:textId="77777777" w:rsidR="00A304BE" w:rsidRPr="006A455B" w:rsidRDefault="00A304BE" w:rsidP="006A455B">
            <w:pPr>
              <w:ind w:left="-108"/>
              <w:rPr>
                <w:rFonts w:ascii="Century Gothic" w:hAnsi="Century Gothic"/>
                <w:b/>
                <w:sz w:val="28"/>
                <w:szCs w:val="28"/>
              </w:rPr>
            </w:pPr>
            <w:r w:rsidRPr="006A455B">
              <w:rPr>
                <w:rFonts w:ascii="Century Gothic" w:hAnsi="Century Gothic"/>
                <w:b/>
                <w:sz w:val="28"/>
                <w:szCs w:val="28"/>
              </w:rPr>
              <w:t>226,000</w:t>
            </w:r>
          </w:p>
        </w:tc>
        <w:tc>
          <w:tcPr>
            <w:tcW w:w="1280" w:type="dxa"/>
          </w:tcPr>
          <w:p w14:paraId="20B49217"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226,000</w:t>
            </w:r>
          </w:p>
        </w:tc>
      </w:tr>
      <w:tr w:rsidR="00A304BE" w:rsidRPr="006A455B" w14:paraId="2D408C13" w14:textId="77777777" w:rsidTr="004042DB">
        <w:tc>
          <w:tcPr>
            <w:tcW w:w="1980" w:type="dxa"/>
          </w:tcPr>
          <w:p w14:paraId="42AB3DF2" w14:textId="77777777" w:rsidR="00A304BE" w:rsidRPr="006A455B" w:rsidRDefault="00A304BE" w:rsidP="006A455B">
            <w:pPr>
              <w:rPr>
                <w:rFonts w:ascii="Century Gothic" w:hAnsi="Century Gothic"/>
                <w:sz w:val="28"/>
                <w:szCs w:val="28"/>
              </w:rPr>
            </w:pPr>
          </w:p>
        </w:tc>
        <w:tc>
          <w:tcPr>
            <w:tcW w:w="3960" w:type="dxa"/>
          </w:tcPr>
          <w:p w14:paraId="3E7444CE" w14:textId="77777777" w:rsidR="00A304BE" w:rsidRPr="006A455B" w:rsidRDefault="00A304BE" w:rsidP="006A455B">
            <w:pPr>
              <w:rPr>
                <w:rFonts w:ascii="Century Gothic" w:hAnsi="Century Gothic"/>
                <w:sz w:val="28"/>
                <w:szCs w:val="28"/>
              </w:rPr>
            </w:pPr>
          </w:p>
        </w:tc>
        <w:tc>
          <w:tcPr>
            <w:tcW w:w="900" w:type="dxa"/>
          </w:tcPr>
          <w:p w14:paraId="0D806F27" w14:textId="77777777" w:rsidR="00A304BE" w:rsidRPr="006A455B" w:rsidRDefault="00A304BE" w:rsidP="006A455B">
            <w:pPr>
              <w:rPr>
                <w:rFonts w:ascii="Century Gothic" w:hAnsi="Century Gothic"/>
                <w:sz w:val="28"/>
                <w:szCs w:val="28"/>
              </w:rPr>
            </w:pPr>
          </w:p>
        </w:tc>
        <w:tc>
          <w:tcPr>
            <w:tcW w:w="900" w:type="dxa"/>
          </w:tcPr>
          <w:p w14:paraId="1334D641" w14:textId="77777777" w:rsidR="00A304BE" w:rsidRPr="006A455B" w:rsidRDefault="00A304BE" w:rsidP="006A455B">
            <w:pPr>
              <w:rPr>
                <w:rFonts w:ascii="Century Gothic" w:hAnsi="Century Gothic"/>
                <w:sz w:val="28"/>
                <w:szCs w:val="28"/>
              </w:rPr>
            </w:pPr>
          </w:p>
        </w:tc>
        <w:tc>
          <w:tcPr>
            <w:tcW w:w="1620" w:type="dxa"/>
          </w:tcPr>
          <w:p w14:paraId="6D0C4018" w14:textId="77777777" w:rsidR="00A304BE" w:rsidRPr="006A455B" w:rsidRDefault="00A304BE" w:rsidP="006A455B">
            <w:pPr>
              <w:rPr>
                <w:rFonts w:ascii="Century Gothic" w:hAnsi="Century Gothic"/>
                <w:sz w:val="28"/>
                <w:szCs w:val="28"/>
              </w:rPr>
            </w:pPr>
          </w:p>
        </w:tc>
        <w:tc>
          <w:tcPr>
            <w:tcW w:w="1080" w:type="dxa"/>
          </w:tcPr>
          <w:p w14:paraId="0A03D9AD" w14:textId="77777777" w:rsidR="00A304BE" w:rsidRPr="006A455B" w:rsidRDefault="00A304BE" w:rsidP="006A455B">
            <w:pPr>
              <w:rPr>
                <w:rFonts w:ascii="Century Gothic" w:hAnsi="Century Gothic"/>
                <w:sz w:val="28"/>
                <w:szCs w:val="28"/>
              </w:rPr>
            </w:pPr>
          </w:p>
        </w:tc>
        <w:tc>
          <w:tcPr>
            <w:tcW w:w="1080" w:type="dxa"/>
          </w:tcPr>
          <w:p w14:paraId="50C26630" w14:textId="77777777" w:rsidR="00A304BE" w:rsidRPr="006A455B" w:rsidRDefault="00A304BE" w:rsidP="006A455B">
            <w:pPr>
              <w:rPr>
                <w:rFonts w:ascii="Century Gothic" w:hAnsi="Century Gothic"/>
                <w:sz w:val="28"/>
                <w:szCs w:val="28"/>
              </w:rPr>
            </w:pPr>
          </w:p>
        </w:tc>
        <w:tc>
          <w:tcPr>
            <w:tcW w:w="1260" w:type="dxa"/>
          </w:tcPr>
          <w:p w14:paraId="4CD71CF3" w14:textId="77777777" w:rsidR="00A304BE" w:rsidRPr="006A455B" w:rsidRDefault="00A304BE" w:rsidP="006A455B">
            <w:pPr>
              <w:rPr>
                <w:rFonts w:ascii="Century Gothic" w:hAnsi="Century Gothic"/>
                <w:sz w:val="28"/>
                <w:szCs w:val="28"/>
              </w:rPr>
            </w:pPr>
          </w:p>
        </w:tc>
        <w:tc>
          <w:tcPr>
            <w:tcW w:w="1080" w:type="dxa"/>
          </w:tcPr>
          <w:p w14:paraId="737E6420" w14:textId="77777777" w:rsidR="00A304BE" w:rsidRPr="006A455B" w:rsidRDefault="00A304BE" w:rsidP="006A455B">
            <w:pPr>
              <w:rPr>
                <w:rFonts w:ascii="Century Gothic" w:hAnsi="Century Gothic"/>
                <w:sz w:val="28"/>
                <w:szCs w:val="28"/>
              </w:rPr>
            </w:pPr>
          </w:p>
        </w:tc>
        <w:tc>
          <w:tcPr>
            <w:tcW w:w="1280" w:type="dxa"/>
          </w:tcPr>
          <w:p w14:paraId="52D41543" w14:textId="77777777" w:rsidR="00A304BE" w:rsidRPr="006A455B" w:rsidRDefault="00A304BE" w:rsidP="006A455B">
            <w:pPr>
              <w:rPr>
                <w:rFonts w:ascii="Century Gothic" w:hAnsi="Century Gothic"/>
                <w:sz w:val="28"/>
                <w:szCs w:val="28"/>
              </w:rPr>
            </w:pPr>
          </w:p>
        </w:tc>
      </w:tr>
      <w:tr w:rsidR="00A304BE" w:rsidRPr="006A455B" w14:paraId="29C65C01" w14:textId="77777777" w:rsidTr="004042DB">
        <w:tc>
          <w:tcPr>
            <w:tcW w:w="1980" w:type="dxa"/>
          </w:tcPr>
          <w:p w14:paraId="204A7B7D" w14:textId="77777777" w:rsidR="00A304BE" w:rsidRPr="006A455B" w:rsidRDefault="00A304BE" w:rsidP="006A455B">
            <w:pPr>
              <w:rPr>
                <w:rFonts w:ascii="Century Gothic" w:hAnsi="Century Gothic"/>
                <w:sz w:val="28"/>
                <w:szCs w:val="28"/>
              </w:rPr>
            </w:pPr>
          </w:p>
        </w:tc>
        <w:tc>
          <w:tcPr>
            <w:tcW w:w="3960" w:type="dxa"/>
          </w:tcPr>
          <w:p w14:paraId="647021EE" w14:textId="77777777" w:rsidR="00A304BE" w:rsidRPr="006A455B" w:rsidRDefault="00A304BE" w:rsidP="006A455B">
            <w:pPr>
              <w:rPr>
                <w:rFonts w:ascii="Century Gothic" w:hAnsi="Century Gothic"/>
                <w:b/>
                <w:sz w:val="28"/>
                <w:szCs w:val="28"/>
              </w:rPr>
            </w:pPr>
            <w:r w:rsidRPr="006A455B">
              <w:rPr>
                <w:rFonts w:ascii="Century Gothic" w:hAnsi="Century Gothic"/>
                <w:b/>
                <w:sz w:val="28"/>
                <w:szCs w:val="28"/>
              </w:rPr>
              <w:t>Output 3: Expanded learning opportunities</w:t>
            </w:r>
          </w:p>
        </w:tc>
        <w:tc>
          <w:tcPr>
            <w:tcW w:w="900" w:type="dxa"/>
          </w:tcPr>
          <w:p w14:paraId="3CD29827"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ESD-DOH</w:t>
            </w:r>
          </w:p>
        </w:tc>
        <w:tc>
          <w:tcPr>
            <w:tcW w:w="900" w:type="dxa"/>
          </w:tcPr>
          <w:p w14:paraId="7623F132"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DHP</w:t>
            </w:r>
          </w:p>
        </w:tc>
        <w:tc>
          <w:tcPr>
            <w:tcW w:w="1620" w:type="dxa"/>
          </w:tcPr>
          <w:p w14:paraId="5BE913FB" w14:textId="77777777" w:rsidR="00A304BE" w:rsidRPr="006A455B" w:rsidRDefault="00A304BE" w:rsidP="006A455B">
            <w:pPr>
              <w:rPr>
                <w:rFonts w:ascii="Century Gothic" w:hAnsi="Century Gothic"/>
                <w:sz w:val="28"/>
                <w:szCs w:val="28"/>
              </w:rPr>
            </w:pPr>
          </w:p>
        </w:tc>
        <w:tc>
          <w:tcPr>
            <w:tcW w:w="1080" w:type="dxa"/>
          </w:tcPr>
          <w:p w14:paraId="17B0781A" w14:textId="77777777" w:rsidR="00A304BE" w:rsidRPr="006A455B" w:rsidRDefault="00A304BE" w:rsidP="006A455B">
            <w:pPr>
              <w:rPr>
                <w:rFonts w:ascii="Century Gothic" w:hAnsi="Century Gothic"/>
                <w:sz w:val="28"/>
                <w:szCs w:val="28"/>
              </w:rPr>
            </w:pPr>
          </w:p>
        </w:tc>
        <w:tc>
          <w:tcPr>
            <w:tcW w:w="1080" w:type="dxa"/>
          </w:tcPr>
          <w:p w14:paraId="67FC30D8" w14:textId="77777777" w:rsidR="00A304BE" w:rsidRPr="006A455B" w:rsidRDefault="00A304BE" w:rsidP="006A455B">
            <w:pPr>
              <w:rPr>
                <w:rFonts w:ascii="Century Gothic" w:hAnsi="Century Gothic"/>
                <w:sz w:val="28"/>
                <w:szCs w:val="28"/>
              </w:rPr>
            </w:pPr>
          </w:p>
        </w:tc>
        <w:tc>
          <w:tcPr>
            <w:tcW w:w="1260" w:type="dxa"/>
          </w:tcPr>
          <w:p w14:paraId="50EABF89" w14:textId="77777777" w:rsidR="00A304BE" w:rsidRPr="006A455B" w:rsidRDefault="00A304BE" w:rsidP="006A455B">
            <w:pPr>
              <w:rPr>
                <w:rFonts w:ascii="Century Gothic" w:hAnsi="Century Gothic"/>
                <w:sz w:val="28"/>
                <w:szCs w:val="28"/>
              </w:rPr>
            </w:pPr>
          </w:p>
        </w:tc>
        <w:tc>
          <w:tcPr>
            <w:tcW w:w="1080" w:type="dxa"/>
          </w:tcPr>
          <w:p w14:paraId="58C2C847" w14:textId="77777777" w:rsidR="00A304BE" w:rsidRPr="006A455B" w:rsidRDefault="00A304BE" w:rsidP="006A455B">
            <w:pPr>
              <w:rPr>
                <w:rFonts w:ascii="Century Gothic" w:hAnsi="Century Gothic"/>
                <w:sz w:val="28"/>
                <w:szCs w:val="28"/>
              </w:rPr>
            </w:pPr>
          </w:p>
        </w:tc>
        <w:tc>
          <w:tcPr>
            <w:tcW w:w="1280" w:type="dxa"/>
          </w:tcPr>
          <w:p w14:paraId="438A4002" w14:textId="77777777" w:rsidR="00A304BE" w:rsidRPr="006A455B" w:rsidRDefault="00A304BE" w:rsidP="006A455B">
            <w:pPr>
              <w:rPr>
                <w:rFonts w:ascii="Century Gothic" w:hAnsi="Century Gothic"/>
                <w:sz w:val="28"/>
                <w:szCs w:val="28"/>
              </w:rPr>
            </w:pPr>
          </w:p>
        </w:tc>
      </w:tr>
      <w:tr w:rsidR="00A304BE" w:rsidRPr="006A455B" w14:paraId="50709FC6" w14:textId="77777777" w:rsidTr="004042DB">
        <w:tc>
          <w:tcPr>
            <w:tcW w:w="1980" w:type="dxa"/>
          </w:tcPr>
          <w:p w14:paraId="39C44C95" w14:textId="77777777" w:rsidR="00A304BE" w:rsidRPr="006A455B" w:rsidRDefault="00A304BE" w:rsidP="006A455B">
            <w:pPr>
              <w:rPr>
                <w:rFonts w:ascii="Century Gothic" w:hAnsi="Century Gothic"/>
                <w:sz w:val="28"/>
                <w:szCs w:val="28"/>
              </w:rPr>
            </w:pPr>
          </w:p>
        </w:tc>
        <w:tc>
          <w:tcPr>
            <w:tcW w:w="3960" w:type="dxa"/>
          </w:tcPr>
          <w:p w14:paraId="3ABACF23"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 Review existing learning opportunities with sector agencies (50 participants for 2 days)</w:t>
            </w:r>
          </w:p>
        </w:tc>
        <w:tc>
          <w:tcPr>
            <w:tcW w:w="900" w:type="dxa"/>
          </w:tcPr>
          <w:p w14:paraId="2BA957D8" w14:textId="77777777" w:rsidR="00A304BE" w:rsidRPr="006A455B" w:rsidRDefault="00A304BE" w:rsidP="006A455B">
            <w:pPr>
              <w:rPr>
                <w:rFonts w:ascii="Century Gothic" w:hAnsi="Century Gothic"/>
                <w:sz w:val="28"/>
                <w:szCs w:val="28"/>
              </w:rPr>
            </w:pPr>
          </w:p>
        </w:tc>
        <w:tc>
          <w:tcPr>
            <w:tcW w:w="900" w:type="dxa"/>
          </w:tcPr>
          <w:p w14:paraId="1A9BC30D" w14:textId="77777777" w:rsidR="00A304BE" w:rsidRPr="006A455B" w:rsidRDefault="00A304BE" w:rsidP="006A455B">
            <w:pPr>
              <w:rPr>
                <w:rFonts w:ascii="Century Gothic" w:hAnsi="Century Gothic"/>
                <w:sz w:val="28"/>
                <w:szCs w:val="28"/>
              </w:rPr>
            </w:pPr>
          </w:p>
        </w:tc>
        <w:tc>
          <w:tcPr>
            <w:tcW w:w="1620" w:type="dxa"/>
          </w:tcPr>
          <w:p w14:paraId="64968B6F" w14:textId="77777777" w:rsidR="00A304BE" w:rsidRPr="006A455B" w:rsidRDefault="00A304BE" w:rsidP="006A455B">
            <w:pPr>
              <w:rPr>
                <w:rFonts w:ascii="Century Gothic" w:hAnsi="Century Gothic"/>
                <w:sz w:val="28"/>
                <w:szCs w:val="28"/>
              </w:rPr>
            </w:pPr>
          </w:p>
        </w:tc>
        <w:tc>
          <w:tcPr>
            <w:tcW w:w="1080" w:type="dxa"/>
          </w:tcPr>
          <w:p w14:paraId="7E7006A0" w14:textId="77777777" w:rsidR="00A304BE" w:rsidRPr="006A455B" w:rsidRDefault="00A304BE" w:rsidP="006A455B">
            <w:pPr>
              <w:rPr>
                <w:rFonts w:ascii="Century Gothic" w:hAnsi="Century Gothic"/>
                <w:sz w:val="28"/>
                <w:szCs w:val="28"/>
              </w:rPr>
            </w:pPr>
          </w:p>
        </w:tc>
        <w:tc>
          <w:tcPr>
            <w:tcW w:w="1080" w:type="dxa"/>
          </w:tcPr>
          <w:p w14:paraId="2ABB1825"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3,000</w:t>
            </w:r>
          </w:p>
        </w:tc>
        <w:tc>
          <w:tcPr>
            <w:tcW w:w="1260" w:type="dxa"/>
          </w:tcPr>
          <w:p w14:paraId="669A0C32" w14:textId="77777777" w:rsidR="00A304BE" w:rsidRPr="006A455B" w:rsidRDefault="00A304BE" w:rsidP="006A455B">
            <w:pPr>
              <w:rPr>
                <w:rFonts w:ascii="Century Gothic" w:hAnsi="Century Gothic"/>
                <w:sz w:val="28"/>
                <w:szCs w:val="28"/>
              </w:rPr>
            </w:pPr>
          </w:p>
        </w:tc>
        <w:tc>
          <w:tcPr>
            <w:tcW w:w="1080" w:type="dxa"/>
          </w:tcPr>
          <w:p w14:paraId="3ED2C251" w14:textId="77777777" w:rsidR="00A304BE" w:rsidRPr="006A455B" w:rsidRDefault="00A304BE" w:rsidP="006A455B">
            <w:pPr>
              <w:rPr>
                <w:rFonts w:ascii="Century Gothic" w:hAnsi="Century Gothic"/>
                <w:sz w:val="28"/>
                <w:szCs w:val="28"/>
              </w:rPr>
            </w:pPr>
          </w:p>
        </w:tc>
        <w:tc>
          <w:tcPr>
            <w:tcW w:w="1280" w:type="dxa"/>
          </w:tcPr>
          <w:p w14:paraId="36756356" w14:textId="77777777" w:rsidR="00A304BE" w:rsidRPr="006A455B" w:rsidRDefault="00A304BE" w:rsidP="006A455B">
            <w:pPr>
              <w:rPr>
                <w:rFonts w:ascii="Century Gothic" w:hAnsi="Century Gothic"/>
                <w:sz w:val="28"/>
                <w:szCs w:val="28"/>
              </w:rPr>
            </w:pPr>
          </w:p>
        </w:tc>
      </w:tr>
      <w:tr w:rsidR="00A304BE" w:rsidRPr="006A455B" w14:paraId="37F12447" w14:textId="77777777" w:rsidTr="004042DB">
        <w:tc>
          <w:tcPr>
            <w:tcW w:w="1980" w:type="dxa"/>
          </w:tcPr>
          <w:p w14:paraId="0BAE5E5A" w14:textId="77777777" w:rsidR="00A304BE" w:rsidRPr="006A455B" w:rsidRDefault="00A304BE" w:rsidP="006A455B">
            <w:pPr>
              <w:rPr>
                <w:rFonts w:ascii="Century Gothic" w:hAnsi="Century Gothic"/>
                <w:sz w:val="28"/>
                <w:szCs w:val="28"/>
              </w:rPr>
            </w:pPr>
          </w:p>
        </w:tc>
        <w:tc>
          <w:tcPr>
            <w:tcW w:w="3960" w:type="dxa"/>
          </w:tcPr>
          <w:p w14:paraId="3B6659FE"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2) Draft learning events programme &amp; present to sector agencies, review as necessary (50 participants </w:t>
            </w:r>
            <w:r w:rsidRPr="006A455B">
              <w:rPr>
                <w:rFonts w:ascii="Century Gothic" w:hAnsi="Century Gothic"/>
                <w:sz w:val="28"/>
                <w:szCs w:val="28"/>
              </w:rPr>
              <w:lastRenderedPageBreak/>
              <w:t>for 1 day)</w:t>
            </w:r>
          </w:p>
        </w:tc>
        <w:tc>
          <w:tcPr>
            <w:tcW w:w="900" w:type="dxa"/>
          </w:tcPr>
          <w:p w14:paraId="6097410F" w14:textId="77777777" w:rsidR="00A304BE" w:rsidRPr="006A455B" w:rsidRDefault="00A304BE" w:rsidP="006A455B">
            <w:pPr>
              <w:rPr>
                <w:rFonts w:ascii="Century Gothic" w:hAnsi="Century Gothic"/>
                <w:sz w:val="28"/>
                <w:szCs w:val="28"/>
              </w:rPr>
            </w:pPr>
          </w:p>
        </w:tc>
        <w:tc>
          <w:tcPr>
            <w:tcW w:w="900" w:type="dxa"/>
          </w:tcPr>
          <w:p w14:paraId="25A7C9D9" w14:textId="77777777" w:rsidR="00A304BE" w:rsidRPr="006A455B" w:rsidRDefault="00A304BE" w:rsidP="006A455B">
            <w:pPr>
              <w:rPr>
                <w:rFonts w:ascii="Century Gothic" w:hAnsi="Century Gothic"/>
                <w:sz w:val="28"/>
                <w:szCs w:val="28"/>
              </w:rPr>
            </w:pPr>
          </w:p>
        </w:tc>
        <w:tc>
          <w:tcPr>
            <w:tcW w:w="1620" w:type="dxa"/>
          </w:tcPr>
          <w:p w14:paraId="30F744CD" w14:textId="77777777" w:rsidR="00A304BE" w:rsidRPr="006A455B" w:rsidRDefault="00A304BE" w:rsidP="006A455B">
            <w:pPr>
              <w:rPr>
                <w:rFonts w:ascii="Century Gothic" w:hAnsi="Century Gothic"/>
                <w:sz w:val="28"/>
                <w:szCs w:val="28"/>
              </w:rPr>
            </w:pPr>
          </w:p>
        </w:tc>
        <w:tc>
          <w:tcPr>
            <w:tcW w:w="1080" w:type="dxa"/>
          </w:tcPr>
          <w:p w14:paraId="19174471" w14:textId="77777777" w:rsidR="00A304BE" w:rsidRPr="006A455B" w:rsidRDefault="00A304BE" w:rsidP="006A455B">
            <w:pPr>
              <w:rPr>
                <w:rFonts w:ascii="Century Gothic" w:hAnsi="Century Gothic"/>
                <w:sz w:val="28"/>
                <w:szCs w:val="28"/>
              </w:rPr>
            </w:pPr>
          </w:p>
        </w:tc>
        <w:tc>
          <w:tcPr>
            <w:tcW w:w="1080" w:type="dxa"/>
          </w:tcPr>
          <w:p w14:paraId="2CA95FF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1,500</w:t>
            </w:r>
          </w:p>
        </w:tc>
        <w:tc>
          <w:tcPr>
            <w:tcW w:w="1260" w:type="dxa"/>
          </w:tcPr>
          <w:p w14:paraId="78D37A6B" w14:textId="77777777" w:rsidR="00A304BE" w:rsidRPr="006A455B" w:rsidRDefault="00A304BE" w:rsidP="006A455B">
            <w:pPr>
              <w:rPr>
                <w:rFonts w:ascii="Century Gothic" w:hAnsi="Century Gothic"/>
                <w:sz w:val="28"/>
                <w:szCs w:val="28"/>
              </w:rPr>
            </w:pPr>
          </w:p>
        </w:tc>
        <w:tc>
          <w:tcPr>
            <w:tcW w:w="1080" w:type="dxa"/>
          </w:tcPr>
          <w:p w14:paraId="640C4617" w14:textId="77777777" w:rsidR="00A304BE" w:rsidRPr="006A455B" w:rsidRDefault="00A304BE" w:rsidP="006A455B">
            <w:pPr>
              <w:rPr>
                <w:rFonts w:ascii="Century Gothic" w:hAnsi="Century Gothic"/>
                <w:sz w:val="28"/>
                <w:szCs w:val="28"/>
              </w:rPr>
            </w:pPr>
          </w:p>
        </w:tc>
        <w:tc>
          <w:tcPr>
            <w:tcW w:w="1280" w:type="dxa"/>
          </w:tcPr>
          <w:p w14:paraId="45E9DDDC" w14:textId="77777777" w:rsidR="00A304BE" w:rsidRPr="006A455B" w:rsidRDefault="00A304BE" w:rsidP="006A455B">
            <w:pPr>
              <w:rPr>
                <w:rFonts w:ascii="Century Gothic" w:hAnsi="Century Gothic"/>
                <w:sz w:val="28"/>
                <w:szCs w:val="28"/>
              </w:rPr>
            </w:pPr>
          </w:p>
        </w:tc>
      </w:tr>
      <w:tr w:rsidR="00A304BE" w:rsidRPr="006A455B" w14:paraId="482511D4" w14:textId="77777777" w:rsidTr="004042DB">
        <w:tc>
          <w:tcPr>
            <w:tcW w:w="1980" w:type="dxa"/>
          </w:tcPr>
          <w:p w14:paraId="39098C17" w14:textId="77777777" w:rsidR="00A304BE" w:rsidRPr="006A455B" w:rsidRDefault="00A304BE" w:rsidP="006A455B">
            <w:pPr>
              <w:rPr>
                <w:rFonts w:ascii="Century Gothic" w:hAnsi="Century Gothic"/>
                <w:sz w:val="28"/>
                <w:szCs w:val="28"/>
              </w:rPr>
            </w:pPr>
          </w:p>
        </w:tc>
        <w:tc>
          <w:tcPr>
            <w:tcW w:w="3960" w:type="dxa"/>
          </w:tcPr>
          <w:p w14:paraId="3E500F18" w14:textId="77777777" w:rsidR="00A304BE" w:rsidRPr="006A455B" w:rsidRDefault="00A304BE" w:rsidP="006A455B">
            <w:pPr>
              <w:rPr>
                <w:rFonts w:ascii="Century Gothic" w:hAnsi="Century Gothic"/>
                <w:sz w:val="28"/>
                <w:szCs w:val="28"/>
              </w:rPr>
            </w:pPr>
            <w:r w:rsidRPr="006A455B">
              <w:rPr>
                <w:rFonts w:ascii="Century Gothic" w:hAnsi="Century Gothic"/>
                <w:sz w:val="28"/>
                <w:szCs w:val="28"/>
              </w:rPr>
              <w:t xml:space="preserve">3) Implement learning programme, examples: </w:t>
            </w:r>
          </w:p>
        </w:tc>
        <w:tc>
          <w:tcPr>
            <w:tcW w:w="900" w:type="dxa"/>
          </w:tcPr>
          <w:p w14:paraId="205FE32A" w14:textId="77777777" w:rsidR="00A304BE" w:rsidRPr="006A455B" w:rsidRDefault="00A304BE" w:rsidP="006A455B">
            <w:pPr>
              <w:rPr>
                <w:rFonts w:ascii="Century Gothic" w:hAnsi="Century Gothic"/>
                <w:sz w:val="28"/>
                <w:szCs w:val="28"/>
              </w:rPr>
            </w:pPr>
          </w:p>
        </w:tc>
        <w:tc>
          <w:tcPr>
            <w:tcW w:w="900" w:type="dxa"/>
          </w:tcPr>
          <w:p w14:paraId="199A74C3" w14:textId="77777777" w:rsidR="00A304BE" w:rsidRPr="006A455B" w:rsidRDefault="00A304BE" w:rsidP="006A455B">
            <w:pPr>
              <w:rPr>
                <w:rFonts w:ascii="Century Gothic" w:hAnsi="Century Gothic"/>
                <w:sz w:val="28"/>
                <w:szCs w:val="28"/>
              </w:rPr>
            </w:pPr>
          </w:p>
        </w:tc>
        <w:tc>
          <w:tcPr>
            <w:tcW w:w="1620" w:type="dxa"/>
          </w:tcPr>
          <w:p w14:paraId="557E20A6" w14:textId="77777777" w:rsidR="00A304BE" w:rsidRPr="006A455B" w:rsidRDefault="00A304BE" w:rsidP="006A455B">
            <w:pPr>
              <w:rPr>
                <w:rFonts w:ascii="Century Gothic" w:hAnsi="Century Gothic"/>
                <w:sz w:val="28"/>
                <w:szCs w:val="28"/>
              </w:rPr>
            </w:pPr>
          </w:p>
        </w:tc>
        <w:tc>
          <w:tcPr>
            <w:tcW w:w="1080" w:type="dxa"/>
          </w:tcPr>
          <w:p w14:paraId="62B768E7" w14:textId="77777777" w:rsidR="00A304BE" w:rsidRPr="006A455B" w:rsidRDefault="00A304BE" w:rsidP="006A455B">
            <w:pPr>
              <w:rPr>
                <w:rFonts w:ascii="Century Gothic" w:hAnsi="Century Gothic"/>
                <w:sz w:val="28"/>
                <w:szCs w:val="28"/>
              </w:rPr>
            </w:pPr>
          </w:p>
        </w:tc>
        <w:tc>
          <w:tcPr>
            <w:tcW w:w="1080" w:type="dxa"/>
          </w:tcPr>
          <w:p w14:paraId="314055A3" w14:textId="77777777" w:rsidR="00A304BE" w:rsidRPr="006A455B" w:rsidRDefault="00A304BE" w:rsidP="006A455B">
            <w:pPr>
              <w:rPr>
                <w:rFonts w:ascii="Century Gothic" w:hAnsi="Century Gothic"/>
                <w:sz w:val="28"/>
                <w:szCs w:val="28"/>
              </w:rPr>
            </w:pPr>
          </w:p>
        </w:tc>
        <w:tc>
          <w:tcPr>
            <w:tcW w:w="1260" w:type="dxa"/>
          </w:tcPr>
          <w:p w14:paraId="0C222164" w14:textId="77777777" w:rsidR="00A304BE" w:rsidRPr="006A455B" w:rsidRDefault="00A304BE" w:rsidP="006A455B">
            <w:pPr>
              <w:rPr>
                <w:rFonts w:ascii="Century Gothic" w:hAnsi="Century Gothic"/>
                <w:sz w:val="28"/>
                <w:szCs w:val="28"/>
              </w:rPr>
            </w:pPr>
          </w:p>
        </w:tc>
        <w:tc>
          <w:tcPr>
            <w:tcW w:w="1080" w:type="dxa"/>
          </w:tcPr>
          <w:p w14:paraId="14679E45" w14:textId="77777777" w:rsidR="00A304BE" w:rsidRPr="006A455B" w:rsidRDefault="00A304BE" w:rsidP="006A455B">
            <w:pPr>
              <w:rPr>
                <w:rFonts w:ascii="Century Gothic" w:hAnsi="Century Gothic"/>
                <w:sz w:val="28"/>
                <w:szCs w:val="28"/>
              </w:rPr>
            </w:pPr>
          </w:p>
        </w:tc>
        <w:tc>
          <w:tcPr>
            <w:tcW w:w="1280" w:type="dxa"/>
          </w:tcPr>
          <w:p w14:paraId="662F8598" w14:textId="77777777" w:rsidR="00A304BE" w:rsidRPr="006A455B" w:rsidRDefault="00A304BE" w:rsidP="006A455B">
            <w:pPr>
              <w:rPr>
                <w:rFonts w:ascii="Century Gothic" w:hAnsi="Century Gothic"/>
                <w:sz w:val="28"/>
                <w:szCs w:val="28"/>
              </w:rPr>
            </w:pPr>
          </w:p>
        </w:tc>
      </w:tr>
    </w:tbl>
    <w:p w14:paraId="5129C449" w14:textId="77777777" w:rsidR="00A304BE" w:rsidRPr="006A455B" w:rsidRDefault="00A304BE" w:rsidP="006A455B">
      <w:pPr>
        <w:spacing w:before="480" w:after="120"/>
        <w:rPr>
          <w:rFonts w:ascii="Century Gothic" w:hAnsi="Century Gothic"/>
          <w:sz w:val="22"/>
          <w:szCs w:val="22"/>
        </w:rPr>
      </w:pPr>
    </w:p>
    <w:p w14:paraId="48C383DE" w14:textId="77777777" w:rsidR="00A304BE" w:rsidRPr="006A455B" w:rsidRDefault="00A304BE" w:rsidP="006A455B">
      <w:pPr>
        <w:spacing w:before="480" w:after="120"/>
        <w:rPr>
          <w:rFonts w:ascii="Century Gothic" w:hAnsi="Century Gothic"/>
          <w:b/>
          <w:sz w:val="28"/>
          <w:szCs w:val="28"/>
        </w:rPr>
      </w:pPr>
    </w:p>
    <w:tbl>
      <w:tblPr>
        <w:tblW w:w="15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900"/>
        <w:gridCol w:w="900"/>
        <w:gridCol w:w="1620"/>
        <w:gridCol w:w="1080"/>
        <w:gridCol w:w="1080"/>
        <w:gridCol w:w="1260"/>
        <w:gridCol w:w="1080"/>
        <w:gridCol w:w="1280"/>
      </w:tblGrid>
      <w:tr w:rsidR="00FF1339" w:rsidRPr="006A455B" w14:paraId="4238301B" w14:textId="77777777" w:rsidTr="004042DB">
        <w:tc>
          <w:tcPr>
            <w:tcW w:w="1980" w:type="dxa"/>
          </w:tcPr>
          <w:p w14:paraId="0FA6AA67" w14:textId="77777777" w:rsidR="00FF1339" w:rsidRPr="006A455B" w:rsidRDefault="00FF1339" w:rsidP="006A455B">
            <w:pPr>
              <w:rPr>
                <w:rFonts w:ascii="Century Gothic" w:hAnsi="Century Gothic"/>
                <w:sz w:val="27"/>
                <w:szCs w:val="27"/>
              </w:rPr>
            </w:pPr>
          </w:p>
        </w:tc>
        <w:tc>
          <w:tcPr>
            <w:tcW w:w="3960" w:type="dxa"/>
          </w:tcPr>
          <w:p w14:paraId="07E3E13A" w14:textId="77777777" w:rsidR="00FF1339" w:rsidRPr="006A455B" w:rsidRDefault="00FF1339" w:rsidP="006A455B">
            <w:pPr>
              <w:numPr>
                <w:ilvl w:val="0"/>
                <w:numId w:val="63"/>
              </w:numPr>
              <w:rPr>
                <w:rFonts w:ascii="Century Gothic" w:hAnsi="Century Gothic"/>
                <w:sz w:val="27"/>
                <w:szCs w:val="27"/>
              </w:rPr>
            </w:pPr>
            <w:r w:rsidRPr="006A455B">
              <w:rPr>
                <w:rFonts w:ascii="Century Gothic" w:hAnsi="Century Gothic"/>
                <w:sz w:val="27"/>
                <w:szCs w:val="27"/>
              </w:rPr>
              <w:t xml:space="preserve">Annual 2-day </w:t>
            </w:r>
            <w:proofErr w:type="spellStart"/>
            <w:r w:rsidRPr="006A455B">
              <w:rPr>
                <w:rFonts w:ascii="Century Gothic" w:hAnsi="Century Gothic"/>
                <w:sz w:val="27"/>
                <w:szCs w:val="27"/>
              </w:rPr>
              <w:t>watsan</w:t>
            </w:r>
            <w:proofErr w:type="spellEnd"/>
            <w:r w:rsidRPr="006A455B">
              <w:rPr>
                <w:rFonts w:ascii="Century Gothic" w:hAnsi="Century Gothic"/>
                <w:sz w:val="27"/>
                <w:szCs w:val="27"/>
              </w:rPr>
              <w:t xml:space="preserve"> conference (300 participants)</w:t>
            </w:r>
          </w:p>
        </w:tc>
        <w:tc>
          <w:tcPr>
            <w:tcW w:w="900" w:type="dxa"/>
          </w:tcPr>
          <w:p w14:paraId="4C441D33" w14:textId="77777777" w:rsidR="00FF1339" w:rsidRPr="006A455B" w:rsidRDefault="00FF1339" w:rsidP="006A455B">
            <w:pPr>
              <w:rPr>
                <w:rFonts w:ascii="Century Gothic" w:hAnsi="Century Gothic"/>
                <w:sz w:val="27"/>
                <w:szCs w:val="27"/>
              </w:rPr>
            </w:pPr>
          </w:p>
        </w:tc>
        <w:tc>
          <w:tcPr>
            <w:tcW w:w="900" w:type="dxa"/>
          </w:tcPr>
          <w:p w14:paraId="6C211108" w14:textId="77777777" w:rsidR="00FF1339" w:rsidRPr="006A455B" w:rsidRDefault="00FF1339" w:rsidP="006A455B">
            <w:pPr>
              <w:rPr>
                <w:rFonts w:ascii="Century Gothic" w:hAnsi="Century Gothic"/>
                <w:sz w:val="27"/>
                <w:szCs w:val="27"/>
              </w:rPr>
            </w:pPr>
          </w:p>
        </w:tc>
        <w:tc>
          <w:tcPr>
            <w:tcW w:w="1620" w:type="dxa"/>
          </w:tcPr>
          <w:p w14:paraId="4B974223" w14:textId="77777777" w:rsidR="00FF1339" w:rsidRPr="006A455B" w:rsidRDefault="00FF1339" w:rsidP="006A455B">
            <w:pPr>
              <w:rPr>
                <w:rFonts w:ascii="Century Gothic" w:hAnsi="Century Gothic"/>
                <w:sz w:val="27"/>
                <w:szCs w:val="27"/>
              </w:rPr>
            </w:pPr>
          </w:p>
        </w:tc>
        <w:tc>
          <w:tcPr>
            <w:tcW w:w="1080" w:type="dxa"/>
          </w:tcPr>
          <w:p w14:paraId="04D117A7" w14:textId="77777777" w:rsidR="00FF1339" w:rsidRPr="006A455B" w:rsidRDefault="00FF1339" w:rsidP="006A455B">
            <w:pPr>
              <w:rPr>
                <w:rFonts w:ascii="Century Gothic" w:hAnsi="Century Gothic"/>
                <w:sz w:val="27"/>
                <w:szCs w:val="27"/>
              </w:rPr>
            </w:pPr>
          </w:p>
        </w:tc>
        <w:tc>
          <w:tcPr>
            <w:tcW w:w="1080" w:type="dxa"/>
          </w:tcPr>
          <w:p w14:paraId="64851A76" w14:textId="77777777" w:rsidR="00FF1339" w:rsidRPr="006A455B" w:rsidRDefault="00FF1339" w:rsidP="006A455B">
            <w:pPr>
              <w:rPr>
                <w:rFonts w:ascii="Century Gothic" w:hAnsi="Century Gothic"/>
                <w:sz w:val="27"/>
                <w:szCs w:val="27"/>
              </w:rPr>
            </w:pPr>
          </w:p>
        </w:tc>
        <w:tc>
          <w:tcPr>
            <w:tcW w:w="1260" w:type="dxa"/>
          </w:tcPr>
          <w:p w14:paraId="615514EE"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15,000</w:t>
            </w:r>
          </w:p>
        </w:tc>
        <w:tc>
          <w:tcPr>
            <w:tcW w:w="1080" w:type="dxa"/>
          </w:tcPr>
          <w:p w14:paraId="1810D62A"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15,000</w:t>
            </w:r>
          </w:p>
        </w:tc>
        <w:tc>
          <w:tcPr>
            <w:tcW w:w="1280" w:type="dxa"/>
          </w:tcPr>
          <w:p w14:paraId="58F4CBB8"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15,000</w:t>
            </w:r>
          </w:p>
        </w:tc>
      </w:tr>
      <w:tr w:rsidR="00FF1339" w:rsidRPr="006A455B" w14:paraId="1250A7A0" w14:textId="77777777" w:rsidTr="004042DB">
        <w:tc>
          <w:tcPr>
            <w:tcW w:w="1980" w:type="dxa"/>
          </w:tcPr>
          <w:p w14:paraId="009A429F" w14:textId="77777777" w:rsidR="00FF1339" w:rsidRPr="006A455B" w:rsidRDefault="00FF1339" w:rsidP="006A455B">
            <w:pPr>
              <w:rPr>
                <w:rFonts w:ascii="Century Gothic" w:hAnsi="Century Gothic"/>
                <w:sz w:val="27"/>
                <w:szCs w:val="27"/>
              </w:rPr>
            </w:pPr>
          </w:p>
        </w:tc>
        <w:tc>
          <w:tcPr>
            <w:tcW w:w="3960" w:type="dxa"/>
          </w:tcPr>
          <w:p w14:paraId="38FA73D3" w14:textId="77777777" w:rsidR="00FF1339" w:rsidRPr="006A455B" w:rsidRDefault="00FF1339" w:rsidP="006A455B">
            <w:pPr>
              <w:numPr>
                <w:ilvl w:val="0"/>
                <w:numId w:val="63"/>
              </w:numPr>
              <w:rPr>
                <w:rFonts w:ascii="Century Gothic" w:hAnsi="Century Gothic"/>
                <w:sz w:val="27"/>
                <w:szCs w:val="27"/>
              </w:rPr>
            </w:pPr>
            <w:r w:rsidRPr="006A455B">
              <w:rPr>
                <w:rFonts w:ascii="Century Gothic" w:hAnsi="Century Gothic"/>
                <w:sz w:val="27"/>
                <w:szCs w:val="27"/>
              </w:rPr>
              <w:t>Invited international training events (2 per year) for 50 participants</w:t>
            </w:r>
          </w:p>
        </w:tc>
        <w:tc>
          <w:tcPr>
            <w:tcW w:w="900" w:type="dxa"/>
          </w:tcPr>
          <w:p w14:paraId="7B3A49FB" w14:textId="77777777" w:rsidR="00FF1339" w:rsidRPr="006A455B" w:rsidRDefault="00FF1339" w:rsidP="006A455B">
            <w:pPr>
              <w:rPr>
                <w:rFonts w:ascii="Century Gothic" w:hAnsi="Century Gothic"/>
                <w:sz w:val="27"/>
                <w:szCs w:val="27"/>
              </w:rPr>
            </w:pPr>
          </w:p>
        </w:tc>
        <w:tc>
          <w:tcPr>
            <w:tcW w:w="900" w:type="dxa"/>
          </w:tcPr>
          <w:p w14:paraId="06350FCF" w14:textId="77777777" w:rsidR="00FF1339" w:rsidRPr="006A455B" w:rsidRDefault="00FF1339" w:rsidP="006A455B">
            <w:pPr>
              <w:rPr>
                <w:rFonts w:ascii="Century Gothic" w:hAnsi="Century Gothic"/>
                <w:sz w:val="27"/>
                <w:szCs w:val="27"/>
              </w:rPr>
            </w:pPr>
          </w:p>
        </w:tc>
        <w:tc>
          <w:tcPr>
            <w:tcW w:w="1620" w:type="dxa"/>
          </w:tcPr>
          <w:p w14:paraId="3CAC21C9" w14:textId="77777777" w:rsidR="00FF1339" w:rsidRPr="006A455B" w:rsidRDefault="00FF1339" w:rsidP="006A455B">
            <w:pPr>
              <w:rPr>
                <w:rFonts w:ascii="Century Gothic" w:hAnsi="Century Gothic"/>
                <w:sz w:val="27"/>
                <w:szCs w:val="27"/>
              </w:rPr>
            </w:pPr>
          </w:p>
        </w:tc>
        <w:tc>
          <w:tcPr>
            <w:tcW w:w="1080" w:type="dxa"/>
          </w:tcPr>
          <w:p w14:paraId="3298EE97" w14:textId="77777777" w:rsidR="00FF1339" w:rsidRPr="006A455B" w:rsidRDefault="00FF1339" w:rsidP="006A455B">
            <w:pPr>
              <w:rPr>
                <w:rFonts w:ascii="Century Gothic" w:hAnsi="Century Gothic"/>
                <w:sz w:val="27"/>
                <w:szCs w:val="27"/>
              </w:rPr>
            </w:pPr>
          </w:p>
        </w:tc>
        <w:tc>
          <w:tcPr>
            <w:tcW w:w="1080" w:type="dxa"/>
          </w:tcPr>
          <w:p w14:paraId="3005F724"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260" w:type="dxa"/>
          </w:tcPr>
          <w:p w14:paraId="6FE6E336"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080" w:type="dxa"/>
          </w:tcPr>
          <w:p w14:paraId="07A7853C"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280" w:type="dxa"/>
          </w:tcPr>
          <w:p w14:paraId="40AEF097"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r>
      <w:tr w:rsidR="00FF1339" w:rsidRPr="006A455B" w14:paraId="1E7AFBFF" w14:textId="77777777" w:rsidTr="004042DB">
        <w:tc>
          <w:tcPr>
            <w:tcW w:w="1980" w:type="dxa"/>
          </w:tcPr>
          <w:p w14:paraId="3B3B65A4" w14:textId="77777777" w:rsidR="00FF1339" w:rsidRPr="006A455B" w:rsidRDefault="00FF1339" w:rsidP="006A455B">
            <w:pPr>
              <w:rPr>
                <w:rFonts w:ascii="Century Gothic" w:hAnsi="Century Gothic"/>
                <w:sz w:val="27"/>
                <w:szCs w:val="27"/>
              </w:rPr>
            </w:pPr>
          </w:p>
        </w:tc>
        <w:tc>
          <w:tcPr>
            <w:tcW w:w="3960" w:type="dxa"/>
          </w:tcPr>
          <w:p w14:paraId="70B7071D" w14:textId="77777777" w:rsidR="00FF1339" w:rsidRPr="006A455B" w:rsidRDefault="00FF1339" w:rsidP="006A455B">
            <w:pPr>
              <w:numPr>
                <w:ilvl w:val="0"/>
                <w:numId w:val="63"/>
              </w:numPr>
              <w:rPr>
                <w:rFonts w:ascii="Century Gothic" w:hAnsi="Century Gothic"/>
                <w:sz w:val="27"/>
                <w:szCs w:val="27"/>
              </w:rPr>
            </w:pPr>
            <w:r w:rsidRPr="006A455B">
              <w:rPr>
                <w:rFonts w:ascii="Century Gothic" w:hAnsi="Century Gothic"/>
                <w:sz w:val="27"/>
                <w:szCs w:val="27"/>
              </w:rPr>
              <w:t>External conference attendance (12 awards)</w:t>
            </w:r>
          </w:p>
        </w:tc>
        <w:tc>
          <w:tcPr>
            <w:tcW w:w="900" w:type="dxa"/>
          </w:tcPr>
          <w:p w14:paraId="3898C8C4" w14:textId="77777777" w:rsidR="00FF1339" w:rsidRPr="006A455B" w:rsidRDefault="00FF1339" w:rsidP="006A455B">
            <w:pPr>
              <w:rPr>
                <w:rFonts w:ascii="Century Gothic" w:hAnsi="Century Gothic"/>
                <w:sz w:val="27"/>
                <w:szCs w:val="27"/>
              </w:rPr>
            </w:pPr>
          </w:p>
        </w:tc>
        <w:tc>
          <w:tcPr>
            <w:tcW w:w="900" w:type="dxa"/>
          </w:tcPr>
          <w:p w14:paraId="585AC9F7" w14:textId="77777777" w:rsidR="00FF1339" w:rsidRPr="006A455B" w:rsidRDefault="00FF1339" w:rsidP="006A455B">
            <w:pPr>
              <w:rPr>
                <w:rFonts w:ascii="Century Gothic" w:hAnsi="Century Gothic"/>
                <w:sz w:val="27"/>
                <w:szCs w:val="27"/>
              </w:rPr>
            </w:pPr>
          </w:p>
        </w:tc>
        <w:tc>
          <w:tcPr>
            <w:tcW w:w="1620" w:type="dxa"/>
          </w:tcPr>
          <w:p w14:paraId="2E02DC80" w14:textId="77777777" w:rsidR="00FF1339" w:rsidRPr="006A455B" w:rsidRDefault="00FF1339" w:rsidP="006A455B">
            <w:pPr>
              <w:rPr>
                <w:rFonts w:ascii="Century Gothic" w:hAnsi="Century Gothic"/>
                <w:sz w:val="27"/>
                <w:szCs w:val="27"/>
              </w:rPr>
            </w:pPr>
          </w:p>
        </w:tc>
        <w:tc>
          <w:tcPr>
            <w:tcW w:w="1080" w:type="dxa"/>
          </w:tcPr>
          <w:p w14:paraId="3ED1F730" w14:textId="77777777" w:rsidR="00FF1339" w:rsidRPr="006A455B" w:rsidRDefault="00FF1339" w:rsidP="006A455B">
            <w:pPr>
              <w:rPr>
                <w:rFonts w:ascii="Century Gothic" w:hAnsi="Century Gothic"/>
                <w:sz w:val="27"/>
                <w:szCs w:val="27"/>
              </w:rPr>
            </w:pPr>
          </w:p>
        </w:tc>
        <w:tc>
          <w:tcPr>
            <w:tcW w:w="1080" w:type="dxa"/>
          </w:tcPr>
          <w:p w14:paraId="1804BA5E"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260" w:type="dxa"/>
          </w:tcPr>
          <w:p w14:paraId="086E5808"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080" w:type="dxa"/>
          </w:tcPr>
          <w:p w14:paraId="0C33E102"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280" w:type="dxa"/>
          </w:tcPr>
          <w:p w14:paraId="3D4BC2BF"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r>
      <w:tr w:rsidR="00FF1339" w:rsidRPr="006A455B" w14:paraId="7CD1215A" w14:textId="77777777" w:rsidTr="004042DB">
        <w:trPr>
          <w:cantSplit/>
        </w:trPr>
        <w:tc>
          <w:tcPr>
            <w:tcW w:w="1980" w:type="dxa"/>
          </w:tcPr>
          <w:p w14:paraId="6F221A9C" w14:textId="77777777" w:rsidR="00FF1339" w:rsidRPr="006A455B" w:rsidRDefault="00FF1339" w:rsidP="006A455B">
            <w:pPr>
              <w:rPr>
                <w:rFonts w:ascii="Century Gothic" w:hAnsi="Century Gothic"/>
                <w:sz w:val="27"/>
                <w:szCs w:val="27"/>
              </w:rPr>
            </w:pPr>
          </w:p>
        </w:tc>
        <w:tc>
          <w:tcPr>
            <w:tcW w:w="3960" w:type="dxa"/>
          </w:tcPr>
          <w:p w14:paraId="0A63BCA0" w14:textId="77777777" w:rsidR="00FF1339" w:rsidRPr="006A455B" w:rsidRDefault="00FF1339" w:rsidP="006A455B">
            <w:pPr>
              <w:numPr>
                <w:ilvl w:val="0"/>
                <w:numId w:val="63"/>
              </w:numPr>
              <w:rPr>
                <w:rFonts w:ascii="Century Gothic" w:hAnsi="Century Gothic"/>
                <w:sz w:val="27"/>
                <w:szCs w:val="27"/>
              </w:rPr>
            </w:pPr>
            <w:r w:rsidRPr="006A455B">
              <w:rPr>
                <w:rFonts w:ascii="Century Gothic" w:hAnsi="Century Gothic"/>
                <w:sz w:val="27"/>
                <w:szCs w:val="27"/>
              </w:rPr>
              <w:t>National training seminars for technicians and extension workers (2 per year) 150 participants</w:t>
            </w:r>
          </w:p>
        </w:tc>
        <w:tc>
          <w:tcPr>
            <w:tcW w:w="900" w:type="dxa"/>
          </w:tcPr>
          <w:p w14:paraId="2F47F39C" w14:textId="77777777" w:rsidR="00FF1339" w:rsidRPr="006A455B" w:rsidRDefault="00FF1339" w:rsidP="006A455B">
            <w:pPr>
              <w:rPr>
                <w:rFonts w:ascii="Century Gothic" w:hAnsi="Century Gothic"/>
                <w:sz w:val="27"/>
                <w:szCs w:val="27"/>
              </w:rPr>
            </w:pPr>
          </w:p>
        </w:tc>
        <w:tc>
          <w:tcPr>
            <w:tcW w:w="900" w:type="dxa"/>
          </w:tcPr>
          <w:p w14:paraId="765964F6" w14:textId="77777777" w:rsidR="00FF1339" w:rsidRPr="006A455B" w:rsidRDefault="00FF1339" w:rsidP="006A455B">
            <w:pPr>
              <w:rPr>
                <w:rFonts w:ascii="Century Gothic" w:hAnsi="Century Gothic"/>
                <w:sz w:val="27"/>
                <w:szCs w:val="27"/>
              </w:rPr>
            </w:pPr>
          </w:p>
        </w:tc>
        <w:tc>
          <w:tcPr>
            <w:tcW w:w="1620" w:type="dxa"/>
          </w:tcPr>
          <w:p w14:paraId="5E832189" w14:textId="77777777" w:rsidR="00FF1339" w:rsidRPr="006A455B" w:rsidRDefault="00FF1339" w:rsidP="006A455B">
            <w:pPr>
              <w:rPr>
                <w:rFonts w:ascii="Century Gothic" w:hAnsi="Century Gothic"/>
                <w:sz w:val="27"/>
                <w:szCs w:val="27"/>
              </w:rPr>
            </w:pPr>
          </w:p>
        </w:tc>
        <w:tc>
          <w:tcPr>
            <w:tcW w:w="1080" w:type="dxa"/>
          </w:tcPr>
          <w:p w14:paraId="67AA5B76" w14:textId="77777777" w:rsidR="00FF1339" w:rsidRPr="006A455B" w:rsidRDefault="00FF1339" w:rsidP="006A455B">
            <w:pPr>
              <w:rPr>
                <w:rFonts w:ascii="Century Gothic" w:hAnsi="Century Gothic"/>
                <w:sz w:val="27"/>
                <w:szCs w:val="27"/>
              </w:rPr>
            </w:pPr>
          </w:p>
        </w:tc>
        <w:tc>
          <w:tcPr>
            <w:tcW w:w="1080" w:type="dxa"/>
          </w:tcPr>
          <w:p w14:paraId="0D839DC7"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27,000</w:t>
            </w:r>
          </w:p>
        </w:tc>
        <w:tc>
          <w:tcPr>
            <w:tcW w:w="1260" w:type="dxa"/>
          </w:tcPr>
          <w:p w14:paraId="0D48A1F4"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27,000</w:t>
            </w:r>
          </w:p>
        </w:tc>
        <w:tc>
          <w:tcPr>
            <w:tcW w:w="1080" w:type="dxa"/>
          </w:tcPr>
          <w:p w14:paraId="3679CC22"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27,000</w:t>
            </w:r>
          </w:p>
        </w:tc>
        <w:tc>
          <w:tcPr>
            <w:tcW w:w="1280" w:type="dxa"/>
          </w:tcPr>
          <w:p w14:paraId="7998FA8E"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27,000</w:t>
            </w:r>
          </w:p>
        </w:tc>
      </w:tr>
      <w:tr w:rsidR="00FF1339" w:rsidRPr="006A455B" w14:paraId="4717F2DD" w14:textId="77777777" w:rsidTr="004042DB">
        <w:tc>
          <w:tcPr>
            <w:tcW w:w="1980" w:type="dxa"/>
          </w:tcPr>
          <w:p w14:paraId="7DF97EFD" w14:textId="77777777" w:rsidR="00FF1339" w:rsidRPr="006A455B" w:rsidRDefault="00FF1339" w:rsidP="006A455B">
            <w:pPr>
              <w:rPr>
                <w:rFonts w:ascii="Century Gothic" w:hAnsi="Century Gothic"/>
                <w:sz w:val="27"/>
                <w:szCs w:val="27"/>
              </w:rPr>
            </w:pPr>
          </w:p>
        </w:tc>
        <w:tc>
          <w:tcPr>
            <w:tcW w:w="3960" w:type="dxa"/>
          </w:tcPr>
          <w:p w14:paraId="6789B581" w14:textId="77777777" w:rsidR="00FF1339" w:rsidRPr="006A455B" w:rsidRDefault="00FF1339" w:rsidP="006A455B">
            <w:pPr>
              <w:numPr>
                <w:ilvl w:val="0"/>
                <w:numId w:val="63"/>
              </w:numPr>
              <w:rPr>
                <w:rFonts w:ascii="Century Gothic" w:hAnsi="Century Gothic"/>
                <w:sz w:val="27"/>
                <w:szCs w:val="27"/>
              </w:rPr>
            </w:pPr>
            <w:r w:rsidRPr="006A455B">
              <w:rPr>
                <w:rFonts w:ascii="Century Gothic" w:hAnsi="Century Gothic"/>
                <w:sz w:val="27"/>
                <w:szCs w:val="27"/>
              </w:rPr>
              <w:t>IEC materials (600 copies)</w:t>
            </w:r>
          </w:p>
        </w:tc>
        <w:tc>
          <w:tcPr>
            <w:tcW w:w="900" w:type="dxa"/>
          </w:tcPr>
          <w:p w14:paraId="290510F9" w14:textId="77777777" w:rsidR="00FF1339" w:rsidRPr="006A455B" w:rsidRDefault="00FF1339" w:rsidP="006A455B">
            <w:pPr>
              <w:rPr>
                <w:rFonts w:ascii="Century Gothic" w:hAnsi="Century Gothic"/>
                <w:sz w:val="27"/>
                <w:szCs w:val="27"/>
              </w:rPr>
            </w:pPr>
          </w:p>
        </w:tc>
        <w:tc>
          <w:tcPr>
            <w:tcW w:w="900" w:type="dxa"/>
          </w:tcPr>
          <w:p w14:paraId="4268E4A4" w14:textId="77777777" w:rsidR="00FF1339" w:rsidRPr="006A455B" w:rsidRDefault="00FF1339" w:rsidP="006A455B">
            <w:pPr>
              <w:rPr>
                <w:rFonts w:ascii="Century Gothic" w:hAnsi="Century Gothic"/>
                <w:sz w:val="27"/>
                <w:szCs w:val="27"/>
              </w:rPr>
            </w:pPr>
          </w:p>
        </w:tc>
        <w:tc>
          <w:tcPr>
            <w:tcW w:w="1620" w:type="dxa"/>
          </w:tcPr>
          <w:p w14:paraId="4D184CA8" w14:textId="77777777" w:rsidR="00FF1339" w:rsidRPr="006A455B" w:rsidRDefault="00FF1339" w:rsidP="006A455B">
            <w:pPr>
              <w:rPr>
                <w:rFonts w:ascii="Century Gothic" w:hAnsi="Century Gothic"/>
                <w:sz w:val="27"/>
                <w:szCs w:val="27"/>
              </w:rPr>
            </w:pPr>
          </w:p>
        </w:tc>
        <w:tc>
          <w:tcPr>
            <w:tcW w:w="1080" w:type="dxa"/>
          </w:tcPr>
          <w:p w14:paraId="3841A425" w14:textId="77777777" w:rsidR="00FF1339" w:rsidRPr="006A455B" w:rsidRDefault="00FF1339" w:rsidP="006A455B">
            <w:pPr>
              <w:rPr>
                <w:rFonts w:ascii="Century Gothic" w:hAnsi="Century Gothic"/>
                <w:sz w:val="27"/>
                <w:szCs w:val="27"/>
              </w:rPr>
            </w:pPr>
          </w:p>
        </w:tc>
        <w:tc>
          <w:tcPr>
            <w:tcW w:w="1080" w:type="dxa"/>
          </w:tcPr>
          <w:p w14:paraId="4942F47C"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260" w:type="dxa"/>
          </w:tcPr>
          <w:p w14:paraId="28AA191B"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080" w:type="dxa"/>
          </w:tcPr>
          <w:p w14:paraId="2091F568"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c>
          <w:tcPr>
            <w:tcW w:w="1280" w:type="dxa"/>
          </w:tcPr>
          <w:p w14:paraId="1A804D08"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12,000</w:t>
            </w:r>
          </w:p>
        </w:tc>
      </w:tr>
      <w:tr w:rsidR="00FF1339" w:rsidRPr="006A455B" w14:paraId="5514BEF4" w14:textId="77777777" w:rsidTr="004042DB">
        <w:tc>
          <w:tcPr>
            <w:tcW w:w="1980" w:type="dxa"/>
          </w:tcPr>
          <w:p w14:paraId="7CCCE2A5" w14:textId="77777777" w:rsidR="00FF1339" w:rsidRPr="006A455B" w:rsidRDefault="00FF1339" w:rsidP="006A455B">
            <w:pPr>
              <w:rPr>
                <w:rFonts w:ascii="Century Gothic" w:hAnsi="Century Gothic"/>
                <w:sz w:val="27"/>
                <w:szCs w:val="27"/>
              </w:rPr>
            </w:pPr>
          </w:p>
        </w:tc>
        <w:tc>
          <w:tcPr>
            <w:tcW w:w="3960" w:type="dxa"/>
          </w:tcPr>
          <w:p w14:paraId="5B1FD664"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4) Evaluate uptake &amp; effectiveness of programme with sector agencies (50 participants for 2 days)</w:t>
            </w:r>
          </w:p>
        </w:tc>
        <w:tc>
          <w:tcPr>
            <w:tcW w:w="900" w:type="dxa"/>
          </w:tcPr>
          <w:p w14:paraId="6F709D4E" w14:textId="77777777" w:rsidR="00FF1339" w:rsidRPr="006A455B" w:rsidRDefault="00FF1339" w:rsidP="006A455B">
            <w:pPr>
              <w:rPr>
                <w:rFonts w:ascii="Century Gothic" w:hAnsi="Century Gothic"/>
                <w:sz w:val="27"/>
                <w:szCs w:val="27"/>
              </w:rPr>
            </w:pPr>
          </w:p>
        </w:tc>
        <w:tc>
          <w:tcPr>
            <w:tcW w:w="900" w:type="dxa"/>
          </w:tcPr>
          <w:p w14:paraId="4E4FB784" w14:textId="77777777" w:rsidR="00FF1339" w:rsidRPr="006A455B" w:rsidRDefault="00FF1339" w:rsidP="006A455B">
            <w:pPr>
              <w:rPr>
                <w:rFonts w:ascii="Century Gothic" w:hAnsi="Century Gothic"/>
                <w:sz w:val="27"/>
                <w:szCs w:val="27"/>
              </w:rPr>
            </w:pPr>
          </w:p>
        </w:tc>
        <w:tc>
          <w:tcPr>
            <w:tcW w:w="1620" w:type="dxa"/>
          </w:tcPr>
          <w:p w14:paraId="6340184B" w14:textId="77777777" w:rsidR="00FF1339" w:rsidRPr="006A455B" w:rsidRDefault="00FF1339" w:rsidP="006A455B">
            <w:pPr>
              <w:rPr>
                <w:rFonts w:ascii="Century Gothic" w:hAnsi="Century Gothic"/>
                <w:sz w:val="27"/>
                <w:szCs w:val="27"/>
              </w:rPr>
            </w:pPr>
          </w:p>
        </w:tc>
        <w:tc>
          <w:tcPr>
            <w:tcW w:w="1080" w:type="dxa"/>
          </w:tcPr>
          <w:p w14:paraId="2CF0F12E" w14:textId="77777777" w:rsidR="00FF1339" w:rsidRPr="006A455B" w:rsidRDefault="00FF1339" w:rsidP="006A455B">
            <w:pPr>
              <w:rPr>
                <w:rFonts w:ascii="Century Gothic" w:hAnsi="Century Gothic"/>
                <w:sz w:val="27"/>
                <w:szCs w:val="27"/>
              </w:rPr>
            </w:pPr>
          </w:p>
        </w:tc>
        <w:tc>
          <w:tcPr>
            <w:tcW w:w="1080" w:type="dxa"/>
          </w:tcPr>
          <w:p w14:paraId="326135D2"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w:t>
            </w:r>
          </w:p>
        </w:tc>
        <w:tc>
          <w:tcPr>
            <w:tcW w:w="1260" w:type="dxa"/>
          </w:tcPr>
          <w:p w14:paraId="565A9766" w14:textId="77777777" w:rsidR="00FF1339" w:rsidRPr="006A455B" w:rsidRDefault="00FF1339" w:rsidP="006A455B">
            <w:pPr>
              <w:rPr>
                <w:rFonts w:ascii="Century Gothic" w:hAnsi="Century Gothic"/>
                <w:sz w:val="27"/>
                <w:szCs w:val="27"/>
              </w:rPr>
            </w:pPr>
          </w:p>
        </w:tc>
        <w:tc>
          <w:tcPr>
            <w:tcW w:w="1080" w:type="dxa"/>
          </w:tcPr>
          <w:p w14:paraId="6C6F0349"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w:t>
            </w:r>
          </w:p>
        </w:tc>
        <w:tc>
          <w:tcPr>
            <w:tcW w:w="1280" w:type="dxa"/>
          </w:tcPr>
          <w:p w14:paraId="79DE028C" w14:textId="77777777" w:rsidR="00FF1339" w:rsidRPr="006A455B" w:rsidRDefault="00FF1339" w:rsidP="006A455B">
            <w:pPr>
              <w:rPr>
                <w:rFonts w:ascii="Century Gothic" w:hAnsi="Century Gothic"/>
                <w:sz w:val="27"/>
                <w:szCs w:val="27"/>
              </w:rPr>
            </w:pPr>
          </w:p>
        </w:tc>
      </w:tr>
      <w:tr w:rsidR="00FF1339" w:rsidRPr="006A455B" w14:paraId="395325DF" w14:textId="77777777" w:rsidTr="004042DB">
        <w:tc>
          <w:tcPr>
            <w:tcW w:w="1980" w:type="dxa"/>
          </w:tcPr>
          <w:p w14:paraId="17EE677E" w14:textId="77777777" w:rsidR="00FF1339" w:rsidRPr="006A455B" w:rsidRDefault="00FF1339" w:rsidP="006A455B">
            <w:pPr>
              <w:rPr>
                <w:rFonts w:ascii="Century Gothic" w:hAnsi="Century Gothic"/>
                <w:sz w:val="27"/>
                <w:szCs w:val="27"/>
              </w:rPr>
            </w:pPr>
          </w:p>
        </w:tc>
        <w:tc>
          <w:tcPr>
            <w:tcW w:w="3960" w:type="dxa"/>
          </w:tcPr>
          <w:p w14:paraId="3004FFE0"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5) Management &amp; consultancy support</w:t>
            </w:r>
          </w:p>
        </w:tc>
        <w:tc>
          <w:tcPr>
            <w:tcW w:w="900" w:type="dxa"/>
          </w:tcPr>
          <w:p w14:paraId="4AD90991" w14:textId="77777777" w:rsidR="00FF1339" w:rsidRPr="006A455B" w:rsidRDefault="00FF1339" w:rsidP="006A455B">
            <w:pPr>
              <w:rPr>
                <w:rFonts w:ascii="Century Gothic" w:hAnsi="Century Gothic"/>
                <w:sz w:val="27"/>
                <w:szCs w:val="27"/>
              </w:rPr>
            </w:pPr>
          </w:p>
        </w:tc>
        <w:tc>
          <w:tcPr>
            <w:tcW w:w="900" w:type="dxa"/>
          </w:tcPr>
          <w:p w14:paraId="0350EDAD" w14:textId="77777777" w:rsidR="00FF1339" w:rsidRPr="006A455B" w:rsidRDefault="00FF1339" w:rsidP="006A455B">
            <w:pPr>
              <w:rPr>
                <w:rFonts w:ascii="Century Gothic" w:hAnsi="Century Gothic"/>
                <w:sz w:val="27"/>
                <w:szCs w:val="27"/>
              </w:rPr>
            </w:pPr>
          </w:p>
        </w:tc>
        <w:tc>
          <w:tcPr>
            <w:tcW w:w="1620" w:type="dxa"/>
          </w:tcPr>
          <w:p w14:paraId="52BAABD6" w14:textId="77777777" w:rsidR="00FF1339" w:rsidRPr="006A455B" w:rsidRDefault="00FF1339" w:rsidP="006A455B">
            <w:pPr>
              <w:rPr>
                <w:rFonts w:ascii="Century Gothic" w:hAnsi="Century Gothic"/>
                <w:sz w:val="27"/>
                <w:szCs w:val="27"/>
              </w:rPr>
            </w:pPr>
          </w:p>
        </w:tc>
        <w:tc>
          <w:tcPr>
            <w:tcW w:w="1080" w:type="dxa"/>
          </w:tcPr>
          <w:p w14:paraId="5E5F0E1B" w14:textId="77777777" w:rsidR="00FF1339" w:rsidRPr="006A455B" w:rsidRDefault="00FF1339" w:rsidP="006A455B">
            <w:pPr>
              <w:rPr>
                <w:rFonts w:ascii="Century Gothic" w:hAnsi="Century Gothic"/>
                <w:sz w:val="27"/>
                <w:szCs w:val="27"/>
              </w:rPr>
            </w:pPr>
          </w:p>
        </w:tc>
        <w:tc>
          <w:tcPr>
            <w:tcW w:w="1080" w:type="dxa"/>
          </w:tcPr>
          <w:p w14:paraId="7FACF8B9"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260" w:type="dxa"/>
          </w:tcPr>
          <w:p w14:paraId="29CEC606"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080" w:type="dxa"/>
          </w:tcPr>
          <w:p w14:paraId="7C8F8E8C"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c>
          <w:tcPr>
            <w:tcW w:w="1280" w:type="dxa"/>
          </w:tcPr>
          <w:p w14:paraId="2A5C7DCF" w14:textId="77777777" w:rsidR="00FF1339" w:rsidRPr="006A455B" w:rsidRDefault="00FF1339" w:rsidP="006A455B">
            <w:pPr>
              <w:rPr>
                <w:rFonts w:ascii="Century Gothic" w:hAnsi="Century Gothic"/>
                <w:sz w:val="27"/>
                <w:szCs w:val="27"/>
              </w:rPr>
            </w:pPr>
            <w:r w:rsidRPr="006A455B">
              <w:rPr>
                <w:rFonts w:ascii="Century Gothic" w:hAnsi="Century Gothic"/>
                <w:sz w:val="27"/>
                <w:szCs w:val="27"/>
              </w:rPr>
              <w:t>30,000</w:t>
            </w:r>
          </w:p>
        </w:tc>
      </w:tr>
      <w:tr w:rsidR="00FF1339" w:rsidRPr="006A455B" w14:paraId="65BA4246" w14:textId="77777777" w:rsidTr="004042DB">
        <w:tc>
          <w:tcPr>
            <w:tcW w:w="1980" w:type="dxa"/>
          </w:tcPr>
          <w:p w14:paraId="45E0B447" w14:textId="77777777" w:rsidR="00FF1339" w:rsidRPr="006A455B" w:rsidRDefault="00FF1339" w:rsidP="006A455B">
            <w:pPr>
              <w:rPr>
                <w:rFonts w:ascii="Century Gothic" w:hAnsi="Century Gothic"/>
                <w:sz w:val="27"/>
                <w:szCs w:val="27"/>
              </w:rPr>
            </w:pPr>
          </w:p>
        </w:tc>
        <w:tc>
          <w:tcPr>
            <w:tcW w:w="3960" w:type="dxa"/>
          </w:tcPr>
          <w:p w14:paraId="5870E095"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Sub-total</w:t>
            </w:r>
          </w:p>
        </w:tc>
        <w:tc>
          <w:tcPr>
            <w:tcW w:w="900" w:type="dxa"/>
          </w:tcPr>
          <w:p w14:paraId="7D649755" w14:textId="77777777" w:rsidR="00FF1339" w:rsidRPr="006A455B" w:rsidRDefault="00FF1339" w:rsidP="006A455B">
            <w:pPr>
              <w:rPr>
                <w:rFonts w:ascii="Century Gothic" w:hAnsi="Century Gothic"/>
                <w:b/>
                <w:sz w:val="27"/>
                <w:szCs w:val="27"/>
              </w:rPr>
            </w:pPr>
          </w:p>
        </w:tc>
        <w:tc>
          <w:tcPr>
            <w:tcW w:w="900" w:type="dxa"/>
          </w:tcPr>
          <w:p w14:paraId="170E849A" w14:textId="77777777" w:rsidR="00FF1339" w:rsidRPr="006A455B" w:rsidRDefault="00FF1339" w:rsidP="006A455B">
            <w:pPr>
              <w:rPr>
                <w:rFonts w:ascii="Century Gothic" w:hAnsi="Century Gothic"/>
                <w:b/>
                <w:sz w:val="27"/>
                <w:szCs w:val="27"/>
              </w:rPr>
            </w:pPr>
          </w:p>
        </w:tc>
        <w:tc>
          <w:tcPr>
            <w:tcW w:w="1620" w:type="dxa"/>
          </w:tcPr>
          <w:p w14:paraId="2301D101" w14:textId="77777777" w:rsidR="00FF1339" w:rsidRPr="006A455B" w:rsidRDefault="00FF1339" w:rsidP="006A455B">
            <w:pPr>
              <w:rPr>
                <w:rFonts w:ascii="Century Gothic" w:hAnsi="Century Gothic"/>
                <w:b/>
                <w:sz w:val="27"/>
                <w:szCs w:val="27"/>
              </w:rPr>
            </w:pPr>
          </w:p>
        </w:tc>
        <w:tc>
          <w:tcPr>
            <w:tcW w:w="1080" w:type="dxa"/>
          </w:tcPr>
          <w:p w14:paraId="17BBCAAA" w14:textId="77777777" w:rsidR="00FF1339" w:rsidRPr="006A455B" w:rsidRDefault="00FF1339" w:rsidP="006A455B">
            <w:pPr>
              <w:tabs>
                <w:tab w:val="left" w:pos="972"/>
              </w:tabs>
              <w:ind w:right="-108"/>
              <w:rPr>
                <w:rFonts w:ascii="Century Gothic" w:hAnsi="Century Gothic"/>
                <w:b/>
                <w:sz w:val="27"/>
                <w:szCs w:val="27"/>
              </w:rPr>
            </w:pPr>
            <w:r w:rsidRPr="006A455B">
              <w:rPr>
                <w:rFonts w:ascii="Century Gothic" w:hAnsi="Century Gothic"/>
                <w:b/>
                <w:sz w:val="27"/>
                <w:szCs w:val="27"/>
              </w:rPr>
              <w:t>130,000</w:t>
            </w:r>
          </w:p>
        </w:tc>
        <w:tc>
          <w:tcPr>
            <w:tcW w:w="1080" w:type="dxa"/>
          </w:tcPr>
          <w:p w14:paraId="1A5A912F" w14:textId="77777777" w:rsidR="00FF1339" w:rsidRPr="006A455B" w:rsidRDefault="00FF1339" w:rsidP="006A455B">
            <w:pPr>
              <w:ind w:right="-108"/>
              <w:rPr>
                <w:rFonts w:ascii="Century Gothic" w:hAnsi="Century Gothic"/>
                <w:b/>
                <w:sz w:val="27"/>
                <w:szCs w:val="27"/>
              </w:rPr>
            </w:pPr>
            <w:r w:rsidRPr="006A455B">
              <w:rPr>
                <w:rFonts w:ascii="Century Gothic" w:hAnsi="Century Gothic"/>
                <w:b/>
                <w:sz w:val="27"/>
                <w:szCs w:val="27"/>
              </w:rPr>
              <w:t>208,500</w:t>
            </w:r>
          </w:p>
        </w:tc>
        <w:tc>
          <w:tcPr>
            <w:tcW w:w="1260" w:type="dxa"/>
          </w:tcPr>
          <w:p w14:paraId="1F807F1C"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226,000</w:t>
            </w:r>
          </w:p>
        </w:tc>
        <w:tc>
          <w:tcPr>
            <w:tcW w:w="1080" w:type="dxa"/>
          </w:tcPr>
          <w:p w14:paraId="1F991025" w14:textId="77777777" w:rsidR="00FF1339" w:rsidRPr="006A455B" w:rsidRDefault="00FF1339" w:rsidP="006A455B">
            <w:pPr>
              <w:ind w:right="-108"/>
              <w:rPr>
                <w:rFonts w:ascii="Century Gothic" w:hAnsi="Century Gothic"/>
                <w:b/>
                <w:sz w:val="27"/>
                <w:szCs w:val="27"/>
              </w:rPr>
            </w:pPr>
            <w:r w:rsidRPr="006A455B">
              <w:rPr>
                <w:rFonts w:ascii="Century Gothic" w:hAnsi="Century Gothic"/>
                <w:b/>
                <w:sz w:val="27"/>
                <w:szCs w:val="27"/>
              </w:rPr>
              <w:t>226,000</w:t>
            </w:r>
          </w:p>
        </w:tc>
        <w:tc>
          <w:tcPr>
            <w:tcW w:w="1280" w:type="dxa"/>
          </w:tcPr>
          <w:p w14:paraId="4E0D0D0B"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226,000</w:t>
            </w:r>
          </w:p>
        </w:tc>
      </w:tr>
      <w:tr w:rsidR="00FF1339" w:rsidRPr="006A455B" w14:paraId="5FE91241" w14:textId="77777777" w:rsidTr="004042DB">
        <w:tc>
          <w:tcPr>
            <w:tcW w:w="1980" w:type="dxa"/>
          </w:tcPr>
          <w:p w14:paraId="358D6B1F" w14:textId="77777777" w:rsidR="00FF1339" w:rsidRPr="006A455B" w:rsidRDefault="00FF1339" w:rsidP="006A455B">
            <w:pPr>
              <w:rPr>
                <w:rFonts w:ascii="Century Gothic" w:hAnsi="Century Gothic"/>
                <w:sz w:val="27"/>
                <w:szCs w:val="27"/>
              </w:rPr>
            </w:pPr>
          </w:p>
        </w:tc>
        <w:tc>
          <w:tcPr>
            <w:tcW w:w="3960" w:type="dxa"/>
          </w:tcPr>
          <w:p w14:paraId="0D534920" w14:textId="77777777" w:rsidR="00FF1339" w:rsidRPr="006A455B" w:rsidRDefault="00FF1339" w:rsidP="006A455B">
            <w:pPr>
              <w:rPr>
                <w:rFonts w:ascii="Century Gothic" w:hAnsi="Century Gothic"/>
                <w:sz w:val="27"/>
                <w:szCs w:val="27"/>
              </w:rPr>
            </w:pPr>
          </w:p>
        </w:tc>
        <w:tc>
          <w:tcPr>
            <w:tcW w:w="900" w:type="dxa"/>
          </w:tcPr>
          <w:p w14:paraId="4F290154" w14:textId="77777777" w:rsidR="00FF1339" w:rsidRPr="006A455B" w:rsidRDefault="00FF1339" w:rsidP="006A455B">
            <w:pPr>
              <w:rPr>
                <w:rFonts w:ascii="Century Gothic" w:hAnsi="Century Gothic"/>
                <w:sz w:val="27"/>
                <w:szCs w:val="27"/>
              </w:rPr>
            </w:pPr>
          </w:p>
        </w:tc>
        <w:tc>
          <w:tcPr>
            <w:tcW w:w="900" w:type="dxa"/>
          </w:tcPr>
          <w:p w14:paraId="7324CFE6" w14:textId="77777777" w:rsidR="00FF1339" w:rsidRPr="006A455B" w:rsidRDefault="00FF1339" w:rsidP="006A455B">
            <w:pPr>
              <w:rPr>
                <w:rFonts w:ascii="Century Gothic" w:hAnsi="Century Gothic"/>
                <w:sz w:val="27"/>
                <w:szCs w:val="27"/>
              </w:rPr>
            </w:pPr>
          </w:p>
        </w:tc>
        <w:tc>
          <w:tcPr>
            <w:tcW w:w="1620" w:type="dxa"/>
          </w:tcPr>
          <w:p w14:paraId="6648A955" w14:textId="77777777" w:rsidR="00FF1339" w:rsidRPr="006A455B" w:rsidRDefault="00FF1339" w:rsidP="006A455B">
            <w:pPr>
              <w:rPr>
                <w:rFonts w:ascii="Century Gothic" w:hAnsi="Century Gothic"/>
                <w:sz w:val="27"/>
                <w:szCs w:val="27"/>
              </w:rPr>
            </w:pPr>
          </w:p>
        </w:tc>
        <w:tc>
          <w:tcPr>
            <w:tcW w:w="1080" w:type="dxa"/>
          </w:tcPr>
          <w:p w14:paraId="0C95089C" w14:textId="77777777" w:rsidR="00FF1339" w:rsidRPr="006A455B" w:rsidRDefault="00FF1339" w:rsidP="006A455B">
            <w:pPr>
              <w:rPr>
                <w:rFonts w:ascii="Century Gothic" w:hAnsi="Century Gothic"/>
                <w:sz w:val="27"/>
                <w:szCs w:val="27"/>
              </w:rPr>
            </w:pPr>
          </w:p>
        </w:tc>
        <w:tc>
          <w:tcPr>
            <w:tcW w:w="1080" w:type="dxa"/>
          </w:tcPr>
          <w:p w14:paraId="4C77FD45" w14:textId="77777777" w:rsidR="00FF1339" w:rsidRPr="006A455B" w:rsidRDefault="00FF1339" w:rsidP="006A455B">
            <w:pPr>
              <w:rPr>
                <w:rFonts w:ascii="Century Gothic" w:hAnsi="Century Gothic"/>
                <w:sz w:val="27"/>
                <w:szCs w:val="27"/>
              </w:rPr>
            </w:pPr>
          </w:p>
        </w:tc>
        <w:tc>
          <w:tcPr>
            <w:tcW w:w="1260" w:type="dxa"/>
          </w:tcPr>
          <w:p w14:paraId="323C2D8A" w14:textId="77777777" w:rsidR="00FF1339" w:rsidRPr="006A455B" w:rsidRDefault="00FF1339" w:rsidP="006A455B">
            <w:pPr>
              <w:rPr>
                <w:rFonts w:ascii="Century Gothic" w:hAnsi="Century Gothic"/>
                <w:sz w:val="27"/>
                <w:szCs w:val="27"/>
              </w:rPr>
            </w:pPr>
          </w:p>
        </w:tc>
        <w:tc>
          <w:tcPr>
            <w:tcW w:w="1080" w:type="dxa"/>
          </w:tcPr>
          <w:p w14:paraId="49ABC912" w14:textId="77777777" w:rsidR="00FF1339" w:rsidRPr="006A455B" w:rsidRDefault="00FF1339" w:rsidP="006A455B">
            <w:pPr>
              <w:rPr>
                <w:rFonts w:ascii="Century Gothic" w:hAnsi="Century Gothic"/>
                <w:sz w:val="27"/>
                <w:szCs w:val="27"/>
              </w:rPr>
            </w:pPr>
          </w:p>
        </w:tc>
        <w:tc>
          <w:tcPr>
            <w:tcW w:w="1280" w:type="dxa"/>
          </w:tcPr>
          <w:p w14:paraId="5E4D8B62" w14:textId="77777777" w:rsidR="00FF1339" w:rsidRPr="006A455B" w:rsidRDefault="00FF1339" w:rsidP="006A455B">
            <w:pPr>
              <w:rPr>
                <w:rFonts w:ascii="Century Gothic" w:hAnsi="Century Gothic"/>
                <w:sz w:val="27"/>
                <w:szCs w:val="27"/>
              </w:rPr>
            </w:pPr>
          </w:p>
        </w:tc>
      </w:tr>
      <w:tr w:rsidR="00FF1339" w:rsidRPr="006A455B" w14:paraId="499BFE27" w14:textId="77777777" w:rsidTr="004042DB">
        <w:tc>
          <w:tcPr>
            <w:tcW w:w="1980" w:type="dxa"/>
          </w:tcPr>
          <w:p w14:paraId="0B6E37C9" w14:textId="77777777" w:rsidR="00FF1339" w:rsidRPr="006A455B" w:rsidRDefault="00FF1339" w:rsidP="006A455B">
            <w:pPr>
              <w:rPr>
                <w:rFonts w:ascii="Century Gothic" w:hAnsi="Century Gothic"/>
                <w:sz w:val="27"/>
                <w:szCs w:val="27"/>
              </w:rPr>
            </w:pPr>
          </w:p>
        </w:tc>
        <w:tc>
          <w:tcPr>
            <w:tcW w:w="3960" w:type="dxa"/>
          </w:tcPr>
          <w:p w14:paraId="1E5ECA47" w14:textId="77777777" w:rsidR="00FF1339" w:rsidRPr="006A455B" w:rsidRDefault="00FF1339" w:rsidP="006A455B">
            <w:pPr>
              <w:rPr>
                <w:rFonts w:ascii="Century Gothic" w:hAnsi="Century Gothic"/>
                <w:b/>
                <w:sz w:val="27"/>
                <w:szCs w:val="27"/>
              </w:rPr>
            </w:pPr>
          </w:p>
        </w:tc>
        <w:tc>
          <w:tcPr>
            <w:tcW w:w="900" w:type="dxa"/>
          </w:tcPr>
          <w:p w14:paraId="3582B85F" w14:textId="77777777" w:rsidR="00FF1339" w:rsidRPr="006A455B" w:rsidRDefault="00FF1339" w:rsidP="006A455B">
            <w:pPr>
              <w:rPr>
                <w:rFonts w:ascii="Century Gothic" w:hAnsi="Century Gothic"/>
                <w:b/>
                <w:bCs/>
                <w:sz w:val="27"/>
                <w:szCs w:val="27"/>
              </w:rPr>
            </w:pPr>
          </w:p>
        </w:tc>
        <w:tc>
          <w:tcPr>
            <w:tcW w:w="900" w:type="dxa"/>
          </w:tcPr>
          <w:p w14:paraId="72E7DF4A" w14:textId="77777777" w:rsidR="00FF1339" w:rsidRPr="006A455B" w:rsidRDefault="00FF1339" w:rsidP="006A455B">
            <w:pPr>
              <w:rPr>
                <w:rFonts w:ascii="Century Gothic" w:hAnsi="Century Gothic"/>
                <w:b/>
                <w:bCs/>
                <w:sz w:val="27"/>
                <w:szCs w:val="27"/>
              </w:rPr>
            </w:pPr>
          </w:p>
        </w:tc>
        <w:tc>
          <w:tcPr>
            <w:tcW w:w="1620" w:type="dxa"/>
          </w:tcPr>
          <w:p w14:paraId="446DFE5D"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Total</w:t>
            </w:r>
          </w:p>
        </w:tc>
        <w:tc>
          <w:tcPr>
            <w:tcW w:w="1080" w:type="dxa"/>
          </w:tcPr>
          <w:p w14:paraId="4AC3FF97" w14:textId="77777777" w:rsidR="00FF1339" w:rsidRPr="006A455B" w:rsidRDefault="00FF1339" w:rsidP="006A455B">
            <w:pPr>
              <w:ind w:left="-108" w:right="-108"/>
              <w:rPr>
                <w:rFonts w:ascii="Century Gothic" w:hAnsi="Century Gothic"/>
                <w:b/>
                <w:bCs/>
                <w:sz w:val="26"/>
                <w:szCs w:val="26"/>
              </w:rPr>
            </w:pPr>
            <w:r w:rsidRPr="006A455B">
              <w:rPr>
                <w:rFonts w:ascii="Century Gothic" w:hAnsi="Century Gothic"/>
                <w:b/>
                <w:bCs/>
                <w:sz w:val="26"/>
                <w:szCs w:val="26"/>
              </w:rPr>
              <w:t>1,428,000</w:t>
            </w:r>
          </w:p>
        </w:tc>
        <w:tc>
          <w:tcPr>
            <w:tcW w:w="1080" w:type="dxa"/>
          </w:tcPr>
          <w:p w14:paraId="5C311A79" w14:textId="77777777" w:rsidR="00FF1339" w:rsidRPr="006A455B" w:rsidRDefault="00FF1339" w:rsidP="006A455B">
            <w:pPr>
              <w:ind w:right="-108" w:hanging="108"/>
              <w:rPr>
                <w:rFonts w:ascii="Century Gothic" w:hAnsi="Century Gothic"/>
                <w:b/>
                <w:bCs/>
                <w:sz w:val="26"/>
                <w:szCs w:val="26"/>
              </w:rPr>
            </w:pPr>
            <w:r w:rsidRPr="006A455B">
              <w:rPr>
                <w:rFonts w:ascii="Century Gothic" w:hAnsi="Century Gothic"/>
                <w:b/>
                <w:bCs/>
                <w:sz w:val="26"/>
                <w:szCs w:val="26"/>
              </w:rPr>
              <w:t>1,929,600</w:t>
            </w:r>
          </w:p>
        </w:tc>
        <w:tc>
          <w:tcPr>
            <w:tcW w:w="1260" w:type="dxa"/>
          </w:tcPr>
          <w:p w14:paraId="62D16CE5"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2,128,350</w:t>
            </w:r>
          </w:p>
        </w:tc>
        <w:tc>
          <w:tcPr>
            <w:tcW w:w="1080" w:type="dxa"/>
          </w:tcPr>
          <w:p w14:paraId="174B7E56" w14:textId="77777777" w:rsidR="00FF1339" w:rsidRPr="006A455B" w:rsidRDefault="00FF1339" w:rsidP="006A455B">
            <w:pPr>
              <w:ind w:left="-108" w:right="-108"/>
              <w:rPr>
                <w:rFonts w:ascii="Century Gothic" w:hAnsi="Century Gothic"/>
                <w:b/>
                <w:bCs/>
                <w:sz w:val="26"/>
                <w:szCs w:val="26"/>
              </w:rPr>
            </w:pPr>
            <w:r w:rsidRPr="006A455B">
              <w:rPr>
                <w:rFonts w:ascii="Century Gothic" w:hAnsi="Century Gothic"/>
                <w:b/>
                <w:bCs/>
                <w:sz w:val="26"/>
                <w:szCs w:val="26"/>
              </w:rPr>
              <w:t>2,444,100</w:t>
            </w:r>
          </w:p>
        </w:tc>
        <w:tc>
          <w:tcPr>
            <w:tcW w:w="1280" w:type="dxa"/>
          </w:tcPr>
          <w:p w14:paraId="463A675C"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3,236,100</w:t>
            </w:r>
          </w:p>
        </w:tc>
      </w:tr>
      <w:tr w:rsidR="00FF1339" w:rsidRPr="006A455B" w14:paraId="1A107071" w14:textId="77777777" w:rsidTr="004042DB">
        <w:tc>
          <w:tcPr>
            <w:tcW w:w="1980" w:type="dxa"/>
          </w:tcPr>
          <w:p w14:paraId="0071EDD2" w14:textId="77777777" w:rsidR="00FF1339" w:rsidRPr="006A455B" w:rsidRDefault="00FF1339" w:rsidP="006A455B">
            <w:pPr>
              <w:rPr>
                <w:rFonts w:ascii="Century Gothic" w:hAnsi="Century Gothic"/>
                <w:sz w:val="27"/>
                <w:szCs w:val="27"/>
              </w:rPr>
            </w:pPr>
          </w:p>
        </w:tc>
        <w:tc>
          <w:tcPr>
            <w:tcW w:w="3960" w:type="dxa"/>
          </w:tcPr>
          <w:p w14:paraId="2DBD47FD" w14:textId="77777777" w:rsidR="00FF1339" w:rsidRPr="006A455B" w:rsidRDefault="00FF1339" w:rsidP="006A455B">
            <w:pPr>
              <w:rPr>
                <w:rFonts w:ascii="Century Gothic" w:hAnsi="Century Gothic"/>
                <w:b/>
                <w:sz w:val="27"/>
                <w:szCs w:val="27"/>
              </w:rPr>
            </w:pPr>
          </w:p>
        </w:tc>
        <w:tc>
          <w:tcPr>
            <w:tcW w:w="900" w:type="dxa"/>
          </w:tcPr>
          <w:p w14:paraId="517F7F50" w14:textId="77777777" w:rsidR="00FF1339" w:rsidRPr="006A455B" w:rsidRDefault="00FF1339" w:rsidP="006A455B">
            <w:pPr>
              <w:rPr>
                <w:rFonts w:ascii="Century Gothic" w:hAnsi="Century Gothic"/>
                <w:b/>
                <w:bCs/>
                <w:sz w:val="27"/>
                <w:szCs w:val="27"/>
              </w:rPr>
            </w:pPr>
          </w:p>
        </w:tc>
        <w:tc>
          <w:tcPr>
            <w:tcW w:w="900" w:type="dxa"/>
          </w:tcPr>
          <w:p w14:paraId="23441391" w14:textId="77777777" w:rsidR="00FF1339" w:rsidRPr="006A455B" w:rsidRDefault="00FF1339" w:rsidP="006A455B">
            <w:pPr>
              <w:rPr>
                <w:rFonts w:ascii="Century Gothic" w:hAnsi="Century Gothic"/>
                <w:b/>
                <w:bCs/>
                <w:sz w:val="27"/>
                <w:szCs w:val="27"/>
              </w:rPr>
            </w:pPr>
          </w:p>
        </w:tc>
        <w:tc>
          <w:tcPr>
            <w:tcW w:w="1620" w:type="dxa"/>
          </w:tcPr>
          <w:p w14:paraId="05AF6843" w14:textId="77777777" w:rsidR="00FF1339" w:rsidRPr="006A455B" w:rsidRDefault="00FF1339" w:rsidP="006A455B">
            <w:pPr>
              <w:ind w:hanging="108"/>
              <w:rPr>
                <w:rFonts w:ascii="Century Gothic" w:hAnsi="Century Gothic"/>
                <w:b/>
                <w:sz w:val="27"/>
                <w:szCs w:val="27"/>
              </w:rPr>
            </w:pPr>
            <w:r w:rsidRPr="006A455B">
              <w:rPr>
                <w:rFonts w:ascii="Century Gothic" w:hAnsi="Century Gothic"/>
                <w:b/>
                <w:sz w:val="27"/>
                <w:szCs w:val="27"/>
              </w:rPr>
              <w:t>Unforeseen cost (5%)</w:t>
            </w:r>
          </w:p>
        </w:tc>
        <w:tc>
          <w:tcPr>
            <w:tcW w:w="1080" w:type="dxa"/>
          </w:tcPr>
          <w:p w14:paraId="353F89DD"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71,400</w:t>
            </w:r>
          </w:p>
        </w:tc>
        <w:tc>
          <w:tcPr>
            <w:tcW w:w="1080" w:type="dxa"/>
          </w:tcPr>
          <w:p w14:paraId="6198AD9D"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96,480</w:t>
            </w:r>
          </w:p>
        </w:tc>
        <w:tc>
          <w:tcPr>
            <w:tcW w:w="1260" w:type="dxa"/>
          </w:tcPr>
          <w:p w14:paraId="39494111"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106,417</w:t>
            </w:r>
          </w:p>
        </w:tc>
        <w:tc>
          <w:tcPr>
            <w:tcW w:w="1080" w:type="dxa"/>
          </w:tcPr>
          <w:p w14:paraId="4A520BA2"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122,205</w:t>
            </w:r>
          </w:p>
        </w:tc>
        <w:tc>
          <w:tcPr>
            <w:tcW w:w="1280" w:type="dxa"/>
          </w:tcPr>
          <w:p w14:paraId="48951341"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161,805</w:t>
            </w:r>
          </w:p>
        </w:tc>
      </w:tr>
      <w:tr w:rsidR="00FF1339" w:rsidRPr="006A455B" w14:paraId="442A2FA8" w14:textId="77777777" w:rsidTr="004042DB">
        <w:tc>
          <w:tcPr>
            <w:tcW w:w="1980" w:type="dxa"/>
          </w:tcPr>
          <w:p w14:paraId="03B67200" w14:textId="77777777" w:rsidR="00FF1339" w:rsidRPr="006A455B" w:rsidRDefault="00FF1339" w:rsidP="006A455B">
            <w:pPr>
              <w:rPr>
                <w:rFonts w:ascii="Century Gothic" w:hAnsi="Century Gothic"/>
                <w:sz w:val="27"/>
                <w:szCs w:val="27"/>
              </w:rPr>
            </w:pPr>
          </w:p>
        </w:tc>
        <w:tc>
          <w:tcPr>
            <w:tcW w:w="3960" w:type="dxa"/>
          </w:tcPr>
          <w:p w14:paraId="09402067" w14:textId="77777777" w:rsidR="00FF1339" w:rsidRPr="006A455B" w:rsidRDefault="00FF1339" w:rsidP="006A455B">
            <w:pPr>
              <w:rPr>
                <w:rFonts w:ascii="Century Gothic" w:hAnsi="Century Gothic"/>
                <w:b/>
                <w:sz w:val="27"/>
                <w:szCs w:val="27"/>
              </w:rPr>
            </w:pPr>
          </w:p>
        </w:tc>
        <w:tc>
          <w:tcPr>
            <w:tcW w:w="900" w:type="dxa"/>
          </w:tcPr>
          <w:p w14:paraId="7C27BDF2" w14:textId="77777777" w:rsidR="00FF1339" w:rsidRPr="006A455B" w:rsidRDefault="00FF1339" w:rsidP="006A455B">
            <w:pPr>
              <w:rPr>
                <w:rFonts w:ascii="Century Gothic" w:hAnsi="Century Gothic"/>
                <w:b/>
                <w:bCs/>
                <w:sz w:val="27"/>
                <w:szCs w:val="27"/>
              </w:rPr>
            </w:pPr>
          </w:p>
        </w:tc>
        <w:tc>
          <w:tcPr>
            <w:tcW w:w="900" w:type="dxa"/>
          </w:tcPr>
          <w:p w14:paraId="1BAEE567" w14:textId="77777777" w:rsidR="00FF1339" w:rsidRPr="006A455B" w:rsidRDefault="00FF1339" w:rsidP="006A455B">
            <w:pPr>
              <w:rPr>
                <w:rFonts w:ascii="Century Gothic" w:hAnsi="Century Gothic"/>
                <w:b/>
                <w:bCs/>
                <w:sz w:val="27"/>
                <w:szCs w:val="27"/>
              </w:rPr>
            </w:pPr>
          </w:p>
        </w:tc>
        <w:tc>
          <w:tcPr>
            <w:tcW w:w="1620" w:type="dxa"/>
          </w:tcPr>
          <w:p w14:paraId="1FA356E5"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Sub-total</w:t>
            </w:r>
          </w:p>
        </w:tc>
        <w:tc>
          <w:tcPr>
            <w:tcW w:w="1080" w:type="dxa"/>
          </w:tcPr>
          <w:p w14:paraId="584944B0" w14:textId="77777777" w:rsidR="00FF1339" w:rsidRPr="006A455B" w:rsidRDefault="00FF1339" w:rsidP="006A455B">
            <w:pPr>
              <w:ind w:right="-108" w:hanging="108"/>
              <w:rPr>
                <w:rFonts w:ascii="Century Gothic" w:hAnsi="Century Gothic"/>
                <w:b/>
                <w:bCs/>
                <w:sz w:val="26"/>
                <w:szCs w:val="26"/>
              </w:rPr>
            </w:pPr>
            <w:r w:rsidRPr="006A455B">
              <w:rPr>
                <w:rFonts w:ascii="Century Gothic" w:hAnsi="Century Gothic"/>
                <w:b/>
                <w:bCs/>
                <w:sz w:val="26"/>
                <w:szCs w:val="26"/>
              </w:rPr>
              <w:t>1,499,400</w:t>
            </w:r>
          </w:p>
        </w:tc>
        <w:tc>
          <w:tcPr>
            <w:tcW w:w="1080" w:type="dxa"/>
          </w:tcPr>
          <w:p w14:paraId="0DDD084E" w14:textId="77777777" w:rsidR="00FF1339" w:rsidRPr="006A455B" w:rsidRDefault="00FF1339" w:rsidP="006A455B">
            <w:pPr>
              <w:ind w:right="-108" w:hanging="108"/>
              <w:rPr>
                <w:rFonts w:ascii="Century Gothic" w:hAnsi="Century Gothic"/>
                <w:b/>
                <w:bCs/>
                <w:sz w:val="26"/>
                <w:szCs w:val="26"/>
              </w:rPr>
            </w:pPr>
            <w:r w:rsidRPr="006A455B">
              <w:rPr>
                <w:rFonts w:ascii="Century Gothic" w:hAnsi="Century Gothic"/>
                <w:b/>
                <w:bCs/>
                <w:sz w:val="26"/>
                <w:szCs w:val="26"/>
              </w:rPr>
              <w:t>2,026,080</w:t>
            </w:r>
          </w:p>
        </w:tc>
        <w:tc>
          <w:tcPr>
            <w:tcW w:w="1260" w:type="dxa"/>
          </w:tcPr>
          <w:p w14:paraId="73944F2E"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2,234,767</w:t>
            </w:r>
          </w:p>
        </w:tc>
        <w:tc>
          <w:tcPr>
            <w:tcW w:w="1080" w:type="dxa"/>
          </w:tcPr>
          <w:p w14:paraId="1BAE966B" w14:textId="77777777" w:rsidR="00FF1339" w:rsidRPr="006A455B" w:rsidRDefault="00FF1339" w:rsidP="006A455B">
            <w:pPr>
              <w:ind w:left="-108" w:right="-108"/>
              <w:rPr>
                <w:rFonts w:ascii="Century Gothic" w:hAnsi="Century Gothic"/>
                <w:b/>
                <w:bCs/>
                <w:sz w:val="26"/>
                <w:szCs w:val="26"/>
              </w:rPr>
            </w:pPr>
            <w:r w:rsidRPr="006A455B">
              <w:rPr>
                <w:rFonts w:ascii="Century Gothic" w:hAnsi="Century Gothic"/>
                <w:b/>
                <w:bCs/>
                <w:sz w:val="26"/>
                <w:szCs w:val="26"/>
              </w:rPr>
              <w:t>2,566,305</w:t>
            </w:r>
          </w:p>
        </w:tc>
        <w:tc>
          <w:tcPr>
            <w:tcW w:w="1280" w:type="dxa"/>
          </w:tcPr>
          <w:p w14:paraId="13CD4058"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3,397,905</w:t>
            </w:r>
          </w:p>
        </w:tc>
      </w:tr>
      <w:tr w:rsidR="00FF1339" w:rsidRPr="006A455B" w14:paraId="50F2B6AB" w14:textId="77777777" w:rsidTr="004042DB">
        <w:tc>
          <w:tcPr>
            <w:tcW w:w="1980" w:type="dxa"/>
          </w:tcPr>
          <w:p w14:paraId="21732902" w14:textId="77777777" w:rsidR="00FF1339" w:rsidRPr="006A455B" w:rsidRDefault="00FF1339" w:rsidP="006A455B">
            <w:pPr>
              <w:rPr>
                <w:rFonts w:ascii="Century Gothic" w:hAnsi="Century Gothic"/>
                <w:sz w:val="27"/>
                <w:szCs w:val="27"/>
              </w:rPr>
            </w:pPr>
          </w:p>
        </w:tc>
        <w:tc>
          <w:tcPr>
            <w:tcW w:w="3960" w:type="dxa"/>
          </w:tcPr>
          <w:p w14:paraId="59F8F78F" w14:textId="77777777" w:rsidR="00FF1339" w:rsidRPr="006A455B" w:rsidRDefault="00FF1339" w:rsidP="006A455B">
            <w:pPr>
              <w:rPr>
                <w:rFonts w:ascii="Century Gothic" w:hAnsi="Century Gothic"/>
                <w:b/>
                <w:sz w:val="27"/>
                <w:szCs w:val="27"/>
              </w:rPr>
            </w:pPr>
          </w:p>
        </w:tc>
        <w:tc>
          <w:tcPr>
            <w:tcW w:w="1800" w:type="dxa"/>
            <w:gridSpan w:val="2"/>
          </w:tcPr>
          <w:p w14:paraId="3F3E0DE1" w14:textId="77777777" w:rsidR="00FF1339" w:rsidRPr="006A455B" w:rsidRDefault="00FF1339" w:rsidP="006A455B">
            <w:pPr>
              <w:rPr>
                <w:rFonts w:ascii="Century Gothic" w:hAnsi="Century Gothic"/>
                <w:b/>
                <w:bCs/>
                <w:sz w:val="27"/>
                <w:szCs w:val="27"/>
              </w:rPr>
            </w:pPr>
          </w:p>
        </w:tc>
        <w:tc>
          <w:tcPr>
            <w:tcW w:w="1620" w:type="dxa"/>
          </w:tcPr>
          <w:p w14:paraId="4AA73DEA" w14:textId="77777777" w:rsidR="00FF1339" w:rsidRPr="006A455B" w:rsidRDefault="00FF1339" w:rsidP="006A455B">
            <w:pPr>
              <w:ind w:right="-108" w:hanging="108"/>
              <w:rPr>
                <w:rFonts w:ascii="Century Gothic" w:hAnsi="Century Gothic"/>
                <w:b/>
                <w:sz w:val="27"/>
                <w:szCs w:val="27"/>
              </w:rPr>
            </w:pPr>
            <w:r w:rsidRPr="006A455B">
              <w:rPr>
                <w:rFonts w:ascii="Century Gothic" w:hAnsi="Century Gothic"/>
                <w:b/>
                <w:sz w:val="27"/>
                <w:szCs w:val="27"/>
              </w:rPr>
              <w:t>Contingency for disaster (10%)</w:t>
            </w:r>
          </w:p>
        </w:tc>
        <w:tc>
          <w:tcPr>
            <w:tcW w:w="1080" w:type="dxa"/>
          </w:tcPr>
          <w:p w14:paraId="0CFF174C"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149,940</w:t>
            </w:r>
          </w:p>
        </w:tc>
        <w:tc>
          <w:tcPr>
            <w:tcW w:w="1080" w:type="dxa"/>
          </w:tcPr>
          <w:p w14:paraId="312D778E"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202,608</w:t>
            </w:r>
          </w:p>
        </w:tc>
        <w:tc>
          <w:tcPr>
            <w:tcW w:w="1260" w:type="dxa"/>
          </w:tcPr>
          <w:p w14:paraId="38505E39"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223,477</w:t>
            </w:r>
          </w:p>
        </w:tc>
        <w:tc>
          <w:tcPr>
            <w:tcW w:w="1080" w:type="dxa"/>
          </w:tcPr>
          <w:p w14:paraId="7E3B902A"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256,630</w:t>
            </w:r>
          </w:p>
        </w:tc>
        <w:tc>
          <w:tcPr>
            <w:tcW w:w="1280" w:type="dxa"/>
          </w:tcPr>
          <w:p w14:paraId="4E1684D5"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339,790</w:t>
            </w:r>
          </w:p>
        </w:tc>
      </w:tr>
      <w:tr w:rsidR="00FF1339" w:rsidRPr="006A455B" w14:paraId="0609EB24" w14:textId="77777777" w:rsidTr="004042DB">
        <w:tc>
          <w:tcPr>
            <w:tcW w:w="1980" w:type="dxa"/>
          </w:tcPr>
          <w:p w14:paraId="0A56AF6B" w14:textId="77777777" w:rsidR="00FF1339" w:rsidRPr="006A455B" w:rsidRDefault="00FF1339" w:rsidP="006A455B">
            <w:pPr>
              <w:rPr>
                <w:rFonts w:ascii="Century Gothic" w:hAnsi="Century Gothic"/>
                <w:sz w:val="27"/>
                <w:szCs w:val="27"/>
              </w:rPr>
            </w:pPr>
          </w:p>
        </w:tc>
        <w:tc>
          <w:tcPr>
            <w:tcW w:w="3960" w:type="dxa"/>
          </w:tcPr>
          <w:p w14:paraId="3A944190" w14:textId="77777777" w:rsidR="00FF1339" w:rsidRPr="006A455B" w:rsidRDefault="00FF1339" w:rsidP="006A455B">
            <w:pPr>
              <w:rPr>
                <w:rFonts w:ascii="Century Gothic" w:hAnsi="Century Gothic"/>
                <w:b/>
                <w:sz w:val="27"/>
                <w:szCs w:val="27"/>
              </w:rPr>
            </w:pPr>
          </w:p>
        </w:tc>
        <w:tc>
          <w:tcPr>
            <w:tcW w:w="3420" w:type="dxa"/>
            <w:gridSpan w:val="3"/>
          </w:tcPr>
          <w:p w14:paraId="64A3F2CC" w14:textId="77777777" w:rsidR="00FF1339" w:rsidRPr="006A455B" w:rsidRDefault="00FF1339" w:rsidP="006A455B">
            <w:pPr>
              <w:rPr>
                <w:rFonts w:ascii="Century Gothic" w:hAnsi="Century Gothic"/>
                <w:b/>
                <w:sz w:val="27"/>
                <w:szCs w:val="27"/>
              </w:rPr>
            </w:pPr>
            <w:r w:rsidRPr="006A455B">
              <w:rPr>
                <w:rFonts w:ascii="Century Gothic" w:hAnsi="Century Gothic"/>
                <w:b/>
                <w:sz w:val="27"/>
                <w:szCs w:val="27"/>
              </w:rPr>
              <w:t>Grand total</w:t>
            </w:r>
          </w:p>
        </w:tc>
        <w:tc>
          <w:tcPr>
            <w:tcW w:w="1080" w:type="dxa"/>
          </w:tcPr>
          <w:p w14:paraId="00A672E0" w14:textId="77777777" w:rsidR="00FF1339" w:rsidRPr="006A455B" w:rsidRDefault="00FF1339" w:rsidP="006A455B">
            <w:pPr>
              <w:ind w:right="-108" w:hanging="108"/>
              <w:rPr>
                <w:rFonts w:ascii="Century Gothic" w:hAnsi="Century Gothic"/>
                <w:b/>
                <w:bCs/>
                <w:sz w:val="26"/>
                <w:szCs w:val="26"/>
              </w:rPr>
            </w:pPr>
            <w:r w:rsidRPr="006A455B">
              <w:rPr>
                <w:rFonts w:ascii="Century Gothic" w:hAnsi="Century Gothic"/>
                <w:b/>
                <w:bCs/>
                <w:sz w:val="26"/>
                <w:szCs w:val="26"/>
              </w:rPr>
              <w:t>1,649,340</w:t>
            </w:r>
          </w:p>
        </w:tc>
        <w:tc>
          <w:tcPr>
            <w:tcW w:w="1080" w:type="dxa"/>
          </w:tcPr>
          <w:p w14:paraId="0C91AB08" w14:textId="77777777" w:rsidR="00FF1339" w:rsidRPr="006A455B" w:rsidRDefault="00FF1339" w:rsidP="006A455B">
            <w:pPr>
              <w:ind w:right="-108" w:hanging="108"/>
              <w:rPr>
                <w:rFonts w:ascii="Century Gothic" w:hAnsi="Century Gothic"/>
                <w:b/>
                <w:bCs/>
                <w:sz w:val="26"/>
                <w:szCs w:val="26"/>
              </w:rPr>
            </w:pPr>
            <w:r w:rsidRPr="006A455B">
              <w:rPr>
                <w:rFonts w:ascii="Century Gothic" w:hAnsi="Century Gothic"/>
                <w:b/>
                <w:bCs/>
                <w:sz w:val="26"/>
                <w:szCs w:val="26"/>
              </w:rPr>
              <w:t>2,228,688</w:t>
            </w:r>
          </w:p>
        </w:tc>
        <w:tc>
          <w:tcPr>
            <w:tcW w:w="1260" w:type="dxa"/>
          </w:tcPr>
          <w:p w14:paraId="4B5B1977"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2,458,244</w:t>
            </w:r>
          </w:p>
        </w:tc>
        <w:tc>
          <w:tcPr>
            <w:tcW w:w="1080" w:type="dxa"/>
          </w:tcPr>
          <w:p w14:paraId="00ECBB1F" w14:textId="77777777" w:rsidR="00FF1339" w:rsidRPr="006A455B" w:rsidRDefault="00FF1339" w:rsidP="006A455B">
            <w:pPr>
              <w:ind w:left="-108" w:right="-108"/>
              <w:rPr>
                <w:rFonts w:ascii="Century Gothic" w:hAnsi="Century Gothic"/>
                <w:b/>
                <w:bCs/>
                <w:sz w:val="26"/>
                <w:szCs w:val="26"/>
              </w:rPr>
            </w:pPr>
            <w:r w:rsidRPr="006A455B">
              <w:rPr>
                <w:rFonts w:ascii="Century Gothic" w:hAnsi="Century Gothic"/>
                <w:b/>
                <w:bCs/>
                <w:sz w:val="26"/>
                <w:szCs w:val="26"/>
              </w:rPr>
              <w:t>2,822,935</w:t>
            </w:r>
          </w:p>
        </w:tc>
        <w:tc>
          <w:tcPr>
            <w:tcW w:w="1280" w:type="dxa"/>
          </w:tcPr>
          <w:p w14:paraId="14D337A1" w14:textId="77777777" w:rsidR="00FF1339" w:rsidRPr="006A455B" w:rsidRDefault="00FF1339" w:rsidP="006A455B">
            <w:pPr>
              <w:rPr>
                <w:rFonts w:ascii="Century Gothic" w:hAnsi="Century Gothic"/>
                <w:b/>
                <w:bCs/>
                <w:sz w:val="26"/>
                <w:szCs w:val="26"/>
              </w:rPr>
            </w:pPr>
            <w:r w:rsidRPr="006A455B">
              <w:rPr>
                <w:rFonts w:ascii="Century Gothic" w:hAnsi="Century Gothic"/>
                <w:b/>
                <w:bCs/>
                <w:sz w:val="26"/>
                <w:szCs w:val="26"/>
              </w:rPr>
              <w:t>3,737,695</w:t>
            </w:r>
          </w:p>
        </w:tc>
      </w:tr>
    </w:tbl>
    <w:p w14:paraId="07C22AD9" w14:textId="77777777" w:rsidR="001E4216" w:rsidRPr="006A455B" w:rsidRDefault="001E4216" w:rsidP="006A455B">
      <w:pPr>
        <w:spacing w:before="480" w:after="120"/>
        <w:rPr>
          <w:rFonts w:ascii="Century Gothic" w:hAnsi="Century Gothic"/>
          <w:sz w:val="22"/>
          <w:szCs w:val="22"/>
        </w:rPr>
        <w:sectPr w:rsidR="001E4216" w:rsidRPr="006A455B" w:rsidSect="00A304BE">
          <w:pgSz w:w="16838" w:h="11906" w:orient="landscape" w:code="9"/>
          <w:pgMar w:top="576" w:right="720" w:bottom="576" w:left="1440" w:header="0" w:footer="0" w:gutter="0"/>
          <w:cols w:space="708"/>
          <w:docGrid w:linePitch="150"/>
        </w:sectPr>
      </w:pPr>
    </w:p>
    <w:p w14:paraId="3EF288EB" w14:textId="77777777" w:rsidR="00B5642A" w:rsidRPr="006A455B" w:rsidRDefault="00B5642A" w:rsidP="006A455B">
      <w:pPr>
        <w:spacing w:before="240" w:after="60"/>
        <w:rPr>
          <w:rFonts w:ascii="Century Gothic" w:hAnsi="Century Gothic"/>
          <w:b/>
          <w:sz w:val="28"/>
          <w:szCs w:val="28"/>
        </w:rPr>
      </w:pPr>
      <w:r w:rsidRPr="006A455B">
        <w:rPr>
          <w:rFonts w:ascii="Century Gothic" w:hAnsi="Century Gothic"/>
          <w:b/>
          <w:sz w:val="28"/>
          <w:szCs w:val="28"/>
        </w:rPr>
        <w:lastRenderedPageBreak/>
        <w:t>References</w:t>
      </w:r>
    </w:p>
    <w:p w14:paraId="797B8126" w14:textId="77777777" w:rsidR="00EC6B0F" w:rsidRPr="006A455B" w:rsidRDefault="00EC6B0F" w:rsidP="006A455B">
      <w:pPr>
        <w:spacing w:before="240" w:after="60"/>
        <w:rPr>
          <w:rFonts w:ascii="Century Gothic" w:hAnsi="Century Gothic"/>
          <w:b/>
          <w:sz w:val="28"/>
          <w:szCs w:val="28"/>
        </w:rPr>
      </w:pPr>
    </w:p>
    <w:p w14:paraId="12169095" w14:textId="77777777" w:rsidR="00B5642A" w:rsidRPr="006A455B" w:rsidRDefault="00B5642A" w:rsidP="006A455B">
      <w:pPr>
        <w:rPr>
          <w:rFonts w:ascii="Century Gothic" w:hAnsi="Century Gothic"/>
          <w:sz w:val="28"/>
          <w:szCs w:val="28"/>
        </w:rPr>
      </w:pPr>
      <w:r w:rsidRPr="006A455B">
        <w:rPr>
          <w:rFonts w:ascii="Century Gothic" w:hAnsi="Century Gothic"/>
          <w:sz w:val="28"/>
          <w:szCs w:val="28"/>
        </w:rPr>
        <w:t>DFID (2004) Water Action Plan. A DFID policy paper.</w:t>
      </w:r>
    </w:p>
    <w:p w14:paraId="06B56EB0" w14:textId="77777777" w:rsidR="00B5642A" w:rsidRPr="006A455B" w:rsidRDefault="00B5642A" w:rsidP="006A455B">
      <w:pPr>
        <w:rPr>
          <w:rFonts w:ascii="Century Gothic" w:hAnsi="Century Gothic"/>
          <w:sz w:val="28"/>
          <w:szCs w:val="28"/>
        </w:rPr>
      </w:pPr>
    </w:p>
    <w:p w14:paraId="7963FF25" w14:textId="77777777" w:rsidR="00B5642A" w:rsidRPr="006A455B" w:rsidRDefault="00B5642A" w:rsidP="006A455B">
      <w:pPr>
        <w:rPr>
          <w:rFonts w:ascii="Century Gothic" w:hAnsi="Century Gothic"/>
          <w:sz w:val="28"/>
          <w:szCs w:val="28"/>
        </w:rPr>
      </w:pPr>
      <w:r w:rsidRPr="006A455B">
        <w:rPr>
          <w:rFonts w:ascii="Century Gothic" w:hAnsi="Century Gothic"/>
          <w:sz w:val="28"/>
          <w:szCs w:val="28"/>
        </w:rPr>
        <w:t>DOH-MOH (2000) Report on Country-level assessment of water supply and sanitation 2000 in Myanmar. Department of Health–MOH, in collaboration with WHO and UNICEF.</w:t>
      </w:r>
    </w:p>
    <w:p w14:paraId="0C402AE7" w14:textId="77777777" w:rsidR="00B5642A" w:rsidRPr="006A455B" w:rsidRDefault="00B5642A" w:rsidP="006A455B">
      <w:pPr>
        <w:rPr>
          <w:rFonts w:ascii="Century Gothic" w:hAnsi="Century Gothic"/>
          <w:sz w:val="28"/>
          <w:szCs w:val="28"/>
        </w:rPr>
      </w:pPr>
    </w:p>
    <w:p w14:paraId="14BA8828" w14:textId="77777777" w:rsidR="00B5642A" w:rsidRPr="006A455B" w:rsidRDefault="00B5642A" w:rsidP="006A455B">
      <w:pPr>
        <w:rPr>
          <w:rFonts w:ascii="Century Gothic" w:hAnsi="Century Gothic"/>
          <w:sz w:val="28"/>
          <w:szCs w:val="28"/>
        </w:rPr>
      </w:pPr>
      <w:r w:rsidRPr="006A455B">
        <w:rPr>
          <w:rFonts w:ascii="Century Gothic" w:hAnsi="Century Gothic"/>
          <w:sz w:val="28"/>
          <w:szCs w:val="28"/>
        </w:rPr>
        <w:t>Ministry of Health, Myanmar (2003). Health in Myanmar 2003.</w:t>
      </w:r>
    </w:p>
    <w:p w14:paraId="53062EC3" w14:textId="77777777" w:rsidR="00B5642A" w:rsidRPr="006A455B" w:rsidRDefault="00B5642A" w:rsidP="006A455B">
      <w:pPr>
        <w:rPr>
          <w:rFonts w:ascii="Century Gothic" w:hAnsi="Century Gothic"/>
          <w:sz w:val="28"/>
          <w:szCs w:val="28"/>
        </w:rPr>
      </w:pPr>
    </w:p>
    <w:p w14:paraId="2F3CCC94" w14:textId="77777777" w:rsidR="00B5642A" w:rsidRPr="006A455B" w:rsidRDefault="00B5642A" w:rsidP="006A455B">
      <w:pPr>
        <w:rPr>
          <w:rFonts w:ascii="Century Gothic" w:hAnsi="Century Gothic"/>
          <w:sz w:val="28"/>
          <w:szCs w:val="28"/>
        </w:rPr>
      </w:pPr>
      <w:r w:rsidRPr="006A455B">
        <w:rPr>
          <w:rFonts w:ascii="Century Gothic" w:hAnsi="Century Gothic"/>
          <w:sz w:val="28"/>
          <w:szCs w:val="28"/>
        </w:rPr>
        <w:t>Save the Children UK (2003). Water Supply, Sanitation and Hygiene Behaviour in Lower Myanmar. Report of a baseline household survey conducted by in Ayeyarwady Division and Kayin State, Myanmar, 2003.</w:t>
      </w:r>
    </w:p>
    <w:p w14:paraId="4A810628" w14:textId="77777777" w:rsidR="00B5642A" w:rsidRPr="006A455B" w:rsidRDefault="00B5642A" w:rsidP="006A455B">
      <w:pPr>
        <w:rPr>
          <w:rFonts w:ascii="Century Gothic" w:hAnsi="Century Gothic"/>
          <w:sz w:val="28"/>
          <w:szCs w:val="28"/>
        </w:rPr>
      </w:pPr>
    </w:p>
    <w:p w14:paraId="52D615CE" w14:textId="77777777" w:rsidR="00B5642A" w:rsidRPr="006A455B" w:rsidRDefault="00B5642A" w:rsidP="006A455B">
      <w:pPr>
        <w:rPr>
          <w:rFonts w:ascii="Century Gothic" w:hAnsi="Century Gothic"/>
          <w:sz w:val="28"/>
          <w:szCs w:val="28"/>
        </w:rPr>
      </w:pPr>
      <w:r w:rsidRPr="006A455B">
        <w:rPr>
          <w:rFonts w:ascii="Century Gothic" w:hAnsi="Century Gothic"/>
          <w:sz w:val="28"/>
          <w:szCs w:val="28"/>
        </w:rPr>
        <w:t>UNICEF (2002). Assessment of National Sanitation Week and Social Mobilization for Sanitation and Hygiene in Myanmar. Data compiled by Myanmar Marketing Research and Development Co. Ltd. In 3 volumes dated February 2002 (vol. 1), and December 2001 (vol.2 &amp; 3).</w:t>
      </w:r>
    </w:p>
    <w:sectPr w:rsidR="00B5642A" w:rsidRPr="006A455B" w:rsidSect="001E4216">
      <w:pgSz w:w="11906" w:h="16838" w:code="9"/>
      <w:pgMar w:top="720" w:right="576" w:bottom="1440" w:left="576" w:header="851" w:footer="851" w:gutter="0"/>
      <w:cols w:space="708"/>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05ED" w14:textId="77777777" w:rsidR="000A0677" w:rsidRDefault="000A0677">
      <w:r>
        <w:separator/>
      </w:r>
    </w:p>
  </w:endnote>
  <w:endnote w:type="continuationSeparator" w:id="0">
    <w:p w14:paraId="772961E3" w14:textId="77777777" w:rsidR="000A0677" w:rsidRDefault="000A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3117" w14:textId="77777777" w:rsidR="00C01A6C" w:rsidRDefault="00C01A6C" w:rsidP="001F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887">
      <w:rPr>
        <w:rStyle w:val="PageNumber"/>
        <w:noProof/>
      </w:rPr>
      <w:t>47</w:t>
    </w:r>
    <w:r>
      <w:rPr>
        <w:rStyle w:val="PageNumber"/>
      </w:rPr>
      <w:fldChar w:fldCharType="end"/>
    </w:r>
  </w:p>
  <w:p w14:paraId="5EE201F7" w14:textId="77777777" w:rsidR="00C01A6C" w:rsidRDefault="00C01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506" w14:textId="77777777" w:rsidR="00C01A6C" w:rsidRDefault="00C01A6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3247" w14:textId="77777777" w:rsidR="00C01A6C" w:rsidRPr="00EE6825" w:rsidRDefault="00C01A6C" w:rsidP="00C63E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1547" w14:textId="77777777" w:rsidR="000A0677" w:rsidRDefault="000A0677">
      <w:r>
        <w:separator/>
      </w:r>
    </w:p>
  </w:footnote>
  <w:footnote w:type="continuationSeparator" w:id="0">
    <w:p w14:paraId="02D5FC67" w14:textId="77777777" w:rsidR="000A0677" w:rsidRDefault="000A0677">
      <w:r>
        <w:continuationSeparator/>
      </w:r>
    </w:p>
  </w:footnote>
  <w:footnote w:id="1">
    <w:p w14:paraId="13293084" w14:textId="77777777" w:rsidR="00C01A6C" w:rsidRPr="00011D47" w:rsidRDefault="00C01A6C" w:rsidP="00B5642A">
      <w:pPr>
        <w:pStyle w:val="FootnoteText"/>
        <w:rPr>
          <w:rFonts w:ascii="Century Gothic" w:hAnsi="Century Gothic"/>
        </w:rPr>
      </w:pPr>
      <w:r w:rsidRPr="00011D47">
        <w:rPr>
          <w:rStyle w:val="FootnoteReference"/>
          <w:rFonts w:ascii="Century Gothic" w:hAnsi="Century Gothic"/>
        </w:rPr>
        <w:footnoteRef/>
      </w:r>
      <w:r w:rsidRPr="00011D47">
        <w:rPr>
          <w:rFonts w:ascii="Century Gothic" w:hAnsi="Century Gothic"/>
        </w:rPr>
        <w:t xml:space="preserve"> 50 μg/l(ppb) is the standard used by most developing countries and , though the WHO recommended guideline value for maximum contaminant level has been set at 10 μg/l.</w:t>
      </w:r>
    </w:p>
    <w:p w14:paraId="2E36F060" w14:textId="6D68CFEA" w:rsidR="00C01A6C" w:rsidRPr="00011D47" w:rsidRDefault="00C01A6C" w:rsidP="00C63EFF">
      <w:pPr>
        <w:pStyle w:val="FootnoteText"/>
        <w:jc w:val="center"/>
        <w:rPr>
          <w:rFonts w:ascii="Century Gothic" w:hAnsi="Century Gothic"/>
          <w:sz w:val="22"/>
          <w:szCs w:val="22"/>
        </w:rPr>
      </w:pPr>
    </w:p>
  </w:footnote>
  <w:footnote w:id="2">
    <w:p w14:paraId="0CB0641A" w14:textId="77777777" w:rsidR="00C01A6C" w:rsidRPr="00011D47" w:rsidRDefault="00C01A6C" w:rsidP="00B5642A">
      <w:pPr>
        <w:pStyle w:val="FootnoteText"/>
        <w:rPr>
          <w:rFonts w:ascii="Century Gothic" w:hAnsi="Century Gothic"/>
        </w:rPr>
      </w:pPr>
      <w:r w:rsidRPr="00011D47">
        <w:rPr>
          <w:rStyle w:val="FootnoteReference"/>
          <w:rFonts w:ascii="Century Gothic" w:hAnsi="Century Gothic"/>
        </w:rPr>
        <w:footnoteRef/>
      </w:r>
      <w:r w:rsidRPr="00011D47">
        <w:rPr>
          <w:rFonts w:ascii="Century Gothic" w:hAnsi="Century Gothic"/>
        </w:rPr>
        <w:t xml:space="preserve"> BHS refers to Township medical officers, midwives, nurses, health assistants, PHS 1 and 2</w:t>
      </w:r>
    </w:p>
    <w:p w14:paraId="65FCE906" w14:textId="77777777" w:rsidR="00C01A6C" w:rsidRPr="00011D47" w:rsidRDefault="00C01A6C" w:rsidP="00C63EFF">
      <w:pPr>
        <w:pStyle w:val="FootnoteText"/>
        <w:jc w:val="center"/>
        <w:rPr>
          <w:rFonts w:ascii="Century Gothic" w:hAnsi="Century Gothic"/>
          <w:sz w:val="22"/>
          <w:szCs w:val="22"/>
        </w:rPr>
      </w:pPr>
      <w:r w:rsidRPr="00011D47">
        <w:rPr>
          <w:rFonts w:ascii="Century Gothic" w:hAnsi="Century Gothic"/>
          <w:sz w:val="22"/>
          <w:szCs w:val="22"/>
        </w:rPr>
        <w:t>-11-</w:t>
      </w:r>
    </w:p>
  </w:footnote>
  <w:footnote w:id="3">
    <w:p w14:paraId="32847222" w14:textId="29FA449B" w:rsidR="00C01A6C" w:rsidRPr="00011D47" w:rsidRDefault="00C01A6C" w:rsidP="00BA4A10">
      <w:pPr>
        <w:pStyle w:val="FootnoteText"/>
        <w:jc w:val="center"/>
        <w:rPr>
          <w:rFonts w:ascii="Century Gothic" w:hAnsi="Century Gothic"/>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9D33" w14:textId="77777777" w:rsidR="00C01A6C" w:rsidRDefault="00C01A6C">
    <w:pPr>
      <w:pStyle w:val="Header"/>
      <w:jc w:val="center"/>
    </w:pPr>
  </w:p>
  <w:p w14:paraId="2A04AB69" w14:textId="77777777" w:rsidR="00C01A6C" w:rsidRDefault="00C01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98"/>
    <w:multiLevelType w:val="multilevel"/>
    <w:tmpl w:val="0CCC4FE4"/>
    <w:lvl w:ilvl="0">
      <w:start w:val="2"/>
      <w:numFmt w:val="decimal"/>
      <w:lvlText w:val="%1.5"/>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EA3B1E"/>
    <w:multiLevelType w:val="multilevel"/>
    <w:tmpl w:val="71A8A96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42271"/>
    <w:multiLevelType w:val="multilevel"/>
    <w:tmpl w:val="131A35A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DB49A5"/>
    <w:multiLevelType w:val="multilevel"/>
    <w:tmpl w:val="1312E6FC"/>
    <w:lvl w:ilvl="0">
      <w:start w:val="3"/>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9B115D"/>
    <w:multiLevelType w:val="multilevel"/>
    <w:tmpl w:val="923A3B1C"/>
    <w:lvl w:ilvl="0">
      <w:start w:val="3"/>
      <w:numFmt w:val="decimal"/>
      <w:lvlText w:val="%1.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461231B"/>
    <w:multiLevelType w:val="multilevel"/>
    <w:tmpl w:val="86281312"/>
    <w:lvl w:ilvl="0">
      <w:start w:val="1"/>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5B76425"/>
    <w:multiLevelType w:val="multilevel"/>
    <w:tmpl w:val="5E8EE112"/>
    <w:lvl w:ilvl="0">
      <w:start w:val="3"/>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7EF7E4C"/>
    <w:multiLevelType w:val="multilevel"/>
    <w:tmpl w:val="A5428690"/>
    <w:lvl w:ilvl="0">
      <w:start w:val="1"/>
      <w:numFmt w:val="decimal"/>
      <w:lvlText w:val="%1.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F86BE7"/>
    <w:multiLevelType w:val="multilevel"/>
    <w:tmpl w:val="5434CFD8"/>
    <w:lvl w:ilvl="0">
      <w:start w:val="3"/>
      <w:numFmt w:val="decimal"/>
      <w:lvlText w:val="%1.9"/>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8C927DB"/>
    <w:multiLevelType w:val="multilevel"/>
    <w:tmpl w:val="A9AE15F6"/>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8F304A5"/>
    <w:multiLevelType w:val="multilevel"/>
    <w:tmpl w:val="CFFA4D4C"/>
    <w:lvl w:ilvl="0">
      <w:start w:val="2"/>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080C6E"/>
    <w:multiLevelType w:val="multilevel"/>
    <w:tmpl w:val="8376E2A6"/>
    <w:lvl w:ilvl="0">
      <w:start w:val="2"/>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BF44E8E"/>
    <w:multiLevelType w:val="multilevel"/>
    <w:tmpl w:val="3AB6C46C"/>
    <w:lvl w:ilvl="0">
      <w:start w:val="1"/>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1014DD"/>
    <w:multiLevelType w:val="multilevel"/>
    <w:tmpl w:val="31AA9C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FB43243"/>
    <w:multiLevelType w:val="multilevel"/>
    <w:tmpl w:val="D7987C26"/>
    <w:lvl w:ilvl="0">
      <w:start w:val="2"/>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FFD1BC3"/>
    <w:multiLevelType w:val="multilevel"/>
    <w:tmpl w:val="562418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0316DEF"/>
    <w:multiLevelType w:val="hybridMultilevel"/>
    <w:tmpl w:val="909C1306"/>
    <w:lvl w:ilvl="0" w:tplc="E4BEDC48">
      <w:start w:val="1"/>
      <w:numFmt w:val="bullet"/>
      <w:lvlText w:val=""/>
      <w:lvlJc w:val="left"/>
      <w:pPr>
        <w:tabs>
          <w:tab w:val="num" w:pos="284"/>
        </w:tabs>
        <w:ind w:left="0" w:firstLine="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66A0D"/>
    <w:multiLevelType w:val="multilevel"/>
    <w:tmpl w:val="60D8CF7C"/>
    <w:lvl w:ilvl="0">
      <w:start w:val="2"/>
      <w:numFmt w:val="decimal"/>
      <w:lvlText w:val="%1.6"/>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40A001B"/>
    <w:multiLevelType w:val="multilevel"/>
    <w:tmpl w:val="2A824ABE"/>
    <w:lvl w:ilvl="0">
      <w:start w:val="1"/>
      <w:numFmt w:val="decimal"/>
      <w:lvlText w:val="%1."/>
      <w:lvlJc w:val="left"/>
      <w:pPr>
        <w:tabs>
          <w:tab w:val="num" w:pos="415"/>
        </w:tabs>
        <w:ind w:left="55" w:firstLine="0"/>
      </w:pPr>
      <w:rPr>
        <w:rFonts w:hint="default"/>
        <w:b w:val="0"/>
        <w:i w:val="0"/>
      </w:rPr>
    </w:lvl>
    <w:lvl w:ilvl="1">
      <w:start w:val="1"/>
      <w:numFmt w:val="decimal"/>
      <w:lvlText w:val="3.%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26222D"/>
    <w:multiLevelType w:val="multilevel"/>
    <w:tmpl w:val="36142C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4CB68DA"/>
    <w:multiLevelType w:val="multilevel"/>
    <w:tmpl w:val="2B4C9052"/>
    <w:lvl w:ilvl="0">
      <w:start w:val="3"/>
      <w:numFmt w:val="decimal"/>
      <w:lvlText w:val="%1.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93652DF"/>
    <w:multiLevelType w:val="multilevel"/>
    <w:tmpl w:val="7534B80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A6A03D9"/>
    <w:multiLevelType w:val="multilevel"/>
    <w:tmpl w:val="1FBAAD48"/>
    <w:lvl w:ilvl="0">
      <w:start w:val="2"/>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AA02472"/>
    <w:multiLevelType w:val="multilevel"/>
    <w:tmpl w:val="AADE930E"/>
    <w:lvl w:ilvl="0">
      <w:start w:val="4"/>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BD6BFC"/>
    <w:multiLevelType w:val="multilevel"/>
    <w:tmpl w:val="36142C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B763952"/>
    <w:multiLevelType w:val="multilevel"/>
    <w:tmpl w:val="4322E456"/>
    <w:lvl w:ilvl="0">
      <w:start w:val="1"/>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C411B1C"/>
    <w:multiLevelType w:val="multilevel"/>
    <w:tmpl w:val="55B441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3"/>
        </w:tabs>
        <w:ind w:left="173" w:hanging="360"/>
      </w:pPr>
      <w:rPr>
        <w:rFonts w:hint="default"/>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159"/>
        </w:tabs>
        <w:ind w:left="159" w:hanging="72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145"/>
        </w:tabs>
        <w:ind w:left="145" w:hanging="108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131"/>
        </w:tabs>
        <w:ind w:left="131" w:hanging="1440"/>
      </w:pPr>
      <w:rPr>
        <w:rFonts w:hint="default"/>
      </w:rPr>
    </w:lvl>
    <w:lvl w:ilvl="8">
      <w:start w:val="1"/>
      <w:numFmt w:val="decimal"/>
      <w:lvlText w:val="%1.%2.%3.%4.%5.%6.%7.%8.%9"/>
      <w:lvlJc w:val="left"/>
      <w:pPr>
        <w:tabs>
          <w:tab w:val="num" w:pos="304"/>
        </w:tabs>
        <w:ind w:left="304" w:hanging="1800"/>
      </w:pPr>
      <w:rPr>
        <w:rFonts w:hint="default"/>
      </w:rPr>
    </w:lvl>
  </w:abstractNum>
  <w:abstractNum w:abstractNumId="27" w15:restartNumberingAfterBreak="0">
    <w:nsid w:val="1D492A8D"/>
    <w:multiLevelType w:val="multilevel"/>
    <w:tmpl w:val="AFBEB848"/>
    <w:lvl w:ilvl="0">
      <w:start w:val="2"/>
      <w:numFmt w:val="decimal"/>
      <w:lvlText w:val="%1.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ED475AA"/>
    <w:multiLevelType w:val="multilevel"/>
    <w:tmpl w:val="DB2CB08E"/>
    <w:lvl w:ilvl="0">
      <w:start w:val="1"/>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FB2277F"/>
    <w:multiLevelType w:val="multilevel"/>
    <w:tmpl w:val="FD28B1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FE7297"/>
    <w:multiLevelType w:val="multilevel"/>
    <w:tmpl w:val="9AF0904C"/>
    <w:lvl w:ilvl="0">
      <w:start w:val="1"/>
      <w:numFmt w:val="decimal"/>
      <w:lvlText w:val="%1.5"/>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4384091"/>
    <w:multiLevelType w:val="multilevel"/>
    <w:tmpl w:val="3D6A7A48"/>
    <w:lvl w:ilvl="0">
      <w:start w:val="1"/>
      <w:numFmt w:val="none"/>
      <w:lvlText w:val="6"/>
      <w:lvlJc w:val="left"/>
      <w:pPr>
        <w:tabs>
          <w:tab w:val="num" w:pos="720"/>
        </w:tabs>
        <w:ind w:left="720" w:hanging="720"/>
      </w:pPr>
      <w:rPr>
        <w:rFonts w:hint="default"/>
        <w:b/>
        <w:i w:val="0"/>
      </w:rPr>
    </w:lvl>
    <w:lvl w:ilvl="1">
      <w:start w:val="1"/>
      <w:numFmt w:val="none"/>
      <w:lvlText w:val="5.5.2"/>
      <w:lvlJc w:val="left"/>
      <w:pPr>
        <w:tabs>
          <w:tab w:val="num" w:pos="720"/>
        </w:tabs>
        <w:ind w:left="720" w:hanging="720"/>
      </w:pPr>
      <w:rPr>
        <w:rFonts w:hint="default"/>
      </w:rPr>
    </w:lvl>
    <w:lvl w:ilvl="2">
      <w:start w:val="1"/>
      <w:numFmt w:val="none"/>
      <w:lvlText w:val="5.5.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4FE6287"/>
    <w:multiLevelType w:val="multilevel"/>
    <w:tmpl w:val="52A28E50"/>
    <w:lvl w:ilvl="0">
      <w:start w:val="6"/>
      <w:numFmt w:val="decimal"/>
      <w:lvlText w:val="%1."/>
      <w:lvlJc w:val="left"/>
      <w:pPr>
        <w:tabs>
          <w:tab w:val="num" w:pos="207"/>
        </w:tabs>
        <w:ind w:left="207" w:hanging="207"/>
      </w:pPr>
      <w:rPr>
        <w:rFonts w:hint="default"/>
      </w:rPr>
    </w:lvl>
    <w:lvl w:ilvl="1">
      <w:start w:val="1"/>
      <w:numFmt w:val="none"/>
      <w:lvlText w:val="5.5.4"/>
      <w:lvlJc w:val="left"/>
      <w:pPr>
        <w:tabs>
          <w:tab w:val="num" w:pos="792"/>
        </w:tabs>
        <w:ind w:left="792" w:hanging="432"/>
      </w:pPr>
      <w:rPr>
        <w:rFonts w:hint="default"/>
      </w:rPr>
    </w:lvl>
    <w:lvl w:ilvl="2">
      <w:start w:val="1"/>
      <w:numFmt w:val="decimal"/>
      <w:lvlText w:val="5.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697288B"/>
    <w:multiLevelType w:val="multilevel"/>
    <w:tmpl w:val="035AF706"/>
    <w:lvl w:ilvl="0">
      <w:start w:val="2"/>
      <w:numFmt w:val="decimal"/>
      <w:lvlText w:val="%1.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8A90976"/>
    <w:multiLevelType w:val="multilevel"/>
    <w:tmpl w:val="68D2AF1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C561C71"/>
    <w:multiLevelType w:val="hybridMultilevel"/>
    <w:tmpl w:val="B7C0BBF8"/>
    <w:lvl w:ilvl="0" w:tplc="96FE2C5A">
      <w:start w:val="1"/>
      <w:numFmt w:val="decimal"/>
      <w:lvlText w:val="%1."/>
      <w:lvlJc w:val="left"/>
      <w:pPr>
        <w:tabs>
          <w:tab w:val="num" w:pos="745"/>
        </w:tabs>
        <w:ind w:left="745" w:hanging="7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780F62"/>
    <w:multiLevelType w:val="hybridMultilevel"/>
    <w:tmpl w:val="962CAF8A"/>
    <w:lvl w:ilvl="0" w:tplc="F3D4C856">
      <w:start w:val="1"/>
      <w:numFmt w:val="upperRoman"/>
      <w:lvlText w:val="%1."/>
      <w:lvlJc w:val="left"/>
      <w:pPr>
        <w:tabs>
          <w:tab w:val="num" w:pos="1004"/>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E024DEE"/>
    <w:multiLevelType w:val="multilevel"/>
    <w:tmpl w:val="44AAB33A"/>
    <w:lvl w:ilvl="0">
      <w:start w:val="2"/>
      <w:numFmt w:val="decimal"/>
      <w:lvlText w:val="%1.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E7A4CB3"/>
    <w:multiLevelType w:val="multilevel"/>
    <w:tmpl w:val="DA9AD2C4"/>
    <w:lvl w:ilvl="0">
      <w:start w:val="1"/>
      <w:numFmt w:val="decimal"/>
      <w:lvlText w:val="%1.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FC30DCD"/>
    <w:multiLevelType w:val="hybridMultilevel"/>
    <w:tmpl w:val="254C237C"/>
    <w:lvl w:ilvl="0" w:tplc="320EB6AA">
      <w:start w:val="3"/>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5971118"/>
    <w:multiLevelType w:val="multilevel"/>
    <w:tmpl w:val="1C58D044"/>
    <w:lvl w:ilvl="0">
      <w:start w:val="2"/>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5DB5DB2"/>
    <w:multiLevelType w:val="multilevel"/>
    <w:tmpl w:val="C1E4C9C2"/>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8AB4903"/>
    <w:multiLevelType w:val="multilevel"/>
    <w:tmpl w:val="EF76038C"/>
    <w:lvl w:ilvl="0">
      <w:start w:val="3"/>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8C75D34"/>
    <w:multiLevelType w:val="multilevel"/>
    <w:tmpl w:val="FDEE4CEE"/>
    <w:lvl w:ilvl="0">
      <w:start w:val="1"/>
      <w:numFmt w:val="decimal"/>
      <w:lvlText w:val="%1.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A201359"/>
    <w:multiLevelType w:val="multilevel"/>
    <w:tmpl w:val="E55E068A"/>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A482E21"/>
    <w:multiLevelType w:val="hybridMultilevel"/>
    <w:tmpl w:val="DEECBFB4"/>
    <w:lvl w:ilvl="0" w:tplc="A40861E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BC774FC"/>
    <w:multiLevelType w:val="multilevel"/>
    <w:tmpl w:val="D4E84026"/>
    <w:lvl w:ilvl="0">
      <w:start w:val="3"/>
      <w:numFmt w:val="decimal"/>
      <w:lvlText w:val="%1.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3C8C7F75"/>
    <w:multiLevelType w:val="multilevel"/>
    <w:tmpl w:val="EAB830F2"/>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3CF40A29"/>
    <w:multiLevelType w:val="multilevel"/>
    <w:tmpl w:val="5A2CDE10"/>
    <w:lvl w:ilvl="0">
      <w:start w:val="3"/>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3D7E51C0"/>
    <w:multiLevelType w:val="multilevel"/>
    <w:tmpl w:val="758E442A"/>
    <w:lvl w:ilvl="0">
      <w:start w:val="3"/>
      <w:numFmt w:val="decimal"/>
      <w:lvlText w:val="%1.8"/>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E20257A"/>
    <w:multiLevelType w:val="multilevel"/>
    <w:tmpl w:val="36142C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FD2186E"/>
    <w:multiLevelType w:val="hybridMultilevel"/>
    <w:tmpl w:val="BE90397E"/>
    <w:lvl w:ilvl="0" w:tplc="5CACA75E">
      <w:start w:val="2"/>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1E82E47"/>
    <w:multiLevelType w:val="multilevel"/>
    <w:tmpl w:val="39607AC6"/>
    <w:lvl w:ilvl="0">
      <w:start w:val="2"/>
      <w:numFmt w:val="decimal"/>
      <w:lvlText w:val="%1"/>
      <w:lvlJc w:val="left"/>
      <w:pPr>
        <w:ind w:left="375" w:hanging="375"/>
      </w:pPr>
      <w:rPr>
        <w:rFonts w:hint="default"/>
      </w:rPr>
    </w:lvl>
    <w:lvl w:ilvl="1">
      <w:start w:val="6"/>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3" w15:restartNumberingAfterBreak="0">
    <w:nsid w:val="45550740"/>
    <w:multiLevelType w:val="multilevel"/>
    <w:tmpl w:val="662AC71E"/>
    <w:lvl w:ilvl="0">
      <w:start w:val="2"/>
      <w:numFmt w:val="none"/>
      <w:lvlText w:val="3.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67370E0"/>
    <w:multiLevelType w:val="multilevel"/>
    <w:tmpl w:val="3926B566"/>
    <w:lvl w:ilvl="0">
      <w:start w:val="2"/>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7293692"/>
    <w:multiLevelType w:val="multilevel"/>
    <w:tmpl w:val="CD1C21C6"/>
    <w:lvl w:ilvl="0">
      <w:start w:val="1"/>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8C57022"/>
    <w:multiLevelType w:val="multilevel"/>
    <w:tmpl w:val="14741A48"/>
    <w:lvl w:ilvl="0">
      <w:start w:val="3"/>
      <w:numFmt w:val="decimal"/>
      <w:lvlText w:val="%1.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9766ED6"/>
    <w:multiLevelType w:val="multilevel"/>
    <w:tmpl w:val="1FF0945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8" w15:restartNumberingAfterBreak="0">
    <w:nsid w:val="49B31713"/>
    <w:multiLevelType w:val="multilevel"/>
    <w:tmpl w:val="F82C3204"/>
    <w:lvl w:ilvl="0">
      <w:start w:val="2"/>
      <w:numFmt w:val="none"/>
      <w:lvlText w:val="3.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BBB0B56"/>
    <w:multiLevelType w:val="multilevel"/>
    <w:tmpl w:val="ED36C232"/>
    <w:lvl w:ilvl="0">
      <w:start w:val="3"/>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F331CEE"/>
    <w:multiLevelType w:val="multilevel"/>
    <w:tmpl w:val="826CE98C"/>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1" w15:restartNumberingAfterBreak="0">
    <w:nsid w:val="522A5505"/>
    <w:multiLevelType w:val="multilevel"/>
    <w:tmpl w:val="E5740E30"/>
    <w:lvl w:ilvl="0">
      <w:start w:val="3"/>
      <w:numFmt w:val="decimal"/>
      <w:lvlText w:val="%1.6"/>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50A3978"/>
    <w:multiLevelType w:val="multilevel"/>
    <w:tmpl w:val="E2EAC6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5A55AC4"/>
    <w:multiLevelType w:val="multilevel"/>
    <w:tmpl w:val="79566234"/>
    <w:lvl w:ilvl="0">
      <w:start w:val="1"/>
      <w:numFmt w:val="decimal"/>
      <w:lvlText w:val="%1.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57C15033"/>
    <w:multiLevelType w:val="hybridMultilevel"/>
    <w:tmpl w:val="DCBCC14C"/>
    <w:lvl w:ilvl="0" w:tplc="A40861E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B4E02C8"/>
    <w:multiLevelType w:val="multilevel"/>
    <w:tmpl w:val="CC569F04"/>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B9F3B38"/>
    <w:multiLevelType w:val="hybridMultilevel"/>
    <w:tmpl w:val="AE127B7E"/>
    <w:lvl w:ilvl="0" w:tplc="61E02DEA">
      <w:start w:val="1"/>
      <w:numFmt w:val="bullet"/>
      <w:lvlText w:val=""/>
      <w:lvlJc w:val="left"/>
      <w:pPr>
        <w:tabs>
          <w:tab w:val="num" w:pos="28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8D42B0"/>
    <w:multiLevelType w:val="hybridMultilevel"/>
    <w:tmpl w:val="A0100E84"/>
    <w:lvl w:ilvl="0" w:tplc="2CD8DBE0">
      <w:start w:val="1"/>
      <w:numFmt w:val="upperRoman"/>
      <w:lvlText w:val="%1."/>
      <w:lvlJc w:val="left"/>
      <w:pPr>
        <w:tabs>
          <w:tab w:val="num" w:pos="1004"/>
        </w:tabs>
        <w:ind w:left="720" w:hanging="436"/>
      </w:pPr>
      <w:rPr>
        <w:rFonts w:hint="default"/>
      </w:rPr>
    </w:lvl>
    <w:lvl w:ilvl="1" w:tplc="BCF0CAEA">
      <w:numFmt w:val="none"/>
      <w:lvlText w:val=""/>
      <w:lvlJc w:val="left"/>
      <w:pPr>
        <w:tabs>
          <w:tab w:val="num" w:pos="360"/>
        </w:tabs>
      </w:pPr>
    </w:lvl>
    <w:lvl w:ilvl="2" w:tplc="FD5C7030">
      <w:numFmt w:val="none"/>
      <w:lvlText w:val=""/>
      <w:lvlJc w:val="left"/>
      <w:pPr>
        <w:tabs>
          <w:tab w:val="num" w:pos="360"/>
        </w:tabs>
      </w:pPr>
    </w:lvl>
    <w:lvl w:ilvl="3" w:tplc="7B74B700">
      <w:numFmt w:val="none"/>
      <w:lvlText w:val=""/>
      <w:lvlJc w:val="left"/>
      <w:pPr>
        <w:tabs>
          <w:tab w:val="num" w:pos="360"/>
        </w:tabs>
      </w:pPr>
    </w:lvl>
    <w:lvl w:ilvl="4" w:tplc="F1E48104">
      <w:numFmt w:val="none"/>
      <w:lvlText w:val=""/>
      <w:lvlJc w:val="left"/>
      <w:pPr>
        <w:tabs>
          <w:tab w:val="num" w:pos="360"/>
        </w:tabs>
      </w:pPr>
    </w:lvl>
    <w:lvl w:ilvl="5" w:tplc="EFAA028A">
      <w:numFmt w:val="none"/>
      <w:lvlText w:val=""/>
      <w:lvlJc w:val="left"/>
      <w:pPr>
        <w:tabs>
          <w:tab w:val="num" w:pos="360"/>
        </w:tabs>
      </w:pPr>
    </w:lvl>
    <w:lvl w:ilvl="6" w:tplc="C00C3852">
      <w:numFmt w:val="none"/>
      <w:lvlText w:val=""/>
      <w:lvlJc w:val="left"/>
      <w:pPr>
        <w:tabs>
          <w:tab w:val="num" w:pos="360"/>
        </w:tabs>
      </w:pPr>
    </w:lvl>
    <w:lvl w:ilvl="7" w:tplc="F306EDE4">
      <w:numFmt w:val="none"/>
      <w:lvlText w:val=""/>
      <w:lvlJc w:val="left"/>
      <w:pPr>
        <w:tabs>
          <w:tab w:val="num" w:pos="360"/>
        </w:tabs>
      </w:pPr>
    </w:lvl>
    <w:lvl w:ilvl="8" w:tplc="D8E67B68">
      <w:numFmt w:val="none"/>
      <w:lvlText w:val=""/>
      <w:lvlJc w:val="left"/>
      <w:pPr>
        <w:tabs>
          <w:tab w:val="num" w:pos="360"/>
        </w:tabs>
      </w:pPr>
    </w:lvl>
  </w:abstractNum>
  <w:abstractNum w:abstractNumId="68" w15:restartNumberingAfterBreak="0">
    <w:nsid w:val="5EE708E8"/>
    <w:multiLevelType w:val="multilevel"/>
    <w:tmpl w:val="DF4E4A54"/>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34"/>
        </w:tabs>
        <w:ind w:left="43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82"/>
        </w:tabs>
        <w:ind w:left="582" w:hanging="720"/>
      </w:pPr>
      <w:rPr>
        <w:rFonts w:hint="default"/>
      </w:rPr>
    </w:lvl>
    <w:lvl w:ilvl="4">
      <w:start w:val="1"/>
      <w:numFmt w:val="decimal"/>
      <w:lvlText w:val="%1.%2.%3.%4.%5"/>
      <w:lvlJc w:val="left"/>
      <w:pPr>
        <w:tabs>
          <w:tab w:val="num" w:pos="896"/>
        </w:tabs>
        <w:ind w:left="896" w:hanging="1080"/>
      </w:pPr>
      <w:rPr>
        <w:rFonts w:hint="default"/>
      </w:rPr>
    </w:lvl>
    <w:lvl w:ilvl="5">
      <w:start w:val="1"/>
      <w:numFmt w:val="decimal"/>
      <w:lvlText w:val="%1.%2.%3.%4.%5.%6"/>
      <w:lvlJc w:val="left"/>
      <w:pPr>
        <w:tabs>
          <w:tab w:val="num" w:pos="850"/>
        </w:tabs>
        <w:ind w:left="850" w:hanging="1080"/>
      </w:pPr>
      <w:rPr>
        <w:rFonts w:hint="default"/>
      </w:rPr>
    </w:lvl>
    <w:lvl w:ilvl="6">
      <w:start w:val="1"/>
      <w:numFmt w:val="decimal"/>
      <w:lvlText w:val="%1.%2.%3.%4.%5.%6.%7"/>
      <w:lvlJc w:val="left"/>
      <w:pPr>
        <w:tabs>
          <w:tab w:val="num" w:pos="1164"/>
        </w:tabs>
        <w:ind w:left="1164" w:hanging="1440"/>
      </w:pPr>
      <w:rPr>
        <w:rFonts w:hint="default"/>
      </w:rPr>
    </w:lvl>
    <w:lvl w:ilvl="7">
      <w:start w:val="1"/>
      <w:numFmt w:val="decimal"/>
      <w:lvlText w:val="%1.%2.%3.%4.%5.%6.%7.%8"/>
      <w:lvlJc w:val="left"/>
      <w:pPr>
        <w:tabs>
          <w:tab w:val="num" w:pos="1118"/>
        </w:tabs>
        <w:ind w:left="1118" w:hanging="1440"/>
      </w:pPr>
      <w:rPr>
        <w:rFonts w:hint="default"/>
      </w:rPr>
    </w:lvl>
    <w:lvl w:ilvl="8">
      <w:start w:val="1"/>
      <w:numFmt w:val="decimal"/>
      <w:lvlText w:val="%1.%2.%3.%4.%5.%6.%7.%8.%9"/>
      <w:lvlJc w:val="left"/>
      <w:pPr>
        <w:tabs>
          <w:tab w:val="num" w:pos="1432"/>
        </w:tabs>
        <w:ind w:left="1432" w:hanging="1800"/>
      </w:pPr>
      <w:rPr>
        <w:rFonts w:hint="default"/>
      </w:rPr>
    </w:lvl>
  </w:abstractNum>
  <w:abstractNum w:abstractNumId="69" w15:restartNumberingAfterBreak="0">
    <w:nsid w:val="5FD11A13"/>
    <w:multiLevelType w:val="multilevel"/>
    <w:tmpl w:val="1076E7E4"/>
    <w:lvl w:ilvl="0">
      <w:start w:val="1"/>
      <w:numFmt w:val="decimal"/>
      <w:lvlText w:val="%1.5"/>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0295CF4"/>
    <w:multiLevelType w:val="multilevel"/>
    <w:tmpl w:val="A8E866BC"/>
    <w:lvl w:ilvl="0">
      <w:start w:val="6"/>
      <w:numFmt w:val="decimal"/>
      <w:lvlText w:val="%1.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0BB3460"/>
    <w:multiLevelType w:val="multilevel"/>
    <w:tmpl w:val="197646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15:restartNumberingAfterBreak="0">
    <w:nsid w:val="63504C49"/>
    <w:multiLevelType w:val="multilevel"/>
    <w:tmpl w:val="EAFA2730"/>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63964E5"/>
    <w:multiLevelType w:val="multilevel"/>
    <w:tmpl w:val="96FE39B2"/>
    <w:lvl w:ilvl="0">
      <w:start w:val="1"/>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6CA109D"/>
    <w:multiLevelType w:val="multilevel"/>
    <w:tmpl w:val="204207DC"/>
    <w:lvl w:ilvl="0">
      <w:start w:val="2"/>
      <w:numFmt w:val="decimal"/>
      <w:lvlText w:val="%1.4"/>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7E04666"/>
    <w:multiLevelType w:val="hybridMultilevel"/>
    <w:tmpl w:val="F704E0F0"/>
    <w:lvl w:ilvl="0" w:tplc="61E02DEA">
      <w:start w:val="1"/>
      <w:numFmt w:val="bullet"/>
      <w:lvlText w:val=""/>
      <w:lvlJc w:val="left"/>
      <w:pPr>
        <w:tabs>
          <w:tab w:val="num" w:pos="28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4D5D0F"/>
    <w:multiLevelType w:val="multilevel"/>
    <w:tmpl w:val="7468285C"/>
    <w:lvl w:ilvl="0">
      <w:start w:val="2"/>
      <w:numFmt w:val="decimal"/>
      <w:lvlText w:val="%1.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A7F6B3A"/>
    <w:multiLevelType w:val="multilevel"/>
    <w:tmpl w:val="CB66B1B6"/>
    <w:lvl w:ilvl="0">
      <w:start w:val="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8" w15:restartNumberingAfterBreak="0">
    <w:nsid w:val="6BBF41F0"/>
    <w:multiLevelType w:val="multilevel"/>
    <w:tmpl w:val="BE0C82B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C734E86"/>
    <w:multiLevelType w:val="multilevel"/>
    <w:tmpl w:val="36142C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C8E6366"/>
    <w:multiLevelType w:val="multilevel"/>
    <w:tmpl w:val="B12442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DD25749"/>
    <w:multiLevelType w:val="multilevel"/>
    <w:tmpl w:val="87B816EC"/>
    <w:lvl w:ilvl="0">
      <w:start w:val="3"/>
      <w:numFmt w:val="decimal"/>
      <w:lvlText w:val="%1.7"/>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EAC0835"/>
    <w:multiLevelType w:val="multilevel"/>
    <w:tmpl w:val="FEF45FD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70F1234B"/>
    <w:multiLevelType w:val="multilevel"/>
    <w:tmpl w:val="08727222"/>
    <w:lvl w:ilvl="0">
      <w:start w:val="1"/>
      <w:numFmt w:val="decimal"/>
      <w:lvlText w:val="%1.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3A6782D"/>
    <w:multiLevelType w:val="multilevel"/>
    <w:tmpl w:val="6A523F5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3FB348C"/>
    <w:multiLevelType w:val="multilevel"/>
    <w:tmpl w:val="5B52D3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FF4D13"/>
    <w:multiLevelType w:val="hybridMultilevel"/>
    <w:tmpl w:val="22E0400C"/>
    <w:lvl w:ilvl="0" w:tplc="A40861E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517CE1"/>
    <w:multiLevelType w:val="multilevel"/>
    <w:tmpl w:val="0CD2337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507"/>
        </w:tabs>
        <w:ind w:left="507" w:hanging="600"/>
      </w:pPr>
      <w:rPr>
        <w:rFonts w:hint="default"/>
      </w:rPr>
    </w:lvl>
    <w:lvl w:ilvl="2">
      <w:start w:val="1"/>
      <w:numFmt w:val="decimal"/>
      <w:lvlText w:val="%1.%2.%3"/>
      <w:lvlJc w:val="left"/>
      <w:pPr>
        <w:tabs>
          <w:tab w:val="num" w:pos="534"/>
        </w:tabs>
        <w:ind w:left="53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708"/>
        </w:tabs>
        <w:ind w:left="708" w:hanging="1080"/>
      </w:pPr>
      <w:rPr>
        <w:rFonts w:hint="default"/>
      </w:rPr>
    </w:lvl>
    <w:lvl w:ilvl="5">
      <w:start w:val="1"/>
      <w:numFmt w:val="decimal"/>
      <w:lvlText w:val="%1.%2.%3.%4.%5.%6"/>
      <w:lvlJc w:val="left"/>
      <w:pPr>
        <w:tabs>
          <w:tab w:val="num" w:pos="615"/>
        </w:tabs>
        <w:ind w:left="615" w:hanging="1080"/>
      </w:pPr>
      <w:rPr>
        <w:rFonts w:hint="default"/>
      </w:rPr>
    </w:lvl>
    <w:lvl w:ilvl="6">
      <w:start w:val="1"/>
      <w:numFmt w:val="decimal"/>
      <w:lvlText w:val="%1.%2.%3.%4.%5.%6.%7"/>
      <w:lvlJc w:val="left"/>
      <w:pPr>
        <w:tabs>
          <w:tab w:val="num" w:pos="882"/>
        </w:tabs>
        <w:ind w:left="882" w:hanging="1440"/>
      </w:pPr>
      <w:rPr>
        <w:rFonts w:hint="default"/>
      </w:rPr>
    </w:lvl>
    <w:lvl w:ilvl="7">
      <w:start w:val="1"/>
      <w:numFmt w:val="decimal"/>
      <w:lvlText w:val="%1.%2.%3.%4.%5.%6.%7.%8"/>
      <w:lvlJc w:val="left"/>
      <w:pPr>
        <w:tabs>
          <w:tab w:val="num" w:pos="789"/>
        </w:tabs>
        <w:ind w:left="789" w:hanging="1440"/>
      </w:pPr>
      <w:rPr>
        <w:rFonts w:hint="default"/>
      </w:rPr>
    </w:lvl>
    <w:lvl w:ilvl="8">
      <w:start w:val="1"/>
      <w:numFmt w:val="decimal"/>
      <w:lvlText w:val="%1.%2.%3.%4.%5.%6.%7.%8.%9"/>
      <w:lvlJc w:val="left"/>
      <w:pPr>
        <w:tabs>
          <w:tab w:val="num" w:pos="1056"/>
        </w:tabs>
        <w:ind w:left="1056" w:hanging="1800"/>
      </w:pPr>
      <w:rPr>
        <w:rFonts w:hint="default"/>
      </w:rPr>
    </w:lvl>
  </w:abstractNum>
  <w:abstractNum w:abstractNumId="88" w15:restartNumberingAfterBreak="0">
    <w:nsid w:val="77490874"/>
    <w:multiLevelType w:val="multilevel"/>
    <w:tmpl w:val="EC700ACE"/>
    <w:lvl w:ilvl="0">
      <w:start w:val="2"/>
      <w:numFmt w:val="decimal"/>
      <w:lvlText w:val="%1.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780A76D6"/>
    <w:multiLevelType w:val="multilevel"/>
    <w:tmpl w:val="7FE286A8"/>
    <w:lvl w:ilvl="0">
      <w:start w:val="1"/>
      <w:numFmt w:val="none"/>
      <w:pStyle w:val="Heading3"/>
      <w:lvlText w:val="1"/>
      <w:lvlJc w:val="left"/>
      <w:pPr>
        <w:tabs>
          <w:tab w:val="num" w:pos="720"/>
        </w:tabs>
        <w:ind w:left="720" w:hanging="720"/>
      </w:pPr>
      <w:rPr>
        <w:rFonts w:hint="default"/>
      </w:rPr>
    </w:lvl>
    <w:lvl w:ilvl="1">
      <w:start w:val="1"/>
      <w:numFmt w:val="none"/>
      <w:lvlText w:val="1.2"/>
      <w:lvlJc w:val="left"/>
      <w:pPr>
        <w:tabs>
          <w:tab w:val="num" w:pos="927"/>
        </w:tabs>
        <w:ind w:left="720" w:hanging="15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AC70702"/>
    <w:multiLevelType w:val="multilevel"/>
    <w:tmpl w:val="D0C49502"/>
    <w:lvl w:ilvl="0">
      <w:start w:val="3"/>
      <w:numFmt w:val="decimal"/>
      <w:lvlText w:val="%1.5"/>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7C1A4782"/>
    <w:multiLevelType w:val="multilevel"/>
    <w:tmpl w:val="237CBFD6"/>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7C2267B7"/>
    <w:multiLevelType w:val="multilevel"/>
    <w:tmpl w:val="B53AF3C6"/>
    <w:lvl w:ilvl="0">
      <w:start w:val="3"/>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7C5C33EC"/>
    <w:multiLevelType w:val="hybridMultilevel"/>
    <w:tmpl w:val="2086FCE0"/>
    <w:lvl w:ilvl="0" w:tplc="A40861E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DDA5AF3"/>
    <w:multiLevelType w:val="multilevel"/>
    <w:tmpl w:val="9D9E534C"/>
    <w:lvl w:ilvl="0">
      <w:start w:val="3"/>
      <w:numFmt w:val="decimal"/>
      <w:lvlText w:val="%1.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7FA07499"/>
    <w:multiLevelType w:val="multilevel"/>
    <w:tmpl w:val="D4C4FFE6"/>
    <w:lvl w:ilvl="0">
      <w:start w:val="2"/>
      <w:numFmt w:val="decimal"/>
      <w:lvlText w:val="%1.5"/>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7FD14219"/>
    <w:multiLevelType w:val="multilevel"/>
    <w:tmpl w:val="7B5CF502"/>
    <w:lvl w:ilvl="0">
      <w:start w:val="1"/>
      <w:numFmt w:val="decimal"/>
      <w:lvlText w:val="%1."/>
      <w:lvlJc w:val="left"/>
      <w:pPr>
        <w:tabs>
          <w:tab w:val="num" w:pos="720"/>
        </w:tabs>
        <w:ind w:left="720" w:hanging="720"/>
      </w:pPr>
      <w:rPr>
        <w:rFonts w:ascii="Times New Roman" w:eastAsia="Times New Roman" w:hAnsi="Times New Roman" w:cs="Times New Roman"/>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FEB2CEF"/>
    <w:multiLevelType w:val="hybridMultilevel"/>
    <w:tmpl w:val="F5FC77F6"/>
    <w:lvl w:ilvl="0" w:tplc="A40861E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2217021">
    <w:abstractNumId w:val="89"/>
  </w:num>
  <w:num w:numId="2" w16cid:durableId="586042870">
    <w:abstractNumId w:val="96"/>
  </w:num>
  <w:num w:numId="3" w16cid:durableId="501508309">
    <w:abstractNumId w:val="16"/>
  </w:num>
  <w:num w:numId="4" w16cid:durableId="1951929884">
    <w:abstractNumId w:val="35"/>
  </w:num>
  <w:num w:numId="5" w16cid:durableId="1965766283">
    <w:abstractNumId w:val="13"/>
  </w:num>
  <w:num w:numId="6" w16cid:durableId="572395448">
    <w:abstractNumId w:val="21"/>
  </w:num>
  <w:num w:numId="7" w16cid:durableId="726995081">
    <w:abstractNumId w:val="24"/>
  </w:num>
  <w:num w:numId="8" w16cid:durableId="4985128">
    <w:abstractNumId w:val="50"/>
  </w:num>
  <w:num w:numId="9" w16cid:durableId="1568223481">
    <w:abstractNumId w:val="91"/>
  </w:num>
  <w:num w:numId="10" w16cid:durableId="1955672106">
    <w:abstractNumId w:val="25"/>
  </w:num>
  <w:num w:numId="11" w16cid:durableId="1949047816">
    <w:abstractNumId w:val="28"/>
  </w:num>
  <w:num w:numId="12" w16cid:durableId="396981614">
    <w:abstractNumId w:val="55"/>
  </w:num>
  <w:num w:numId="13" w16cid:durableId="1152873934">
    <w:abstractNumId w:val="30"/>
  </w:num>
  <w:num w:numId="14" w16cid:durableId="847910922">
    <w:abstractNumId w:val="11"/>
  </w:num>
  <w:num w:numId="15" w16cid:durableId="1756852315">
    <w:abstractNumId w:val="40"/>
  </w:num>
  <w:num w:numId="16" w16cid:durableId="438260400">
    <w:abstractNumId w:val="74"/>
  </w:num>
  <w:num w:numId="17" w16cid:durableId="1634939358">
    <w:abstractNumId w:val="92"/>
  </w:num>
  <w:num w:numId="18" w16cid:durableId="1254775204">
    <w:abstractNumId w:val="6"/>
  </w:num>
  <w:num w:numId="19" w16cid:durableId="769930462">
    <w:abstractNumId w:val="42"/>
  </w:num>
  <w:num w:numId="20" w16cid:durableId="1589582509">
    <w:abstractNumId w:val="48"/>
  </w:num>
  <w:num w:numId="21" w16cid:durableId="268390002">
    <w:abstractNumId w:val="0"/>
  </w:num>
  <w:num w:numId="22" w16cid:durableId="972906660">
    <w:abstractNumId w:val="79"/>
  </w:num>
  <w:num w:numId="23" w16cid:durableId="804860068">
    <w:abstractNumId w:val="72"/>
  </w:num>
  <w:num w:numId="24" w16cid:durableId="1084187873">
    <w:abstractNumId w:val="12"/>
  </w:num>
  <w:num w:numId="25" w16cid:durableId="1258323900">
    <w:abstractNumId w:val="73"/>
  </w:num>
  <w:num w:numId="26" w16cid:durableId="322660039">
    <w:abstractNumId w:val="5"/>
  </w:num>
  <w:num w:numId="27" w16cid:durableId="966163073">
    <w:abstractNumId w:val="69"/>
  </w:num>
  <w:num w:numId="28" w16cid:durableId="1794791116">
    <w:abstractNumId w:val="47"/>
  </w:num>
  <w:num w:numId="29" w16cid:durableId="495994487">
    <w:abstractNumId w:val="54"/>
  </w:num>
  <w:num w:numId="30" w16cid:durableId="374355873">
    <w:abstractNumId w:val="10"/>
  </w:num>
  <w:num w:numId="31" w16cid:durableId="1673139384">
    <w:abstractNumId w:val="22"/>
  </w:num>
  <w:num w:numId="32" w16cid:durableId="2052338960">
    <w:abstractNumId w:val="95"/>
  </w:num>
  <w:num w:numId="33" w16cid:durableId="1884977658">
    <w:abstractNumId w:val="17"/>
  </w:num>
  <w:num w:numId="34" w16cid:durableId="940717796">
    <w:abstractNumId w:val="3"/>
  </w:num>
  <w:num w:numId="35" w16cid:durableId="444425261">
    <w:abstractNumId w:val="94"/>
  </w:num>
  <w:num w:numId="36" w16cid:durableId="1776056679">
    <w:abstractNumId w:val="59"/>
  </w:num>
  <w:num w:numId="37" w16cid:durableId="691612142">
    <w:abstractNumId w:val="90"/>
  </w:num>
  <w:num w:numId="38" w16cid:durableId="1467430734">
    <w:abstractNumId w:val="61"/>
  </w:num>
  <w:num w:numId="39" w16cid:durableId="1504591323">
    <w:abstractNumId w:val="81"/>
  </w:num>
  <w:num w:numId="40" w16cid:durableId="787745201">
    <w:abstractNumId w:val="49"/>
  </w:num>
  <w:num w:numId="41" w16cid:durableId="7681687">
    <w:abstractNumId w:val="8"/>
  </w:num>
  <w:num w:numId="42" w16cid:durableId="2026205234">
    <w:abstractNumId w:val="19"/>
  </w:num>
  <w:num w:numId="43" w16cid:durableId="170417251">
    <w:abstractNumId w:val="65"/>
  </w:num>
  <w:num w:numId="44" w16cid:durableId="34156493">
    <w:abstractNumId w:val="44"/>
  </w:num>
  <w:num w:numId="45" w16cid:durableId="160510731">
    <w:abstractNumId w:val="83"/>
  </w:num>
  <w:num w:numId="46" w16cid:durableId="1903520808">
    <w:abstractNumId w:val="7"/>
  </w:num>
  <w:num w:numId="47" w16cid:durableId="2018118336">
    <w:abstractNumId w:val="38"/>
  </w:num>
  <w:num w:numId="48" w16cid:durableId="194119108">
    <w:abstractNumId w:val="43"/>
  </w:num>
  <w:num w:numId="49" w16cid:durableId="1438217076">
    <w:abstractNumId w:val="63"/>
  </w:num>
  <w:num w:numId="50" w16cid:durableId="217474148">
    <w:abstractNumId w:val="14"/>
  </w:num>
  <w:num w:numId="51" w16cid:durableId="186720935">
    <w:abstractNumId w:val="33"/>
  </w:num>
  <w:num w:numId="52" w16cid:durableId="140856400">
    <w:abstractNumId w:val="37"/>
  </w:num>
  <w:num w:numId="53" w16cid:durableId="1773742124">
    <w:abstractNumId w:val="76"/>
  </w:num>
  <w:num w:numId="54" w16cid:durableId="1677338678">
    <w:abstractNumId w:val="88"/>
  </w:num>
  <w:num w:numId="55" w16cid:durableId="1576862273">
    <w:abstractNumId w:val="27"/>
  </w:num>
  <w:num w:numId="56" w16cid:durableId="593363843">
    <w:abstractNumId w:val="41"/>
  </w:num>
  <w:num w:numId="57" w16cid:durableId="1662584023">
    <w:abstractNumId w:val="56"/>
  </w:num>
  <w:num w:numId="58" w16cid:durableId="1369455707">
    <w:abstractNumId w:val="46"/>
  </w:num>
  <w:num w:numId="59" w16cid:durableId="702360367">
    <w:abstractNumId w:val="4"/>
  </w:num>
  <w:num w:numId="60" w16cid:durableId="1590119993">
    <w:abstractNumId w:val="20"/>
  </w:num>
  <w:num w:numId="61" w16cid:durableId="799228087">
    <w:abstractNumId w:val="36"/>
  </w:num>
  <w:num w:numId="62" w16cid:durableId="1672490882">
    <w:abstractNumId w:val="67"/>
  </w:num>
  <w:num w:numId="63" w16cid:durableId="1574588259">
    <w:abstractNumId w:val="75"/>
  </w:num>
  <w:num w:numId="64" w16cid:durableId="1122964983">
    <w:abstractNumId w:val="66"/>
  </w:num>
  <w:num w:numId="65" w16cid:durableId="1196386728">
    <w:abstractNumId w:val="70"/>
  </w:num>
  <w:num w:numId="66" w16cid:durableId="551039278">
    <w:abstractNumId w:val="80"/>
  </w:num>
  <w:num w:numId="67" w16cid:durableId="1856924552">
    <w:abstractNumId w:val="15"/>
  </w:num>
  <w:num w:numId="68" w16cid:durableId="570385152">
    <w:abstractNumId w:val="32"/>
  </w:num>
  <w:num w:numId="69" w16cid:durableId="1381245865">
    <w:abstractNumId w:val="31"/>
  </w:num>
  <w:num w:numId="70" w16cid:durableId="1066492373">
    <w:abstractNumId w:val="45"/>
  </w:num>
  <w:num w:numId="71" w16cid:durableId="1715425164">
    <w:abstractNumId w:val="93"/>
  </w:num>
  <w:num w:numId="72" w16cid:durableId="1885823445">
    <w:abstractNumId w:val="51"/>
  </w:num>
  <w:num w:numId="73" w16cid:durableId="2034845431">
    <w:abstractNumId w:val="86"/>
  </w:num>
  <w:num w:numId="74" w16cid:durableId="953367479">
    <w:abstractNumId w:val="39"/>
  </w:num>
  <w:num w:numId="75" w16cid:durableId="243686382">
    <w:abstractNumId w:val="64"/>
  </w:num>
  <w:num w:numId="76" w16cid:durableId="1933198338">
    <w:abstractNumId w:val="97"/>
  </w:num>
  <w:num w:numId="77" w16cid:durableId="1053040691">
    <w:abstractNumId w:val="18"/>
  </w:num>
  <w:num w:numId="78" w16cid:durableId="58066108">
    <w:abstractNumId w:val="9"/>
  </w:num>
  <w:num w:numId="79" w16cid:durableId="1161971040">
    <w:abstractNumId w:val="58"/>
  </w:num>
  <w:num w:numId="80" w16cid:durableId="1127237795">
    <w:abstractNumId w:val="53"/>
  </w:num>
  <w:num w:numId="81" w16cid:durableId="1195995859">
    <w:abstractNumId w:val="71"/>
  </w:num>
  <w:num w:numId="82" w16cid:durableId="1597246687">
    <w:abstractNumId w:val="34"/>
  </w:num>
  <w:num w:numId="83" w16cid:durableId="67919962">
    <w:abstractNumId w:val="2"/>
  </w:num>
  <w:num w:numId="84" w16cid:durableId="895165392">
    <w:abstractNumId w:val="57"/>
  </w:num>
  <w:num w:numId="85" w16cid:durableId="402987882">
    <w:abstractNumId w:val="87"/>
  </w:num>
  <w:num w:numId="86" w16cid:durableId="1525710161">
    <w:abstractNumId w:val="68"/>
  </w:num>
  <w:num w:numId="87" w16cid:durableId="1486699759">
    <w:abstractNumId w:val="62"/>
  </w:num>
  <w:num w:numId="88" w16cid:durableId="1661275646">
    <w:abstractNumId w:val="82"/>
  </w:num>
  <w:num w:numId="89" w16cid:durableId="1949852116">
    <w:abstractNumId w:val="85"/>
  </w:num>
  <w:num w:numId="90" w16cid:durableId="1519810548">
    <w:abstractNumId w:val="77"/>
  </w:num>
  <w:num w:numId="91" w16cid:durableId="369914555">
    <w:abstractNumId w:val="1"/>
  </w:num>
  <w:num w:numId="92" w16cid:durableId="842357478">
    <w:abstractNumId w:val="23"/>
  </w:num>
  <w:num w:numId="93" w16cid:durableId="47649893">
    <w:abstractNumId w:val="29"/>
  </w:num>
  <w:num w:numId="94" w16cid:durableId="579295998">
    <w:abstractNumId w:val="78"/>
  </w:num>
  <w:num w:numId="95" w16cid:durableId="299194775">
    <w:abstractNumId w:val="26"/>
  </w:num>
  <w:num w:numId="96" w16cid:durableId="809329208">
    <w:abstractNumId w:val="60"/>
  </w:num>
  <w:num w:numId="97" w16cid:durableId="1461799700">
    <w:abstractNumId w:val="84"/>
  </w:num>
  <w:num w:numId="98" w16cid:durableId="1920865274">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42A"/>
    <w:rsid w:val="000001F5"/>
    <w:rsid w:val="00007E90"/>
    <w:rsid w:val="00011D47"/>
    <w:rsid w:val="000142AA"/>
    <w:rsid w:val="00014B32"/>
    <w:rsid w:val="000235CE"/>
    <w:rsid w:val="00024892"/>
    <w:rsid w:val="000277EE"/>
    <w:rsid w:val="00031428"/>
    <w:rsid w:val="00037279"/>
    <w:rsid w:val="0004544F"/>
    <w:rsid w:val="00052414"/>
    <w:rsid w:val="00052F5A"/>
    <w:rsid w:val="00055268"/>
    <w:rsid w:val="000647BA"/>
    <w:rsid w:val="00067B2F"/>
    <w:rsid w:val="00094584"/>
    <w:rsid w:val="000950D9"/>
    <w:rsid w:val="00096310"/>
    <w:rsid w:val="000A0677"/>
    <w:rsid w:val="000A5FF2"/>
    <w:rsid w:val="000A7FF9"/>
    <w:rsid w:val="000B4BB2"/>
    <w:rsid w:val="000D6006"/>
    <w:rsid w:val="000D71CE"/>
    <w:rsid w:val="000E0E2A"/>
    <w:rsid w:val="000E2852"/>
    <w:rsid w:val="000E2ECE"/>
    <w:rsid w:val="000E397F"/>
    <w:rsid w:val="000F4EC6"/>
    <w:rsid w:val="00122046"/>
    <w:rsid w:val="00141074"/>
    <w:rsid w:val="00142BE8"/>
    <w:rsid w:val="00147BD9"/>
    <w:rsid w:val="00153082"/>
    <w:rsid w:val="001562AE"/>
    <w:rsid w:val="00161259"/>
    <w:rsid w:val="00182847"/>
    <w:rsid w:val="001923B7"/>
    <w:rsid w:val="0019338E"/>
    <w:rsid w:val="00194731"/>
    <w:rsid w:val="001A651B"/>
    <w:rsid w:val="001B0151"/>
    <w:rsid w:val="001B2974"/>
    <w:rsid w:val="001B5F0E"/>
    <w:rsid w:val="001D4C50"/>
    <w:rsid w:val="001E4216"/>
    <w:rsid w:val="001E628C"/>
    <w:rsid w:val="001E7A11"/>
    <w:rsid w:val="001F6195"/>
    <w:rsid w:val="001F6A5B"/>
    <w:rsid w:val="001F7F61"/>
    <w:rsid w:val="00250618"/>
    <w:rsid w:val="002556A0"/>
    <w:rsid w:val="00260DF7"/>
    <w:rsid w:val="00271832"/>
    <w:rsid w:val="00274F17"/>
    <w:rsid w:val="00275EE4"/>
    <w:rsid w:val="0028514D"/>
    <w:rsid w:val="002C7CBE"/>
    <w:rsid w:val="002D29E1"/>
    <w:rsid w:val="002D2A01"/>
    <w:rsid w:val="002D2B6E"/>
    <w:rsid w:val="002D7A16"/>
    <w:rsid w:val="00305801"/>
    <w:rsid w:val="00320CD3"/>
    <w:rsid w:val="00330AF5"/>
    <w:rsid w:val="00332970"/>
    <w:rsid w:val="003359FD"/>
    <w:rsid w:val="0034417C"/>
    <w:rsid w:val="00377788"/>
    <w:rsid w:val="00384CE4"/>
    <w:rsid w:val="00396498"/>
    <w:rsid w:val="003966DC"/>
    <w:rsid w:val="003969E9"/>
    <w:rsid w:val="003A10D3"/>
    <w:rsid w:val="003A1737"/>
    <w:rsid w:val="003A6DFD"/>
    <w:rsid w:val="003B4BB8"/>
    <w:rsid w:val="003B6338"/>
    <w:rsid w:val="003C1DFE"/>
    <w:rsid w:val="003D073D"/>
    <w:rsid w:val="003E2D97"/>
    <w:rsid w:val="003E47D8"/>
    <w:rsid w:val="003E6546"/>
    <w:rsid w:val="004009D8"/>
    <w:rsid w:val="00403986"/>
    <w:rsid w:val="004042DB"/>
    <w:rsid w:val="004322F5"/>
    <w:rsid w:val="00435887"/>
    <w:rsid w:val="00455C90"/>
    <w:rsid w:val="00456E69"/>
    <w:rsid w:val="00461853"/>
    <w:rsid w:val="00465096"/>
    <w:rsid w:val="00465AD3"/>
    <w:rsid w:val="0047517E"/>
    <w:rsid w:val="00484AAA"/>
    <w:rsid w:val="004853E2"/>
    <w:rsid w:val="00485B8B"/>
    <w:rsid w:val="00493689"/>
    <w:rsid w:val="004B1A8A"/>
    <w:rsid w:val="004B260E"/>
    <w:rsid w:val="004B4576"/>
    <w:rsid w:val="004B5271"/>
    <w:rsid w:val="004C5EB4"/>
    <w:rsid w:val="004D05F2"/>
    <w:rsid w:val="004D4B42"/>
    <w:rsid w:val="004D4F53"/>
    <w:rsid w:val="004D6D6B"/>
    <w:rsid w:val="004E2B5B"/>
    <w:rsid w:val="004E7145"/>
    <w:rsid w:val="00506295"/>
    <w:rsid w:val="005109FB"/>
    <w:rsid w:val="00511963"/>
    <w:rsid w:val="00514F85"/>
    <w:rsid w:val="00516CD3"/>
    <w:rsid w:val="00524063"/>
    <w:rsid w:val="0054042F"/>
    <w:rsid w:val="005410B5"/>
    <w:rsid w:val="00542815"/>
    <w:rsid w:val="00557820"/>
    <w:rsid w:val="00565EFC"/>
    <w:rsid w:val="00574EAF"/>
    <w:rsid w:val="00581B26"/>
    <w:rsid w:val="005B5A88"/>
    <w:rsid w:val="005B686C"/>
    <w:rsid w:val="005C7886"/>
    <w:rsid w:val="005D338C"/>
    <w:rsid w:val="005E0E68"/>
    <w:rsid w:val="005E141C"/>
    <w:rsid w:val="005E2CAF"/>
    <w:rsid w:val="005F7241"/>
    <w:rsid w:val="0060185F"/>
    <w:rsid w:val="0062186C"/>
    <w:rsid w:val="00622829"/>
    <w:rsid w:val="00640370"/>
    <w:rsid w:val="0064388F"/>
    <w:rsid w:val="00647430"/>
    <w:rsid w:val="00653B20"/>
    <w:rsid w:val="00674E34"/>
    <w:rsid w:val="00677A76"/>
    <w:rsid w:val="006817CB"/>
    <w:rsid w:val="00687429"/>
    <w:rsid w:val="006A455B"/>
    <w:rsid w:val="006A5A8C"/>
    <w:rsid w:val="006B79A8"/>
    <w:rsid w:val="006D3EA0"/>
    <w:rsid w:val="006D7A8E"/>
    <w:rsid w:val="006E2F28"/>
    <w:rsid w:val="006F088D"/>
    <w:rsid w:val="00700D2F"/>
    <w:rsid w:val="00706013"/>
    <w:rsid w:val="007102C7"/>
    <w:rsid w:val="00723064"/>
    <w:rsid w:val="00726837"/>
    <w:rsid w:val="00727931"/>
    <w:rsid w:val="00730DD4"/>
    <w:rsid w:val="00737CB0"/>
    <w:rsid w:val="00737F61"/>
    <w:rsid w:val="00751EB5"/>
    <w:rsid w:val="007546A2"/>
    <w:rsid w:val="0076181F"/>
    <w:rsid w:val="00777255"/>
    <w:rsid w:val="00792124"/>
    <w:rsid w:val="007B1820"/>
    <w:rsid w:val="007B48A5"/>
    <w:rsid w:val="007B6E5B"/>
    <w:rsid w:val="007C4DE9"/>
    <w:rsid w:val="007D70CB"/>
    <w:rsid w:val="007E3470"/>
    <w:rsid w:val="007E4275"/>
    <w:rsid w:val="007F2813"/>
    <w:rsid w:val="00815883"/>
    <w:rsid w:val="0082227C"/>
    <w:rsid w:val="0082680E"/>
    <w:rsid w:val="00835D88"/>
    <w:rsid w:val="008361A2"/>
    <w:rsid w:val="00837D25"/>
    <w:rsid w:val="00850D6E"/>
    <w:rsid w:val="00855193"/>
    <w:rsid w:val="0086590A"/>
    <w:rsid w:val="00871020"/>
    <w:rsid w:val="0088096F"/>
    <w:rsid w:val="008C1B20"/>
    <w:rsid w:val="008D059D"/>
    <w:rsid w:val="008E32E0"/>
    <w:rsid w:val="008F0E1D"/>
    <w:rsid w:val="008F7880"/>
    <w:rsid w:val="00901FBF"/>
    <w:rsid w:val="00912C8B"/>
    <w:rsid w:val="00917C1D"/>
    <w:rsid w:val="00925D76"/>
    <w:rsid w:val="00934410"/>
    <w:rsid w:val="009452A1"/>
    <w:rsid w:val="00946872"/>
    <w:rsid w:val="00946DD2"/>
    <w:rsid w:val="0094784B"/>
    <w:rsid w:val="00963F0B"/>
    <w:rsid w:val="00970ECB"/>
    <w:rsid w:val="00971424"/>
    <w:rsid w:val="009844C3"/>
    <w:rsid w:val="009956FF"/>
    <w:rsid w:val="00995A8D"/>
    <w:rsid w:val="009975CC"/>
    <w:rsid w:val="009A15F7"/>
    <w:rsid w:val="009A5E34"/>
    <w:rsid w:val="009B37D6"/>
    <w:rsid w:val="009B68B7"/>
    <w:rsid w:val="009D0B58"/>
    <w:rsid w:val="009D117D"/>
    <w:rsid w:val="009D2D61"/>
    <w:rsid w:val="009E17F7"/>
    <w:rsid w:val="009E3723"/>
    <w:rsid w:val="00A07617"/>
    <w:rsid w:val="00A10C1D"/>
    <w:rsid w:val="00A14311"/>
    <w:rsid w:val="00A304BE"/>
    <w:rsid w:val="00A42076"/>
    <w:rsid w:val="00A42127"/>
    <w:rsid w:val="00A43BD0"/>
    <w:rsid w:val="00A66B10"/>
    <w:rsid w:val="00A70F66"/>
    <w:rsid w:val="00A75CCD"/>
    <w:rsid w:val="00A87F8B"/>
    <w:rsid w:val="00A91B38"/>
    <w:rsid w:val="00AA24B4"/>
    <w:rsid w:val="00AC65ED"/>
    <w:rsid w:val="00AD54EF"/>
    <w:rsid w:val="00AE02CF"/>
    <w:rsid w:val="00AE4086"/>
    <w:rsid w:val="00B01893"/>
    <w:rsid w:val="00B03845"/>
    <w:rsid w:val="00B16F19"/>
    <w:rsid w:val="00B20094"/>
    <w:rsid w:val="00B22150"/>
    <w:rsid w:val="00B26C6D"/>
    <w:rsid w:val="00B50F17"/>
    <w:rsid w:val="00B5642A"/>
    <w:rsid w:val="00B63981"/>
    <w:rsid w:val="00B73765"/>
    <w:rsid w:val="00B74E5B"/>
    <w:rsid w:val="00B8284B"/>
    <w:rsid w:val="00BA4A10"/>
    <w:rsid w:val="00BA733C"/>
    <w:rsid w:val="00BB405E"/>
    <w:rsid w:val="00BB6BC7"/>
    <w:rsid w:val="00BC0532"/>
    <w:rsid w:val="00BD0BA7"/>
    <w:rsid w:val="00BD4794"/>
    <w:rsid w:val="00BE013D"/>
    <w:rsid w:val="00BE7651"/>
    <w:rsid w:val="00BF51E8"/>
    <w:rsid w:val="00C01A6C"/>
    <w:rsid w:val="00C1154D"/>
    <w:rsid w:val="00C13B4B"/>
    <w:rsid w:val="00C274E5"/>
    <w:rsid w:val="00C34CBE"/>
    <w:rsid w:val="00C42C2D"/>
    <w:rsid w:val="00C54623"/>
    <w:rsid w:val="00C63EFF"/>
    <w:rsid w:val="00C667C7"/>
    <w:rsid w:val="00C700ED"/>
    <w:rsid w:val="00C9104C"/>
    <w:rsid w:val="00CA0C5F"/>
    <w:rsid w:val="00CA292E"/>
    <w:rsid w:val="00CA34CB"/>
    <w:rsid w:val="00CA74E9"/>
    <w:rsid w:val="00CB10ED"/>
    <w:rsid w:val="00CB32C1"/>
    <w:rsid w:val="00CB39A9"/>
    <w:rsid w:val="00CB3B48"/>
    <w:rsid w:val="00CD2A57"/>
    <w:rsid w:val="00CD2D5A"/>
    <w:rsid w:val="00CE4EEB"/>
    <w:rsid w:val="00D030EB"/>
    <w:rsid w:val="00D11B68"/>
    <w:rsid w:val="00D23591"/>
    <w:rsid w:val="00D418BA"/>
    <w:rsid w:val="00D5221A"/>
    <w:rsid w:val="00D576F7"/>
    <w:rsid w:val="00D7309E"/>
    <w:rsid w:val="00D826BA"/>
    <w:rsid w:val="00D83F24"/>
    <w:rsid w:val="00D93D7F"/>
    <w:rsid w:val="00DA1895"/>
    <w:rsid w:val="00DB668B"/>
    <w:rsid w:val="00DD6BB9"/>
    <w:rsid w:val="00DF085E"/>
    <w:rsid w:val="00DF29C7"/>
    <w:rsid w:val="00DF5615"/>
    <w:rsid w:val="00E00C4B"/>
    <w:rsid w:val="00E16C8E"/>
    <w:rsid w:val="00E2051F"/>
    <w:rsid w:val="00E420C2"/>
    <w:rsid w:val="00E617EF"/>
    <w:rsid w:val="00E668F2"/>
    <w:rsid w:val="00E72FE8"/>
    <w:rsid w:val="00E765DF"/>
    <w:rsid w:val="00E807E7"/>
    <w:rsid w:val="00E834DF"/>
    <w:rsid w:val="00E86F7B"/>
    <w:rsid w:val="00E96148"/>
    <w:rsid w:val="00EA17DC"/>
    <w:rsid w:val="00EC3759"/>
    <w:rsid w:val="00EC42B3"/>
    <w:rsid w:val="00EC6B0F"/>
    <w:rsid w:val="00ED2E7D"/>
    <w:rsid w:val="00ED4494"/>
    <w:rsid w:val="00EE1B22"/>
    <w:rsid w:val="00EE514C"/>
    <w:rsid w:val="00EE6825"/>
    <w:rsid w:val="00EE7815"/>
    <w:rsid w:val="00EF3C56"/>
    <w:rsid w:val="00F0759C"/>
    <w:rsid w:val="00F16F2B"/>
    <w:rsid w:val="00F21F7E"/>
    <w:rsid w:val="00F42E33"/>
    <w:rsid w:val="00F44AC7"/>
    <w:rsid w:val="00F5692B"/>
    <w:rsid w:val="00F75027"/>
    <w:rsid w:val="00F846F4"/>
    <w:rsid w:val="00F8648C"/>
    <w:rsid w:val="00F94F10"/>
    <w:rsid w:val="00FB0D56"/>
    <w:rsid w:val="00FB4D0B"/>
    <w:rsid w:val="00FC1B6B"/>
    <w:rsid w:val="00FD4E94"/>
    <w:rsid w:val="00FE0D3F"/>
    <w:rsid w:val="00FE1818"/>
    <w:rsid w:val="00FF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14:docId w14:val="18A38860"/>
  <w15:chartTrackingRefBased/>
  <w15:docId w15:val="{915FBDCC-1C78-4369-BCA7-BB4E82D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42A"/>
    <w:rPr>
      <w:sz w:val="24"/>
      <w:szCs w:val="24"/>
      <w:lang w:val="en-GB"/>
    </w:rPr>
  </w:style>
  <w:style w:type="paragraph" w:styleId="Heading1">
    <w:name w:val="heading 1"/>
    <w:basedOn w:val="Normal"/>
    <w:next w:val="Normal"/>
    <w:qFormat/>
    <w:rsid w:val="00B5642A"/>
    <w:pPr>
      <w:keepNext/>
      <w:outlineLvl w:val="0"/>
    </w:pPr>
    <w:rPr>
      <w:b/>
      <w:bCs/>
    </w:rPr>
  </w:style>
  <w:style w:type="paragraph" w:styleId="Heading2">
    <w:name w:val="heading 2"/>
    <w:basedOn w:val="Normal"/>
    <w:next w:val="Normal"/>
    <w:qFormat/>
    <w:rsid w:val="00B5642A"/>
    <w:pPr>
      <w:keepNext/>
      <w:jc w:val="center"/>
      <w:outlineLvl w:val="1"/>
    </w:pPr>
    <w:rPr>
      <w:i/>
      <w:iCs/>
    </w:rPr>
  </w:style>
  <w:style w:type="paragraph" w:styleId="Heading3">
    <w:name w:val="heading 3"/>
    <w:basedOn w:val="Normal"/>
    <w:next w:val="Normal"/>
    <w:qFormat/>
    <w:rsid w:val="00B5642A"/>
    <w:pPr>
      <w:keepNext/>
      <w:numPr>
        <w:numId w:val="1"/>
      </w:numPr>
      <w:outlineLvl w:val="2"/>
    </w:pPr>
    <w:rPr>
      <w:b/>
      <w:bCs/>
    </w:rPr>
  </w:style>
  <w:style w:type="paragraph" w:styleId="Heading4">
    <w:name w:val="heading 4"/>
    <w:basedOn w:val="Normal"/>
    <w:next w:val="Normal"/>
    <w:qFormat/>
    <w:rsid w:val="00B5642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642A"/>
    <w:rPr>
      <w:sz w:val="48"/>
    </w:rPr>
  </w:style>
  <w:style w:type="paragraph" w:styleId="Header">
    <w:name w:val="header"/>
    <w:basedOn w:val="Normal"/>
    <w:link w:val="HeaderChar"/>
    <w:uiPriority w:val="99"/>
    <w:rsid w:val="00B5642A"/>
    <w:pPr>
      <w:tabs>
        <w:tab w:val="center" w:pos="4153"/>
        <w:tab w:val="right" w:pos="8306"/>
      </w:tabs>
    </w:pPr>
  </w:style>
  <w:style w:type="paragraph" w:styleId="Footer">
    <w:name w:val="footer"/>
    <w:basedOn w:val="Normal"/>
    <w:link w:val="FooterChar"/>
    <w:uiPriority w:val="99"/>
    <w:rsid w:val="00B5642A"/>
    <w:pPr>
      <w:tabs>
        <w:tab w:val="center" w:pos="4153"/>
        <w:tab w:val="right" w:pos="8306"/>
      </w:tabs>
    </w:pPr>
  </w:style>
  <w:style w:type="character" w:styleId="PageNumber">
    <w:name w:val="page number"/>
    <w:basedOn w:val="DefaultParagraphFont"/>
    <w:rsid w:val="00B5642A"/>
  </w:style>
  <w:style w:type="character" w:customStyle="1" w:styleId="data1">
    <w:name w:val="data1"/>
    <w:rsid w:val="00B5642A"/>
    <w:rPr>
      <w:rFonts w:ascii="Verdana" w:hAnsi="Verdana" w:hint="default"/>
      <w:b w:val="0"/>
      <w:bCs w:val="0"/>
      <w:strike w:val="0"/>
      <w:dstrike w:val="0"/>
      <w:color w:val="000000"/>
      <w:sz w:val="10"/>
      <w:szCs w:val="10"/>
      <w:u w:val="none"/>
      <w:effect w:val="none"/>
    </w:rPr>
  </w:style>
  <w:style w:type="paragraph" w:styleId="FootnoteText">
    <w:name w:val="footnote text"/>
    <w:basedOn w:val="Normal"/>
    <w:semiHidden/>
    <w:rsid w:val="00B5642A"/>
    <w:rPr>
      <w:sz w:val="20"/>
      <w:szCs w:val="20"/>
    </w:rPr>
  </w:style>
  <w:style w:type="character" w:styleId="FootnoteReference">
    <w:name w:val="footnote reference"/>
    <w:semiHidden/>
    <w:rsid w:val="00B5642A"/>
    <w:rPr>
      <w:vertAlign w:val="superscript"/>
    </w:rPr>
  </w:style>
  <w:style w:type="paragraph" w:styleId="BodyText2">
    <w:name w:val="Body Text 2"/>
    <w:basedOn w:val="Normal"/>
    <w:rsid w:val="00B5642A"/>
    <w:pPr>
      <w:jc w:val="both"/>
    </w:pPr>
  </w:style>
  <w:style w:type="character" w:styleId="Hyperlink">
    <w:name w:val="Hyperlink"/>
    <w:rsid w:val="00B5642A"/>
    <w:rPr>
      <w:color w:val="0000FF"/>
      <w:u w:val="single"/>
    </w:rPr>
  </w:style>
  <w:style w:type="character" w:styleId="FollowedHyperlink">
    <w:name w:val="FollowedHyperlink"/>
    <w:rsid w:val="00B5642A"/>
    <w:rPr>
      <w:color w:val="800080"/>
      <w:u w:val="single"/>
    </w:rPr>
  </w:style>
  <w:style w:type="paragraph" w:styleId="ListParagraph">
    <w:name w:val="List Paragraph"/>
    <w:basedOn w:val="Normal"/>
    <w:uiPriority w:val="34"/>
    <w:qFormat/>
    <w:rsid w:val="00D030EB"/>
    <w:pPr>
      <w:spacing w:after="200" w:line="276" w:lineRule="auto"/>
      <w:ind w:left="720"/>
      <w:contextualSpacing/>
    </w:pPr>
    <w:rPr>
      <w:rFonts w:ascii="Calibri" w:hAnsi="Calibri"/>
      <w:sz w:val="22"/>
      <w:szCs w:val="22"/>
      <w:lang w:val="en-US"/>
    </w:rPr>
  </w:style>
  <w:style w:type="table" w:styleId="TableGrid">
    <w:name w:val="Table Grid"/>
    <w:basedOn w:val="TableNormal"/>
    <w:uiPriority w:val="59"/>
    <w:rsid w:val="00D030E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63EFF"/>
    <w:rPr>
      <w:sz w:val="24"/>
      <w:szCs w:val="24"/>
      <w:lang w:val="en-GB"/>
    </w:rPr>
  </w:style>
  <w:style w:type="character" w:customStyle="1" w:styleId="HeaderChar">
    <w:name w:val="Header Char"/>
    <w:link w:val="Header"/>
    <w:uiPriority w:val="99"/>
    <w:rsid w:val="007E4275"/>
    <w:rPr>
      <w:sz w:val="24"/>
      <w:szCs w:val="24"/>
      <w:lang w:val="en-GB"/>
    </w:rPr>
  </w:style>
  <w:style w:type="paragraph" w:styleId="BalloonText">
    <w:name w:val="Balloon Text"/>
    <w:basedOn w:val="Normal"/>
    <w:link w:val="BalloonTextChar"/>
    <w:rsid w:val="00435887"/>
    <w:rPr>
      <w:rFonts w:ascii="Tahoma" w:hAnsi="Tahoma" w:cs="Tahoma"/>
      <w:sz w:val="16"/>
      <w:szCs w:val="16"/>
    </w:rPr>
  </w:style>
  <w:style w:type="character" w:customStyle="1" w:styleId="BalloonTextChar">
    <w:name w:val="Balloon Text Char"/>
    <w:link w:val="BalloonText"/>
    <w:rsid w:val="004358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3252-8BF8-475B-9226-3F9F4DE7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73</Pages>
  <Words>20785</Words>
  <Characters>118479</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Five-Year Strategic Plan for</vt:lpstr>
    </vt:vector>
  </TitlesOfParts>
  <Company>UNICEF</Company>
  <LinksUpToDate>false</LinksUpToDate>
  <CharactersWithSpaces>138987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Five-Year Strategic Plan for</dc:title>
  <dc:subject/>
  <dc:creator>User</dc:creator>
  <cp:keywords/>
  <cp:lastModifiedBy>1811</cp:lastModifiedBy>
  <cp:revision>6</cp:revision>
  <cp:lastPrinted>2013-03-26T11:07:00Z</cp:lastPrinted>
  <dcterms:created xsi:type="dcterms:W3CDTF">2022-06-27T07:46:00Z</dcterms:created>
  <dcterms:modified xsi:type="dcterms:W3CDTF">2022-07-01T10:42:00Z</dcterms:modified>
</cp:coreProperties>
</file>